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35E" w:rsidRPr="0020535E" w:rsidRDefault="0020535E" w:rsidP="0020535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0535E">
        <w:rPr>
          <w:rFonts w:ascii="Times New Roman" w:eastAsia="Times New Roman" w:hAnsi="Times New Roman" w:cs="Times New Roman"/>
          <w:b/>
          <w:bCs/>
          <w:sz w:val="36"/>
          <w:szCs w:val="36"/>
        </w:rPr>
        <w:t>РЕШЕНИЕ</w:t>
      </w:r>
    </w:p>
    <w:p w:rsidR="0020535E" w:rsidRPr="0020535E" w:rsidRDefault="0020535E" w:rsidP="002053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0535E">
        <w:rPr>
          <w:rFonts w:ascii="Times New Roman" w:eastAsia="Times New Roman" w:hAnsi="Times New Roman" w:cs="Times New Roman"/>
          <w:b/>
          <w:bCs/>
          <w:sz w:val="27"/>
          <w:szCs w:val="27"/>
        </w:rPr>
        <w:t>Думы городского округа Верхняя Пышма</w:t>
      </w:r>
    </w:p>
    <w:p w:rsidR="0020535E" w:rsidRPr="0020535E" w:rsidRDefault="0020535E" w:rsidP="0020535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0535E">
        <w:rPr>
          <w:rFonts w:ascii="Times New Roman" w:eastAsia="Times New Roman" w:hAnsi="Times New Roman" w:cs="Times New Roman"/>
          <w:b/>
          <w:bCs/>
          <w:sz w:val="27"/>
          <w:szCs w:val="27"/>
        </w:rPr>
        <w:t> </w:t>
      </w:r>
    </w:p>
    <w:p w:rsidR="0020535E" w:rsidRPr="0020535E" w:rsidRDefault="0020535E" w:rsidP="0020535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535E">
        <w:rPr>
          <w:rFonts w:ascii="Times New Roman" w:eastAsia="Times New Roman" w:hAnsi="Times New Roman" w:cs="Times New Roman"/>
          <w:b/>
          <w:bCs/>
          <w:sz w:val="24"/>
          <w:szCs w:val="24"/>
        </w:rPr>
        <w:t>от 27 октября 2006 года №31/1</w:t>
      </w:r>
    </w:p>
    <w:p w:rsidR="0020535E" w:rsidRPr="0020535E" w:rsidRDefault="0020535E" w:rsidP="0020535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535E">
        <w:rPr>
          <w:rFonts w:ascii="Times New Roman" w:eastAsia="Times New Roman" w:hAnsi="Times New Roman" w:cs="Times New Roman"/>
          <w:b/>
          <w:bCs/>
          <w:sz w:val="24"/>
          <w:szCs w:val="24"/>
        </w:rPr>
        <w:t>Об изменениях и дополнениях в решение</w:t>
      </w:r>
      <w:r w:rsidRPr="0020535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Думы муниципального образования</w:t>
      </w:r>
      <w:r w:rsidRPr="0020535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«Верхняя Пышма» от 17 ноября 2005 года</w:t>
      </w:r>
      <w:r w:rsidRPr="0020535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№17/2 «Об установлении земельного налога</w:t>
      </w:r>
      <w:r w:rsidRPr="0020535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на территории городского округа</w:t>
      </w:r>
      <w:r w:rsidRPr="0020535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Верхняя Пышма»</w:t>
      </w:r>
    </w:p>
    <w:p w:rsidR="0020535E" w:rsidRPr="0020535E" w:rsidRDefault="0020535E" w:rsidP="0020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35E">
        <w:rPr>
          <w:rFonts w:ascii="Times New Roman" w:eastAsia="Times New Roman" w:hAnsi="Times New Roman" w:cs="Times New Roman"/>
          <w:sz w:val="24"/>
          <w:szCs w:val="24"/>
        </w:rPr>
        <w:t>Рассмотрев обращения инспекции Федеральной налоговой службы Российской Федерации по городу Верхней Пышме и муниципального унитарного предприятия «Водоканал», руководствуясь статьей 21 Устава городского округа Верхняя Пышма,</w:t>
      </w:r>
    </w:p>
    <w:p w:rsidR="0020535E" w:rsidRPr="0020535E" w:rsidRDefault="0020535E" w:rsidP="0020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35E">
        <w:rPr>
          <w:rFonts w:ascii="Times New Roman" w:eastAsia="Times New Roman" w:hAnsi="Times New Roman" w:cs="Times New Roman"/>
          <w:sz w:val="24"/>
          <w:szCs w:val="24"/>
        </w:rPr>
        <w:t>Дума городского округа Верхняя Пышма</w:t>
      </w:r>
    </w:p>
    <w:p w:rsidR="0020535E" w:rsidRPr="0020535E" w:rsidRDefault="0020535E" w:rsidP="0020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35E">
        <w:rPr>
          <w:rFonts w:ascii="Times New Roman" w:eastAsia="Times New Roman" w:hAnsi="Times New Roman" w:cs="Times New Roman"/>
          <w:sz w:val="24"/>
          <w:szCs w:val="24"/>
        </w:rPr>
        <w:t>РЕШИЛА:</w:t>
      </w:r>
    </w:p>
    <w:p w:rsidR="0020535E" w:rsidRPr="0020535E" w:rsidRDefault="0020535E" w:rsidP="0020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35E">
        <w:rPr>
          <w:rFonts w:ascii="Times New Roman" w:eastAsia="Times New Roman" w:hAnsi="Times New Roman" w:cs="Times New Roman"/>
          <w:sz w:val="24"/>
          <w:szCs w:val="24"/>
        </w:rPr>
        <w:t>1. Внести следующие изменения и дополнения в решение Думы муниципального образования «Верхняя Пышма» от 17 ноября 2005 года №17/2 «Об установлении земельного налога на территории городского округа Верхняя Пышма»:</w:t>
      </w:r>
    </w:p>
    <w:p w:rsidR="0020535E" w:rsidRPr="0020535E" w:rsidRDefault="0020535E" w:rsidP="0020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35E">
        <w:rPr>
          <w:rFonts w:ascii="Times New Roman" w:eastAsia="Times New Roman" w:hAnsi="Times New Roman" w:cs="Times New Roman"/>
          <w:sz w:val="24"/>
          <w:szCs w:val="24"/>
        </w:rPr>
        <w:t>1.1. Пункт 3 изложить в следующей редакции:</w:t>
      </w:r>
    </w:p>
    <w:p w:rsidR="0020535E" w:rsidRPr="0020535E" w:rsidRDefault="0020535E" w:rsidP="0020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35E">
        <w:rPr>
          <w:rFonts w:ascii="Times New Roman" w:eastAsia="Times New Roman" w:hAnsi="Times New Roman" w:cs="Times New Roman"/>
          <w:sz w:val="24"/>
          <w:szCs w:val="24"/>
        </w:rPr>
        <w:t xml:space="preserve">«3. </w:t>
      </w:r>
      <w:proofErr w:type="gramStart"/>
      <w:r w:rsidRPr="0020535E">
        <w:rPr>
          <w:rFonts w:ascii="Times New Roman" w:eastAsia="Times New Roman" w:hAnsi="Times New Roman" w:cs="Times New Roman"/>
          <w:sz w:val="24"/>
          <w:szCs w:val="24"/>
        </w:rPr>
        <w:t>Для налогоплательщиков - юридических и физических лиц, являющихся индивидуальными предпринимателями, использующими земельные участки в предпринимательской деятельности, за исключением органов местного самоуправления, учреждений культуры, образования, здравоохранения, физической культуры и спорта, финансируемых из средств бюджета городского округа Верхняя Пышма, садоводческих товариществ, гаражно-строительных кооперативов, установить следующие отчетные периоды: первый квартал, полугодие, девять месяцев календарного года.».</w:t>
      </w:r>
      <w:proofErr w:type="gramEnd"/>
    </w:p>
    <w:p w:rsidR="0020535E" w:rsidRPr="0020535E" w:rsidRDefault="0020535E" w:rsidP="0020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35E">
        <w:rPr>
          <w:rFonts w:ascii="Times New Roman" w:eastAsia="Times New Roman" w:hAnsi="Times New Roman" w:cs="Times New Roman"/>
          <w:sz w:val="24"/>
          <w:szCs w:val="24"/>
        </w:rPr>
        <w:t>1.2. Пункт 4.2 изложить в следующей редакции:</w:t>
      </w:r>
    </w:p>
    <w:p w:rsidR="0020535E" w:rsidRPr="0020535E" w:rsidRDefault="0020535E" w:rsidP="0020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35E">
        <w:rPr>
          <w:rFonts w:ascii="Times New Roman" w:eastAsia="Times New Roman" w:hAnsi="Times New Roman" w:cs="Times New Roman"/>
          <w:sz w:val="24"/>
          <w:szCs w:val="24"/>
        </w:rPr>
        <w:t>«4.2. Налогоплательщики - физические лица, не являющиеся индивидуальными предпринимателями, уплачивают земельный налог по истечении налогового периода не позднее 1 апреля года, следующего за налоговым периодом, на основании налогового уведомления</w:t>
      </w:r>
      <w:proofErr w:type="gramStart"/>
      <w:r w:rsidRPr="0020535E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20535E" w:rsidRPr="0020535E" w:rsidRDefault="0020535E" w:rsidP="0020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35E">
        <w:rPr>
          <w:rFonts w:ascii="Times New Roman" w:eastAsia="Times New Roman" w:hAnsi="Times New Roman" w:cs="Times New Roman"/>
          <w:sz w:val="24"/>
          <w:szCs w:val="24"/>
        </w:rPr>
        <w:t>1.3. Дополнить пункт 5 подпунктом 5.18 следующего содержания:</w:t>
      </w:r>
    </w:p>
    <w:p w:rsidR="0020535E" w:rsidRPr="0020535E" w:rsidRDefault="0020535E" w:rsidP="0020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35E">
        <w:rPr>
          <w:rFonts w:ascii="Times New Roman" w:eastAsia="Times New Roman" w:hAnsi="Times New Roman" w:cs="Times New Roman"/>
          <w:sz w:val="24"/>
          <w:szCs w:val="24"/>
        </w:rPr>
        <w:t xml:space="preserve">- «5.18. организации жилищно-коммунального комплекса – в отношении земельных участков, непосредственно занятых под объектами очистных сооружений </w:t>
      </w:r>
      <w:proofErr w:type="spellStart"/>
      <w:r w:rsidRPr="0020535E">
        <w:rPr>
          <w:rFonts w:ascii="Times New Roman" w:eastAsia="Times New Roman" w:hAnsi="Times New Roman" w:cs="Times New Roman"/>
          <w:sz w:val="24"/>
          <w:szCs w:val="24"/>
        </w:rPr>
        <w:t>хозбытовой</w:t>
      </w:r>
      <w:proofErr w:type="spellEnd"/>
      <w:r w:rsidRPr="0020535E">
        <w:rPr>
          <w:rFonts w:ascii="Times New Roman" w:eastAsia="Times New Roman" w:hAnsi="Times New Roman" w:cs="Times New Roman"/>
          <w:sz w:val="24"/>
          <w:szCs w:val="24"/>
        </w:rPr>
        <w:t xml:space="preserve"> канализации</w:t>
      </w:r>
      <w:proofErr w:type="gramStart"/>
      <w:r w:rsidRPr="0020535E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20535E" w:rsidRPr="0020535E" w:rsidRDefault="0020535E" w:rsidP="0020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35E">
        <w:rPr>
          <w:rFonts w:ascii="Times New Roman" w:eastAsia="Times New Roman" w:hAnsi="Times New Roman" w:cs="Times New Roman"/>
          <w:sz w:val="24"/>
          <w:szCs w:val="24"/>
        </w:rPr>
        <w:t>1.4. Дополнить пункт 6 подпунктом 6.18 следующего содержания:</w:t>
      </w:r>
    </w:p>
    <w:p w:rsidR="0020535E" w:rsidRPr="0020535E" w:rsidRDefault="0020535E" w:rsidP="0020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35E">
        <w:rPr>
          <w:rFonts w:ascii="Times New Roman" w:eastAsia="Times New Roman" w:hAnsi="Times New Roman" w:cs="Times New Roman"/>
          <w:sz w:val="24"/>
          <w:szCs w:val="24"/>
        </w:rPr>
        <w:lastRenderedPageBreak/>
        <w:t>- «6.18. льготы, предусмотренные в подпункте 5.18 пункта 5 настоящего решения:</w:t>
      </w:r>
    </w:p>
    <w:p w:rsidR="0020535E" w:rsidRPr="0020535E" w:rsidRDefault="0020535E" w:rsidP="0020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35E">
        <w:rPr>
          <w:rFonts w:ascii="Times New Roman" w:eastAsia="Times New Roman" w:hAnsi="Times New Roman" w:cs="Times New Roman"/>
          <w:sz w:val="24"/>
          <w:szCs w:val="24"/>
        </w:rPr>
        <w:t>- документов, подтверждающих целевое использование земельных участков, оформленных в соответствии с федеральным законодательством</w:t>
      </w:r>
      <w:proofErr w:type="gramStart"/>
      <w:r w:rsidRPr="0020535E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20535E" w:rsidRPr="0020535E" w:rsidRDefault="0020535E" w:rsidP="0020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35E">
        <w:rPr>
          <w:rFonts w:ascii="Times New Roman" w:eastAsia="Times New Roman" w:hAnsi="Times New Roman" w:cs="Times New Roman"/>
          <w:sz w:val="24"/>
          <w:szCs w:val="24"/>
        </w:rPr>
        <w:t>2. Решение Думы муниципального образования «Верхняя Пышма» от 28 апреля 2006 года №25/4 «О внесении изменений в решение Думы муниципального образования «Верхняя Пышма» от 17 ноября 2005 года №17/2 «Об установлении земельного налога на территории городского округа Верхняя Пышма» признать утратившим силу.</w:t>
      </w:r>
    </w:p>
    <w:p w:rsidR="0020535E" w:rsidRPr="0020535E" w:rsidRDefault="0020535E" w:rsidP="0020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35E">
        <w:rPr>
          <w:rFonts w:ascii="Times New Roman" w:eastAsia="Times New Roman" w:hAnsi="Times New Roman" w:cs="Times New Roman"/>
          <w:sz w:val="24"/>
          <w:szCs w:val="24"/>
        </w:rPr>
        <w:t>3. Опубликовать настоящее решение в газете «Красное знамя».</w:t>
      </w:r>
    </w:p>
    <w:p w:rsidR="0020535E" w:rsidRPr="0020535E" w:rsidRDefault="0020535E" w:rsidP="0020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35E">
        <w:rPr>
          <w:rFonts w:ascii="Times New Roman" w:eastAsia="Times New Roman" w:hAnsi="Times New Roman" w:cs="Times New Roman"/>
          <w:sz w:val="24"/>
          <w:szCs w:val="24"/>
        </w:rPr>
        <w:t>4. Настоящее решение вступает в силу с 1 января 2007 года.</w:t>
      </w:r>
    </w:p>
    <w:p w:rsidR="0020535E" w:rsidRPr="0020535E" w:rsidRDefault="0020535E" w:rsidP="002053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535E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20535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0535E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постоянную комиссию Думы по бюджету и экономической политике (председатель Л.А. Матвеева).</w:t>
      </w:r>
    </w:p>
    <w:p w:rsidR="0020535E" w:rsidRPr="0020535E" w:rsidRDefault="0020535E" w:rsidP="0020535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535E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городского округа</w:t>
      </w:r>
      <w:r w:rsidRPr="0020535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Верхняя Пышма                                                                                          Ю.П. Яковлев</w:t>
      </w:r>
    </w:p>
    <w:p w:rsidR="00435188" w:rsidRDefault="00435188"/>
    <w:sectPr w:rsidR="00435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535E"/>
    <w:rsid w:val="0020535E"/>
    <w:rsid w:val="00435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53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053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053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53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0535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053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05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4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2014-07-19T10:05:00Z</dcterms:created>
  <dcterms:modified xsi:type="dcterms:W3CDTF">2014-07-19T10:07:00Z</dcterms:modified>
</cp:coreProperties>
</file>