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97394C">
        <w:t>23.12.2014</w:t>
      </w:r>
      <w:r>
        <w:t xml:space="preserve"> №</w:t>
      </w:r>
      <w:r w:rsidR="0097394C">
        <w:t xml:space="preserve"> 2393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BC27DB" w:rsidRDefault="00BC27DB" w:rsidP="00BC27DB">
      <w:pPr>
        <w:jc w:val="center"/>
        <w:rPr>
          <w:b/>
          <w:i/>
          <w:sz w:val="28"/>
          <w:szCs w:val="28"/>
        </w:rPr>
      </w:pPr>
    </w:p>
    <w:p w:rsidR="00BC27DB" w:rsidRDefault="00BC27DB" w:rsidP="00BC27DB">
      <w:pPr>
        <w:jc w:val="center"/>
        <w:rPr>
          <w:b/>
          <w:i/>
          <w:sz w:val="28"/>
          <w:szCs w:val="28"/>
        </w:rPr>
      </w:pPr>
    </w:p>
    <w:p w:rsidR="00DD6AF0" w:rsidRDefault="00DD6AF0" w:rsidP="00BC27DB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 xml:space="preserve">Об утверждении </w:t>
      </w:r>
      <w:r w:rsidR="000F4CDD">
        <w:rPr>
          <w:b/>
          <w:i/>
          <w:sz w:val="28"/>
          <w:szCs w:val="28"/>
        </w:rPr>
        <w:t xml:space="preserve">положения </w:t>
      </w:r>
    </w:p>
    <w:p w:rsidR="00BC4116" w:rsidRDefault="00DD6AF0" w:rsidP="00BC27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</w:t>
      </w:r>
      <w:proofErr w:type="spellStart"/>
      <w:r>
        <w:rPr>
          <w:b/>
          <w:i/>
          <w:sz w:val="28"/>
          <w:szCs w:val="28"/>
        </w:rPr>
        <w:t>муниципально</w:t>
      </w:r>
      <w:proofErr w:type="spellEnd"/>
      <w:r>
        <w:rPr>
          <w:b/>
          <w:i/>
          <w:sz w:val="28"/>
          <w:szCs w:val="28"/>
        </w:rPr>
        <w:t>-частном партнерстве в городском округе Верхняя Пышма</w:t>
      </w:r>
    </w:p>
    <w:bookmarkEnd w:id="0"/>
    <w:p w:rsidR="00BC27DB" w:rsidRDefault="00BC27DB" w:rsidP="00BC27DB">
      <w:pPr>
        <w:jc w:val="center"/>
        <w:rPr>
          <w:b/>
          <w:i/>
          <w:sz w:val="28"/>
          <w:szCs w:val="28"/>
        </w:rPr>
      </w:pPr>
    </w:p>
    <w:p w:rsidR="00BC27DB" w:rsidRDefault="00BC27DB" w:rsidP="00BC27DB">
      <w:pPr>
        <w:jc w:val="center"/>
        <w:rPr>
          <w:b/>
          <w:i/>
          <w:sz w:val="28"/>
          <w:szCs w:val="28"/>
        </w:rPr>
      </w:pPr>
    </w:p>
    <w:p w:rsidR="00DD6AF0" w:rsidRPr="002830BD" w:rsidRDefault="00DD6AF0" w:rsidP="00DD6AF0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0"/>
          <w:lang w:eastAsia="ar-SA"/>
        </w:rPr>
      </w:pPr>
      <w:proofErr w:type="gramStart"/>
      <w:r w:rsidRPr="002830BD">
        <w:rPr>
          <w:sz w:val="28"/>
          <w:szCs w:val="20"/>
          <w:lang w:eastAsia="ar-SA"/>
        </w:rPr>
        <w:t>В целях привлечения частных и</w:t>
      </w:r>
      <w:r w:rsidR="00142745">
        <w:rPr>
          <w:sz w:val="28"/>
          <w:szCs w:val="20"/>
          <w:lang w:eastAsia="ar-SA"/>
        </w:rPr>
        <w:t xml:space="preserve">нвестиций для решения вопросов, </w:t>
      </w:r>
      <w:r w:rsidRPr="002830BD">
        <w:rPr>
          <w:sz w:val="28"/>
          <w:szCs w:val="20"/>
          <w:lang w:eastAsia="ar-SA"/>
        </w:rPr>
        <w:t>отнесенных к полномочиям органов местного самоуправления</w:t>
      </w:r>
      <w:r>
        <w:rPr>
          <w:sz w:val="28"/>
          <w:szCs w:val="20"/>
          <w:lang w:eastAsia="ar-SA"/>
        </w:rPr>
        <w:t xml:space="preserve"> </w:t>
      </w:r>
      <w:r w:rsidRPr="002830BD">
        <w:rPr>
          <w:sz w:val="28"/>
          <w:szCs w:val="20"/>
          <w:lang w:eastAsia="ar-SA"/>
        </w:rPr>
        <w:t>городско</w:t>
      </w:r>
      <w:r>
        <w:rPr>
          <w:sz w:val="28"/>
          <w:szCs w:val="20"/>
          <w:lang w:eastAsia="ar-SA"/>
        </w:rPr>
        <w:t>го</w:t>
      </w:r>
      <w:r w:rsidRPr="002830BD">
        <w:rPr>
          <w:sz w:val="28"/>
          <w:szCs w:val="20"/>
          <w:lang w:eastAsia="ar-SA"/>
        </w:rPr>
        <w:t xml:space="preserve"> округ</w:t>
      </w:r>
      <w:r>
        <w:rPr>
          <w:sz w:val="28"/>
          <w:szCs w:val="20"/>
          <w:lang w:eastAsia="ar-SA"/>
        </w:rPr>
        <w:t>а</w:t>
      </w:r>
      <w:r w:rsidRPr="002830BD">
        <w:rPr>
          <w:sz w:val="28"/>
          <w:szCs w:val="20"/>
          <w:lang w:eastAsia="ar-SA"/>
        </w:rPr>
        <w:t xml:space="preserve"> Верхняя Пышма, в том числе п</w:t>
      </w:r>
      <w:r w:rsidR="00142745">
        <w:rPr>
          <w:sz w:val="28"/>
          <w:szCs w:val="20"/>
          <w:lang w:eastAsia="ar-SA"/>
        </w:rPr>
        <w:t xml:space="preserve">овышения качества муниципальных </w:t>
      </w:r>
      <w:r w:rsidRPr="002830BD">
        <w:rPr>
          <w:sz w:val="28"/>
          <w:szCs w:val="20"/>
          <w:lang w:eastAsia="ar-SA"/>
        </w:rPr>
        <w:t>услуг, эффективности использо</w:t>
      </w:r>
      <w:r w:rsidR="00142745">
        <w:rPr>
          <w:sz w:val="28"/>
          <w:szCs w:val="20"/>
          <w:lang w:eastAsia="ar-SA"/>
        </w:rPr>
        <w:t xml:space="preserve">вания муниципального имущества, </w:t>
      </w:r>
      <w:r w:rsidRPr="002830BD">
        <w:rPr>
          <w:sz w:val="28"/>
          <w:szCs w:val="20"/>
          <w:lang w:eastAsia="ar-SA"/>
        </w:rPr>
        <w:t>находящегося в собственности</w:t>
      </w:r>
      <w:r>
        <w:rPr>
          <w:sz w:val="28"/>
          <w:szCs w:val="20"/>
          <w:lang w:eastAsia="ar-SA"/>
        </w:rPr>
        <w:t xml:space="preserve"> </w:t>
      </w:r>
      <w:r w:rsidRPr="002830BD">
        <w:rPr>
          <w:sz w:val="28"/>
          <w:szCs w:val="20"/>
          <w:lang w:eastAsia="ar-SA"/>
        </w:rPr>
        <w:t>городско</w:t>
      </w:r>
      <w:r>
        <w:rPr>
          <w:sz w:val="28"/>
          <w:szCs w:val="20"/>
          <w:lang w:eastAsia="ar-SA"/>
        </w:rPr>
        <w:t xml:space="preserve">го </w:t>
      </w:r>
      <w:r w:rsidRPr="002830BD">
        <w:rPr>
          <w:sz w:val="28"/>
          <w:szCs w:val="20"/>
          <w:lang w:eastAsia="ar-SA"/>
        </w:rPr>
        <w:t>округ</w:t>
      </w:r>
      <w:r>
        <w:rPr>
          <w:sz w:val="28"/>
          <w:szCs w:val="20"/>
          <w:lang w:eastAsia="ar-SA"/>
        </w:rPr>
        <w:t>а</w:t>
      </w:r>
      <w:r w:rsidRPr="002830BD">
        <w:rPr>
          <w:sz w:val="28"/>
          <w:szCs w:val="20"/>
          <w:lang w:eastAsia="ar-SA"/>
        </w:rPr>
        <w:t xml:space="preserve"> Верхняя Пышма,</w:t>
      </w:r>
      <w:r>
        <w:rPr>
          <w:sz w:val="28"/>
          <w:szCs w:val="20"/>
          <w:lang w:eastAsia="ar-SA"/>
        </w:rPr>
        <w:t xml:space="preserve"> </w:t>
      </w:r>
      <w:r w:rsidRPr="002B2ACA">
        <w:rPr>
          <w:sz w:val="28"/>
          <w:szCs w:val="20"/>
          <w:lang w:eastAsia="ar-SA"/>
        </w:rPr>
        <w:t>повышения уровня жизни граждан</w:t>
      </w:r>
      <w:r>
        <w:rPr>
          <w:sz w:val="28"/>
          <w:szCs w:val="20"/>
          <w:lang w:eastAsia="ar-SA"/>
        </w:rPr>
        <w:t xml:space="preserve"> городского округа Верхняя Пышма</w:t>
      </w:r>
      <w:r w:rsidR="00142745">
        <w:rPr>
          <w:sz w:val="28"/>
          <w:szCs w:val="20"/>
          <w:lang w:eastAsia="ar-SA"/>
        </w:rPr>
        <w:t>,</w:t>
      </w:r>
      <w:r>
        <w:rPr>
          <w:sz w:val="28"/>
          <w:szCs w:val="20"/>
          <w:lang w:eastAsia="ar-SA"/>
        </w:rPr>
        <w:t xml:space="preserve"> </w:t>
      </w:r>
      <w:r w:rsidRPr="002B2ACA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в</w:t>
      </w:r>
      <w:r w:rsidRPr="002B2ACA">
        <w:rPr>
          <w:sz w:val="28"/>
          <w:szCs w:val="20"/>
          <w:lang w:eastAsia="ar-SA"/>
        </w:rPr>
        <w:t xml:space="preserve"> соответствии с Федеральным законом от 06.10.2003 </w:t>
      </w:r>
      <w:r>
        <w:rPr>
          <w:sz w:val="28"/>
          <w:szCs w:val="20"/>
          <w:lang w:eastAsia="ar-SA"/>
        </w:rPr>
        <w:t>№</w:t>
      </w:r>
      <w:r w:rsidR="00DA5158">
        <w:rPr>
          <w:sz w:val="28"/>
          <w:szCs w:val="20"/>
          <w:lang w:eastAsia="ar-SA"/>
        </w:rPr>
        <w:t xml:space="preserve"> 131</w:t>
      </w:r>
      <w:r w:rsidRPr="002B2ACA">
        <w:rPr>
          <w:sz w:val="28"/>
          <w:szCs w:val="20"/>
          <w:lang w:eastAsia="ar-SA"/>
        </w:rPr>
        <w:t xml:space="preserve">-ФЗ </w:t>
      </w:r>
      <w:r>
        <w:rPr>
          <w:sz w:val="28"/>
          <w:szCs w:val="20"/>
          <w:lang w:eastAsia="ar-SA"/>
        </w:rPr>
        <w:t>«</w:t>
      </w:r>
      <w:r w:rsidRPr="002B2ACA">
        <w:rPr>
          <w:sz w:val="28"/>
          <w:szCs w:val="20"/>
          <w:lang w:eastAsia="ar-SA"/>
        </w:rPr>
        <w:t>Об общих</w:t>
      </w:r>
      <w:r w:rsidR="00DA5158">
        <w:rPr>
          <w:sz w:val="28"/>
          <w:szCs w:val="20"/>
          <w:lang w:eastAsia="ar-SA"/>
        </w:rPr>
        <w:t xml:space="preserve"> принципах организации местного </w:t>
      </w:r>
      <w:r w:rsidRPr="002B2ACA">
        <w:rPr>
          <w:sz w:val="28"/>
          <w:szCs w:val="20"/>
          <w:lang w:eastAsia="ar-SA"/>
        </w:rPr>
        <w:t>самоуправления в Российской</w:t>
      </w:r>
      <w:proofErr w:type="gramEnd"/>
      <w:r w:rsidRPr="002B2ACA">
        <w:rPr>
          <w:sz w:val="28"/>
          <w:szCs w:val="20"/>
          <w:lang w:eastAsia="ar-SA"/>
        </w:rPr>
        <w:t xml:space="preserve"> Федерации</w:t>
      </w:r>
      <w:r>
        <w:rPr>
          <w:sz w:val="28"/>
          <w:szCs w:val="20"/>
          <w:lang w:eastAsia="ar-SA"/>
        </w:rPr>
        <w:t>»</w:t>
      </w:r>
      <w:r w:rsidRPr="002B2ACA">
        <w:rPr>
          <w:sz w:val="28"/>
          <w:szCs w:val="20"/>
          <w:lang w:eastAsia="ar-SA"/>
        </w:rPr>
        <w:t>, руководствуясь Устав</w:t>
      </w:r>
      <w:r>
        <w:rPr>
          <w:sz w:val="28"/>
          <w:szCs w:val="20"/>
          <w:lang w:eastAsia="ar-SA"/>
        </w:rPr>
        <w:t>ом городского округа Верхняя Пышма, администрация городского округа Верхняя Пышма</w:t>
      </w:r>
    </w:p>
    <w:p w:rsidR="00DD6AF0" w:rsidRPr="00DD6AF0" w:rsidRDefault="00DD6AF0" w:rsidP="00DD6AF0">
      <w:pPr>
        <w:suppressAutoHyphens/>
        <w:jc w:val="both"/>
        <w:rPr>
          <w:b/>
          <w:sz w:val="28"/>
          <w:szCs w:val="20"/>
          <w:lang w:eastAsia="ar-SA"/>
        </w:rPr>
      </w:pPr>
      <w:r w:rsidRPr="00DD6AF0">
        <w:rPr>
          <w:b/>
          <w:sz w:val="28"/>
          <w:szCs w:val="20"/>
          <w:lang w:eastAsia="ar-SA"/>
        </w:rPr>
        <w:t>ПОСТАНОВЛЯЕТ:</w:t>
      </w:r>
    </w:p>
    <w:p w:rsidR="00DD6AF0" w:rsidRPr="002830BD" w:rsidRDefault="00DD6AF0" w:rsidP="00DD6AF0">
      <w:pPr>
        <w:ind w:firstLine="709"/>
        <w:contextualSpacing/>
        <w:jc w:val="both"/>
        <w:rPr>
          <w:rFonts w:eastAsia="Calibri"/>
          <w:sz w:val="28"/>
          <w:szCs w:val="20"/>
        </w:rPr>
      </w:pPr>
      <w:r w:rsidRPr="002830BD">
        <w:rPr>
          <w:rFonts w:eastAsia="Calibri"/>
          <w:sz w:val="28"/>
          <w:szCs w:val="20"/>
        </w:rPr>
        <w:t xml:space="preserve">1. Утвердить </w:t>
      </w:r>
      <w:r w:rsidR="00142745">
        <w:rPr>
          <w:rFonts w:eastAsia="Calibri"/>
          <w:sz w:val="28"/>
          <w:szCs w:val="20"/>
        </w:rPr>
        <w:t>положение</w:t>
      </w:r>
      <w:r w:rsidR="00142745" w:rsidRPr="002830BD">
        <w:rPr>
          <w:rFonts w:eastAsia="Calibri"/>
          <w:sz w:val="28"/>
          <w:szCs w:val="20"/>
        </w:rPr>
        <w:t xml:space="preserve"> </w:t>
      </w:r>
      <w:r w:rsidRPr="002830BD">
        <w:rPr>
          <w:rFonts w:eastAsia="Calibri"/>
          <w:sz w:val="28"/>
          <w:szCs w:val="20"/>
        </w:rPr>
        <w:t xml:space="preserve">о </w:t>
      </w:r>
      <w:proofErr w:type="spellStart"/>
      <w:r w:rsidRPr="002830BD">
        <w:rPr>
          <w:rFonts w:eastAsia="Calibri"/>
          <w:sz w:val="28"/>
          <w:szCs w:val="20"/>
        </w:rPr>
        <w:t>муниципально</w:t>
      </w:r>
      <w:proofErr w:type="spellEnd"/>
      <w:r w:rsidRPr="002830BD">
        <w:rPr>
          <w:rFonts w:eastAsia="Calibri"/>
          <w:sz w:val="28"/>
          <w:szCs w:val="20"/>
        </w:rPr>
        <w:t xml:space="preserve">-частном партнерстве </w:t>
      </w:r>
      <w:r>
        <w:rPr>
          <w:rFonts w:eastAsia="Calibri"/>
          <w:sz w:val="28"/>
          <w:szCs w:val="20"/>
        </w:rPr>
        <w:t xml:space="preserve">в </w:t>
      </w:r>
      <w:r w:rsidRPr="00360EA3">
        <w:rPr>
          <w:rFonts w:eastAsia="Calibri"/>
          <w:sz w:val="28"/>
          <w:szCs w:val="20"/>
        </w:rPr>
        <w:t>горо</w:t>
      </w:r>
      <w:r w:rsidRPr="00360EA3">
        <w:rPr>
          <w:rFonts w:eastAsia="Calibri"/>
          <w:sz w:val="28"/>
          <w:szCs w:val="20"/>
        </w:rPr>
        <w:t>д</w:t>
      </w:r>
      <w:r w:rsidRPr="00360EA3">
        <w:rPr>
          <w:rFonts w:eastAsia="Calibri"/>
          <w:sz w:val="28"/>
          <w:szCs w:val="20"/>
        </w:rPr>
        <w:t>ском округе Верхняя Пышма</w:t>
      </w:r>
      <w:r>
        <w:rPr>
          <w:rFonts w:eastAsia="Calibri"/>
          <w:sz w:val="28"/>
          <w:szCs w:val="20"/>
        </w:rPr>
        <w:t xml:space="preserve"> (прилагается)</w:t>
      </w:r>
      <w:r w:rsidRPr="002830BD">
        <w:rPr>
          <w:rFonts w:eastAsia="Calibri"/>
          <w:sz w:val="28"/>
          <w:szCs w:val="20"/>
        </w:rPr>
        <w:t>.</w:t>
      </w:r>
    </w:p>
    <w:p w:rsidR="00DD6AF0" w:rsidRPr="002830BD" w:rsidRDefault="00DD6AF0" w:rsidP="00DD6AF0">
      <w:pPr>
        <w:ind w:firstLine="709"/>
        <w:contextualSpacing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 xml:space="preserve">2. Опубликовать настоящее постановление в газете «Красное знамя» и </w:t>
      </w:r>
      <w:proofErr w:type="gramStart"/>
      <w:r>
        <w:rPr>
          <w:rFonts w:eastAsia="Calibri"/>
          <w:sz w:val="28"/>
          <w:szCs w:val="20"/>
        </w:rPr>
        <w:t>на</w:t>
      </w:r>
      <w:proofErr w:type="gramEnd"/>
      <w:r>
        <w:rPr>
          <w:rFonts w:eastAsia="Calibri"/>
          <w:sz w:val="28"/>
          <w:szCs w:val="20"/>
        </w:rPr>
        <w:t xml:space="preserve"> официальном </w:t>
      </w:r>
      <w:proofErr w:type="gramStart"/>
      <w:r>
        <w:rPr>
          <w:rFonts w:eastAsia="Calibri"/>
          <w:sz w:val="28"/>
          <w:szCs w:val="20"/>
        </w:rPr>
        <w:t>сайте</w:t>
      </w:r>
      <w:proofErr w:type="gramEnd"/>
      <w:r>
        <w:rPr>
          <w:rFonts w:eastAsia="Calibri"/>
          <w:sz w:val="28"/>
          <w:szCs w:val="20"/>
        </w:rPr>
        <w:t xml:space="preserve"> городского округа Верхняя Пышма.</w:t>
      </w:r>
    </w:p>
    <w:p w:rsidR="00BC4116" w:rsidRDefault="00DD6AF0" w:rsidP="00DD6AF0">
      <w:pPr>
        <w:ind w:firstLine="709"/>
        <w:jc w:val="both"/>
        <w:rPr>
          <w:sz w:val="28"/>
          <w:szCs w:val="28"/>
        </w:rPr>
      </w:pPr>
      <w:r w:rsidRPr="002830BD">
        <w:rPr>
          <w:rFonts w:eastAsia="Calibri"/>
          <w:sz w:val="28"/>
          <w:szCs w:val="20"/>
        </w:rPr>
        <w:t xml:space="preserve">3. </w:t>
      </w:r>
      <w:proofErr w:type="gramStart"/>
      <w:r w:rsidRPr="002830BD">
        <w:rPr>
          <w:rFonts w:eastAsia="Calibri"/>
          <w:sz w:val="28"/>
          <w:szCs w:val="20"/>
        </w:rPr>
        <w:t>Контроль за</w:t>
      </w:r>
      <w:proofErr w:type="gramEnd"/>
      <w:r w:rsidRPr="002830BD">
        <w:rPr>
          <w:rFonts w:eastAsia="Calibri"/>
          <w:sz w:val="28"/>
          <w:szCs w:val="20"/>
        </w:rPr>
        <w:t xml:space="preserve"> выполнением</w:t>
      </w:r>
      <w:r>
        <w:rPr>
          <w:rFonts w:eastAsia="Calibri"/>
          <w:sz w:val="28"/>
          <w:szCs w:val="20"/>
        </w:rPr>
        <w:t xml:space="preserve"> настоящего</w:t>
      </w:r>
      <w:r w:rsidRPr="002830BD">
        <w:rPr>
          <w:rFonts w:eastAsia="Calibri"/>
          <w:sz w:val="28"/>
          <w:szCs w:val="20"/>
        </w:rPr>
        <w:t xml:space="preserve"> постановления </w:t>
      </w:r>
      <w:r>
        <w:rPr>
          <w:rFonts w:eastAsia="Calibri"/>
          <w:sz w:val="28"/>
          <w:szCs w:val="20"/>
        </w:rPr>
        <w:t>оставляю за с</w:t>
      </w:r>
      <w:r>
        <w:rPr>
          <w:rFonts w:eastAsia="Calibri"/>
          <w:sz w:val="28"/>
          <w:szCs w:val="20"/>
        </w:rPr>
        <w:t>о</w:t>
      </w:r>
      <w:r>
        <w:rPr>
          <w:rFonts w:eastAsia="Calibri"/>
          <w:sz w:val="28"/>
          <w:szCs w:val="20"/>
        </w:rPr>
        <w:t>бой.</w:t>
      </w:r>
    </w:p>
    <w:p w:rsidR="00BC27DB" w:rsidRDefault="00BC27DB" w:rsidP="00BC27DB">
      <w:pPr>
        <w:tabs>
          <w:tab w:val="right" w:pos="9639"/>
        </w:tabs>
        <w:jc w:val="both"/>
        <w:rPr>
          <w:sz w:val="28"/>
          <w:szCs w:val="28"/>
        </w:rPr>
      </w:pPr>
    </w:p>
    <w:p w:rsidR="00BC27DB" w:rsidRDefault="00BC27DB" w:rsidP="00BC27DB">
      <w:pPr>
        <w:tabs>
          <w:tab w:val="right" w:pos="9639"/>
        </w:tabs>
        <w:jc w:val="both"/>
        <w:rPr>
          <w:sz w:val="28"/>
          <w:szCs w:val="28"/>
        </w:rPr>
      </w:pPr>
    </w:p>
    <w:p w:rsidR="00BC27DB" w:rsidRDefault="00BC27DB" w:rsidP="00BC27DB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83AC4" w:rsidP="00BC27DB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33948">
        <w:rPr>
          <w:sz w:val="28"/>
          <w:szCs w:val="28"/>
        </w:rPr>
        <w:t xml:space="preserve"> администрации</w:t>
      </w:r>
      <w:r w:rsidR="00633948" w:rsidRPr="00790642">
        <w:rPr>
          <w:sz w:val="28"/>
          <w:szCs w:val="28"/>
        </w:rPr>
        <w:t xml:space="preserve"> </w:t>
      </w:r>
      <w:r w:rsidR="00633948" w:rsidRPr="00790642">
        <w:rPr>
          <w:sz w:val="28"/>
          <w:szCs w:val="28"/>
        </w:rPr>
        <w:tab/>
      </w:r>
      <w:proofErr w:type="spellStart"/>
      <w:r w:rsidR="00DC047E">
        <w:rPr>
          <w:sz w:val="28"/>
          <w:szCs w:val="28"/>
        </w:rPr>
        <w:t>В.С.Чирков</w:t>
      </w:r>
      <w:proofErr w:type="spellEnd"/>
    </w:p>
    <w:p w:rsidR="00DC047E" w:rsidRDefault="00563C3A" w:rsidP="00592DE7">
      <w:pPr>
        <w:jc w:val="center"/>
        <w:rPr>
          <w:spacing w:val="-6"/>
          <w:sz w:val="26"/>
          <w:szCs w:val="26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592DE7">
        <w:rPr>
          <w:b/>
          <w:spacing w:val="80"/>
          <w:sz w:val="32"/>
          <w:szCs w:val="32"/>
        </w:rPr>
        <w:t xml:space="preserve"> </w:t>
      </w:r>
    </w:p>
    <w:p w:rsidR="00DD6AF0" w:rsidRDefault="00592DE7" w:rsidP="00DB68AF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УТВЕРЖДЕНО</w:t>
      </w:r>
    </w:p>
    <w:p w:rsidR="00BC4116" w:rsidRPr="00DB1FA0" w:rsidRDefault="00DD6AF0" w:rsidP="00DB68AF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постановлением</w:t>
      </w:r>
      <w:r w:rsidR="00BC4116" w:rsidRPr="00DB1FA0">
        <w:rPr>
          <w:spacing w:val="-6"/>
          <w:sz w:val="26"/>
          <w:szCs w:val="26"/>
        </w:rPr>
        <w:t xml:space="preserve"> администрации</w:t>
      </w:r>
    </w:p>
    <w:p w:rsidR="00592DE7" w:rsidRDefault="00BC4116" w:rsidP="00592DE7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 w:rsidRPr="00DB1FA0">
        <w:rPr>
          <w:spacing w:val="-6"/>
          <w:sz w:val="26"/>
          <w:szCs w:val="26"/>
        </w:rPr>
        <w:t>городского округа Верхняя Пы</w:t>
      </w:r>
      <w:r w:rsidRPr="00DB1FA0">
        <w:rPr>
          <w:spacing w:val="-6"/>
          <w:sz w:val="26"/>
          <w:szCs w:val="26"/>
        </w:rPr>
        <w:t>ш</w:t>
      </w:r>
      <w:r w:rsidRPr="00DB1FA0">
        <w:rPr>
          <w:spacing w:val="-6"/>
          <w:sz w:val="26"/>
          <w:szCs w:val="26"/>
        </w:rPr>
        <w:t>ма</w:t>
      </w:r>
    </w:p>
    <w:p w:rsidR="00563C3A" w:rsidRPr="00DB1FA0" w:rsidRDefault="00592DE7" w:rsidP="00592DE7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 w:rsidRPr="00592DE7">
        <w:rPr>
          <w:spacing w:val="-6"/>
          <w:sz w:val="26"/>
          <w:szCs w:val="26"/>
        </w:rPr>
        <w:t>от 23.12.2014 № 2393</w:t>
      </w:r>
    </w:p>
    <w:p w:rsidR="009E08A5" w:rsidRPr="00DB1FA0" w:rsidRDefault="009E08A5" w:rsidP="00BC4116">
      <w:pPr>
        <w:tabs>
          <w:tab w:val="left" w:leader="underscore" w:pos="9639"/>
        </w:tabs>
        <w:ind w:firstLine="709"/>
        <w:jc w:val="both"/>
        <w:rPr>
          <w:spacing w:val="-6"/>
          <w:sz w:val="26"/>
          <w:szCs w:val="26"/>
        </w:rPr>
      </w:pPr>
    </w:p>
    <w:p w:rsidR="00DD6AF0" w:rsidRPr="00D2457F" w:rsidRDefault="00142745" w:rsidP="00DD6AF0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color w:val="000000"/>
          <w:spacing w:val="-6"/>
          <w:sz w:val="26"/>
          <w:szCs w:val="26"/>
        </w:rPr>
        <w:t>ПОЛОЖЕНИЕ</w:t>
      </w:r>
      <w:r w:rsidR="00BC4116" w:rsidRPr="00DB1FA0">
        <w:rPr>
          <w:b/>
          <w:color w:val="000000"/>
          <w:spacing w:val="-6"/>
          <w:sz w:val="26"/>
          <w:szCs w:val="26"/>
        </w:rPr>
        <w:br/>
      </w:r>
      <w:r w:rsidR="00DD6AF0" w:rsidRPr="00D2457F">
        <w:rPr>
          <w:b/>
          <w:sz w:val="28"/>
          <w:szCs w:val="28"/>
        </w:rPr>
        <w:t xml:space="preserve">о </w:t>
      </w:r>
      <w:proofErr w:type="spellStart"/>
      <w:r w:rsidR="00DD6AF0" w:rsidRPr="00D2457F">
        <w:rPr>
          <w:b/>
          <w:sz w:val="28"/>
          <w:szCs w:val="28"/>
        </w:rPr>
        <w:t>муниципально</w:t>
      </w:r>
      <w:proofErr w:type="spellEnd"/>
      <w:r w:rsidR="00DD6AF0" w:rsidRPr="00D2457F">
        <w:rPr>
          <w:b/>
          <w:sz w:val="28"/>
          <w:szCs w:val="28"/>
        </w:rPr>
        <w:t>-частном партнерстве в городском округе Верхняя Пышма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976E0" w:rsidRDefault="00D976E0" w:rsidP="00DD6AF0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 xml:space="preserve">1.  Предмет регулирования настоящего </w:t>
      </w:r>
      <w:r w:rsidR="000F4CDD" w:rsidRPr="00D2457F">
        <w:rPr>
          <w:b/>
          <w:bCs/>
          <w:sz w:val="28"/>
          <w:szCs w:val="28"/>
          <w:bdr w:val="none" w:sz="0" w:space="0" w:color="auto" w:frame="1"/>
        </w:rPr>
        <w:t>положения</w:t>
      </w:r>
    </w:p>
    <w:p w:rsidR="00DD6AF0" w:rsidRPr="00D2457F" w:rsidRDefault="00DD6AF0" w:rsidP="00DD6AF0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Настоящее </w:t>
      </w:r>
      <w:r w:rsidR="00142745">
        <w:rPr>
          <w:sz w:val="28"/>
          <w:szCs w:val="28"/>
        </w:rPr>
        <w:t>положение</w:t>
      </w:r>
      <w:r w:rsidR="00142745" w:rsidRPr="00D2457F">
        <w:rPr>
          <w:sz w:val="28"/>
          <w:szCs w:val="28"/>
        </w:rPr>
        <w:t xml:space="preserve"> </w:t>
      </w:r>
      <w:r w:rsidRPr="00D2457F">
        <w:rPr>
          <w:sz w:val="28"/>
          <w:szCs w:val="28"/>
        </w:rPr>
        <w:t>определяет цели, формы и условия участия горо</w:t>
      </w:r>
      <w:r w:rsidRPr="00D2457F">
        <w:rPr>
          <w:sz w:val="28"/>
          <w:szCs w:val="28"/>
        </w:rPr>
        <w:t>д</w:t>
      </w:r>
      <w:r w:rsidRPr="00D2457F">
        <w:rPr>
          <w:sz w:val="28"/>
          <w:szCs w:val="28"/>
        </w:rPr>
        <w:t xml:space="preserve">ского округа Верхняя Пышма (далее – городской округ) в проектах </w:t>
      </w:r>
      <w:proofErr w:type="spellStart"/>
      <w:r w:rsidRPr="00D2457F">
        <w:rPr>
          <w:sz w:val="28"/>
          <w:szCs w:val="28"/>
        </w:rPr>
        <w:t>муниц</w:t>
      </w:r>
      <w:r w:rsidRPr="00D2457F">
        <w:rPr>
          <w:sz w:val="28"/>
          <w:szCs w:val="28"/>
        </w:rPr>
        <w:t>и</w:t>
      </w:r>
      <w:r w:rsidRPr="00D2457F">
        <w:rPr>
          <w:sz w:val="28"/>
          <w:szCs w:val="28"/>
        </w:rPr>
        <w:t>пально</w:t>
      </w:r>
      <w:proofErr w:type="spellEnd"/>
      <w:r w:rsidRPr="00D2457F">
        <w:rPr>
          <w:sz w:val="28"/>
          <w:szCs w:val="28"/>
        </w:rPr>
        <w:t xml:space="preserve">-частного партнерства путем заключения и исполнения соглашений о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 xml:space="preserve">-частном партнерстве, а также формы муниципальной поддержки развития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 xml:space="preserve">2.  Основные понятия, используемые в настоящем </w:t>
      </w:r>
      <w:r w:rsidR="000F4CDD" w:rsidRPr="00D2457F">
        <w:rPr>
          <w:b/>
          <w:bCs/>
          <w:sz w:val="28"/>
          <w:szCs w:val="28"/>
          <w:bdr w:val="none" w:sz="0" w:space="0" w:color="auto" w:frame="1"/>
        </w:rPr>
        <w:t>положении</w:t>
      </w:r>
    </w:p>
    <w:p w:rsidR="00DD6AF0" w:rsidRPr="00D2457F" w:rsidRDefault="00DD6AF0" w:rsidP="00DD6AF0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2.1. Для целей настоящего </w:t>
      </w:r>
      <w:r w:rsidR="00142745" w:rsidRPr="00D2457F">
        <w:rPr>
          <w:sz w:val="28"/>
          <w:szCs w:val="28"/>
        </w:rPr>
        <w:t xml:space="preserve">положения </w:t>
      </w:r>
      <w:r w:rsidRPr="00D2457F">
        <w:rPr>
          <w:sz w:val="28"/>
          <w:szCs w:val="28"/>
        </w:rPr>
        <w:t>используются следующие осно</w:t>
      </w:r>
      <w:r w:rsidRPr="00D2457F">
        <w:rPr>
          <w:sz w:val="28"/>
          <w:szCs w:val="28"/>
        </w:rPr>
        <w:t>в</w:t>
      </w:r>
      <w:r w:rsidRPr="00D2457F">
        <w:rPr>
          <w:sz w:val="28"/>
          <w:szCs w:val="28"/>
        </w:rPr>
        <w:t>ные понятия: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1)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-частное партнерство – взаимовыгодное сотрудничество городского округа с российскими или иностранными юридическими лицами, индивидуальными предпринимателями, объединениями юридических лиц, к</w:t>
      </w:r>
      <w:r w:rsidRPr="00D2457F">
        <w:rPr>
          <w:sz w:val="28"/>
          <w:szCs w:val="28"/>
        </w:rPr>
        <w:t>о</w:t>
      </w:r>
      <w:r w:rsidRPr="00D2457F">
        <w:rPr>
          <w:sz w:val="28"/>
          <w:szCs w:val="28"/>
        </w:rPr>
        <w:t>торое осуществляется путем заключения и исполнения соглашений, направле</w:t>
      </w:r>
      <w:r w:rsidRPr="00D2457F">
        <w:rPr>
          <w:sz w:val="28"/>
          <w:szCs w:val="28"/>
        </w:rPr>
        <w:t>н</w:t>
      </w:r>
      <w:r w:rsidRPr="00D2457F">
        <w:rPr>
          <w:sz w:val="28"/>
          <w:szCs w:val="28"/>
        </w:rPr>
        <w:t>ных на реализацию социально значимых, инвестиционных, инфраструктурных,</w:t>
      </w:r>
      <w:r w:rsidR="009A0A25">
        <w:rPr>
          <w:sz w:val="28"/>
          <w:szCs w:val="28"/>
        </w:rPr>
        <w:t xml:space="preserve"> </w:t>
      </w:r>
      <w:hyperlink r:id="rId8" w:tooltip="Инновационные проекты" w:history="1">
        <w:r w:rsidRPr="00D2457F">
          <w:rPr>
            <w:sz w:val="28"/>
            <w:szCs w:val="28"/>
            <w:bdr w:val="none" w:sz="0" w:space="0" w:color="auto" w:frame="1"/>
          </w:rPr>
          <w:t>инновационных проектов</w:t>
        </w:r>
      </w:hyperlink>
      <w:r w:rsidRPr="00D2457F">
        <w:rPr>
          <w:sz w:val="28"/>
          <w:szCs w:val="28"/>
        </w:rPr>
        <w:t> и программ в социально-экономической сфере на территории городского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2) соглашение о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-частном партнерстве – договор, заключ</w:t>
      </w:r>
      <w:r w:rsidRPr="00D2457F">
        <w:rPr>
          <w:sz w:val="28"/>
          <w:szCs w:val="28"/>
        </w:rPr>
        <w:t>а</w:t>
      </w:r>
      <w:r w:rsidRPr="00D2457F">
        <w:rPr>
          <w:sz w:val="28"/>
          <w:szCs w:val="28"/>
        </w:rPr>
        <w:t xml:space="preserve">емый между администрацией городского округа </w:t>
      </w:r>
      <w:r w:rsidR="009A0A25">
        <w:rPr>
          <w:sz w:val="28"/>
          <w:szCs w:val="28"/>
        </w:rPr>
        <w:t>Верхняя Пышма (далее - а</w:t>
      </w:r>
      <w:r w:rsidR="009A0A25">
        <w:rPr>
          <w:sz w:val="28"/>
          <w:szCs w:val="28"/>
        </w:rPr>
        <w:t>д</w:t>
      </w:r>
      <w:r w:rsidR="009A0A25">
        <w:rPr>
          <w:sz w:val="28"/>
          <w:szCs w:val="28"/>
        </w:rPr>
        <w:t xml:space="preserve">министрация городского округа) </w:t>
      </w:r>
      <w:r w:rsidRPr="00D2457F">
        <w:rPr>
          <w:sz w:val="28"/>
          <w:szCs w:val="28"/>
        </w:rPr>
        <w:t xml:space="preserve">и российским или иностранным юридическим лицом, индивидуальным предпринимателем, объединением юридических лиц, направленный на осуществление деятельности на основе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 xml:space="preserve">-частного партнерства в формах, предусмотренных настоящим </w:t>
      </w:r>
      <w:r w:rsidR="00142745">
        <w:rPr>
          <w:sz w:val="28"/>
          <w:szCs w:val="28"/>
        </w:rPr>
        <w:t>положение</w:t>
      </w:r>
      <w:r w:rsidR="00142745" w:rsidRPr="00D2457F">
        <w:rPr>
          <w:sz w:val="28"/>
          <w:szCs w:val="28"/>
        </w:rPr>
        <w:t>м</w:t>
      </w:r>
      <w:r w:rsidRPr="00D2457F">
        <w:rPr>
          <w:sz w:val="28"/>
          <w:szCs w:val="28"/>
        </w:rPr>
        <w:t>, нормативными правовыми актами городского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3) частный партнер – российское или иностранное юридическое лицо, индивидуальный предприниматель, объединение юридических лиц, осущест</w:t>
      </w:r>
      <w:r w:rsidRPr="00D2457F">
        <w:rPr>
          <w:sz w:val="28"/>
          <w:szCs w:val="28"/>
        </w:rPr>
        <w:t>в</w:t>
      </w:r>
      <w:r w:rsidRPr="00D2457F">
        <w:rPr>
          <w:sz w:val="28"/>
          <w:szCs w:val="28"/>
        </w:rPr>
        <w:t xml:space="preserve">ляющие деятельность на основании соглашения о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-частном пар</w:t>
      </w:r>
      <w:r w:rsidRPr="00D2457F">
        <w:rPr>
          <w:sz w:val="28"/>
          <w:szCs w:val="28"/>
        </w:rPr>
        <w:t>т</w:t>
      </w:r>
      <w:r w:rsidRPr="00D2457F">
        <w:rPr>
          <w:sz w:val="28"/>
          <w:szCs w:val="28"/>
        </w:rPr>
        <w:t>нерстве.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2.2.  Понятия и термины, используемые в настоящем </w:t>
      </w:r>
      <w:r w:rsidR="00142745" w:rsidRPr="00D2457F">
        <w:rPr>
          <w:sz w:val="28"/>
          <w:szCs w:val="28"/>
        </w:rPr>
        <w:t>положении</w:t>
      </w:r>
      <w:r w:rsidRPr="00D2457F">
        <w:rPr>
          <w:sz w:val="28"/>
          <w:szCs w:val="28"/>
        </w:rPr>
        <w:t>, не опр</w:t>
      </w:r>
      <w:r w:rsidRPr="00D2457F">
        <w:rPr>
          <w:sz w:val="28"/>
          <w:szCs w:val="28"/>
        </w:rPr>
        <w:t>е</w:t>
      </w:r>
      <w:r w:rsidRPr="00D2457F">
        <w:rPr>
          <w:sz w:val="28"/>
          <w:szCs w:val="28"/>
        </w:rPr>
        <w:t>деленные в настоящей статье, применяются в значениях, определенных фед</w:t>
      </w:r>
      <w:r w:rsidRPr="00D2457F">
        <w:rPr>
          <w:sz w:val="28"/>
          <w:szCs w:val="28"/>
        </w:rPr>
        <w:t>е</w:t>
      </w:r>
      <w:r w:rsidRPr="00D2457F">
        <w:rPr>
          <w:sz w:val="28"/>
          <w:szCs w:val="28"/>
        </w:rPr>
        <w:t>ральным и областным законодательством.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3. Цели настоящего </w:t>
      </w:r>
      <w:r w:rsidR="00142745" w:rsidRPr="00D2457F">
        <w:rPr>
          <w:b/>
          <w:bCs/>
          <w:sz w:val="28"/>
          <w:szCs w:val="28"/>
          <w:bdr w:val="none" w:sz="0" w:space="0" w:color="auto" w:frame="1"/>
        </w:rPr>
        <w:t>положения</w:t>
      </w:r>
    </w:p>
    <w:p w:rsidR="00DD6AF0" w:rsidRPr="00D2457F" w:rsidRDefault="00DD6AF0" w:rsidP="00DD6AF0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3.1. Целями настоящего </w:t>
      </w:r>
      <w:r w:rsidR="00142745" w:rsidRPr="00D2457F">
        <w:rPr>
          <w:sz w:val="28"/>
          <w:szCs w:val="28"/>
        </w:rPr>
        <w:t xml:space="preserve">положения </w:t>
      </w:r>
      <w:r w:rsidRPr="00D2457F">
        <w:rPr>
          <w:sz w:val="28"/>
          <w:szCs w:val="28"/>
        </w:rPr>
        <w:t>являются: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1) обеспечение стабильных условий развития всех форм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 в городском округе;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2) привлечение и эффективное использование муниципальных и частных ресурсов, включая материальные, финансовые, интеллектуальные, научно-технические, для развития экономики и социальной сферы городского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3) обеспечение эффективности использования имущества, находящегося в муниципальной собственности городского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4) активизация инвестиционной деятельности на территории городского округа и формирование благоприятной инвестиционной среды;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5) повышение конкурентоспособности местной продукции и товаропр</w:t>
      </w:r>
      <w:r w:rsidRPr="00D2457F">
        <w:rPr>
          <w:sz w:val="28"/>
          <w:szCs w:val="28"/>
        </w:rPr>
        <w:t>о</w:t>
      </w:r>
      <w:r w:rsidRPr="00D2457F">
        <w:rPr>
          <w:sz w:val="28"/>
          <w:szCs w:val="28"/>
        </w:rPr>
        <w:t>изводителей городского округа, обеспечение высокого качества товаров и услуг;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6) повышение уровня и качества жизни населения городского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7) создание новых рабочих мест.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 xml:space="preserve">4.  Принципы </w:t>
      </w:r>
      <w:proofErr w:type="spellStart"/>
      <w:r w:rsidRPr="00D2457F">
        <w:rPr>
          <w:b/>
          <w:bCs/>
          <w:sz w:val="28"/>
          <w:szCs w:val="28"/>
          <w:bdr w:val="none" w:sz="0" w:space="0" w:color="auto" w:frame="1"/>
        </w:rPr>
        <w:t>муниципально</w:t>
      </w:r>
      <w:proofErr w:type="spellEnd"/>
      <w:r w:rsidRPr="00D2457F">
        <w:rPr>
          <w:b/>
          <w:bCs/>
          <w:sz w:val="28"/>
          <w:szCs w:val="28"/>
          <w:bdr w:val="none" w:sz="0" w:space="0" w:color="auto" w:frame="1"/>
        </w:rPr>
        <w:t>-частного партнерства в городском округе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4.1.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-частное партнерство в городском округе основывае</w:t>
      </w:r>
      <w:r w:rsidRPr="00D2457F">
        <w:rPr>
          <w:sz w:val="28"/>
          <w:szCs w:val="28"/>
        </w:rPr>
        <w:t>т</w:t>
      </w:r>
      <w:r w:rsidRPr="00D2457F">
        <w:rPr>
          <w:sz w:val="28"/>
          <w:szCs w:val="28"/>
        </w:rPr>
        <w:t>ся на принципах: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1) законности;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2) добросовестного и взаимовыгодного сотрудничества сторон </w:t>
      </w:r>
      <w:proofErr w:type="spellStart"/>
      <w:r w:rsidRPr="00D2457F">
        <w:rPr>
          <w:sz w:val="28"/>
          <w:szCs w:val="28"/>
        </w:rPr>
        <w:t>муниц</w:t>
      </w:r>
      <w:r w:rsidRPr="00D2457F">
        <w:rPr>
          <w:sz w:val="28"/>
          <w:szCs w:val="28"/>
        </w:rPr>
        <w:t>и</w:t>
      </w:r>
      <w:r w:rsidRPr="00D2457F">
        <w:rPr>
          <w:sz w:val="28"/>
          <w:szCs w:val="28"/>
        </w:rPr>
        <w:t>пально</w:t>
      </w:r>
      <w:proofErr w:type="spellEnd"/>
      <w:r w:rsidRPr="00D2457F">
        <w:rPr>
          <w:sz w:val="28"/>
          <w:szCs w:val="28"/>
        </w:rPr>
        <w:t>-частного партнерства;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3) равноправия сторон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4) договорной основы взаимоотношений сторон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5) разделения ответственности, рисков и выгоды между сторонами </w:t>
      </w:r>
      <w:proofErr w:type="spellStart"/>
      <w:r w:rsidRPr="00D2457F">
        <w:rPr>
          <w:sz w:val="28"/>
          <w:szCs w:val="28"/>
        </w:rPr>
        <w:t>мун</w:t>
      </w:r>
      <w:r w:rsidRPr="00D2457F">
        <w:rPr>
          <w:sz w:val="28"/>
          <w:szCs w:val="28"/>
        </w:rPr>
        <w:t>и</w:t>
      </w:r>
      <w:r w:rsidRPr="00D2457F">
        <w:rPr>
          <w:sz w:val="28"/>
          <w:szCs w:val="28"/>
        </w:rPr>
        <w:t>ципально</w:t>
      </w:r>
      <w:proofErr w:type="spellEnd"/>
      <w:r w:rsidRPr="00D2457F">
        <w:rPr>
          <w:sz w:val="28"/>
          <w:szCs w:val="28"/>
        </w:rPr>
        <w:t>-частного партнерства;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6) кооперации материальных, финансовых, интеллектуальных, научно-технических ресурсов;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7) гласности и прозрачности отношений сторон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партнерства.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6AF0" w:rsidRPr="00D2457F" w:rsidRDefault="00DD6AF0" w:rsidP="00DD6AF0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 xml:space="preserve">5. Формы </w:t>
      </w:r>
      <w:proofErr w:type="spellStart"/>
      <w:r w:rsidRPr="00D2457F">
        <w:rPr>
          <w:b/>
          <w:bCs/>
          <w:sz w:val="28"/>
          <w:szCs w:val="28"/>
          <w:bdr w:val="none" w:sz="0" w:space="0" w:color="auto" w:frame="1"/>
        </w:rPr>
        <w:t>муниципально</w:t>
      </w:r>
      <w:proofErr w:type="spellEnd"/>
      <w:r w:rsidRPr="00D2457F">
        <w:rPr>
          <w:b/>
          <w:bCs/>
          <w:sz w:val="28"/>
          <w:szCs w:val="28"/>
          <w:bdr w:val="none" w:sz="0" w:space="0" w:color="auto" w:frame="1"/>
        </w:rPr>
        <w:t>-частного партнерства в городском округе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5.1. Формами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 в городском округе являются: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1) вовлечение в инвестиционный процесс имущества, находящегося в м</w:t>
      </w:r>
      <w:r w:rsidRPr="00D2457F">
        <w:rPr>
          <w:sz w:val="28"/>
          <w:szCs w:val="28"/>
        </w:rPr>
        <w:t>у</w:t>
      </w:r>
      <w:r w:rsidRPr="00D2457F">
        <w:rPr>
          <w:sz w:val="28"/>
          <w:szCs w:val="28"/>
        </w:rPr>
        <w:t>ниципальной собственности городского округа, и земельных участков, расп</w:t>
      </w:r>
      <w:r w:rsidRPr="00D2457F">
        <w:rPr>
          <w:sz w:val="28"/>
          <w:szCs w:val="28"/>
        </w:rPr>
        <w:t>о</w:t>
      </w:r>
      <w:r w:rsidRPr="00D2457F">
        <w:rPr>
          <w:sz w:val="28"/>
          <w:szCs w:val="28"/>
        </w:rPr>
        <w:t>ряжение которыми, отнесено к полномочиям </w:t>
      </w:r>
      <w:hyperlink r:id="rId9" w:tooltip="Органы местного самоуправления" w:history="1">
        <w:r w:rsidRPr="00D2457F">
          <w:rPr>
            <w:sz w:val="28"/>
            <w:szCs w:val="28"/>
            <w:bdr w:val="none" w:sz="0" w:space="0" w:color="auto" w:frame="1"/>
          </w:rPr>
          <w:t>органов местного самоуправл</w:t>
        </w:r>
        <w:r w:rsidRPr="00D2457F">
          <w:rPr>
            <w:sz w:val="28"/>
            <w:szCs w:val="28"/>
            <w:bdr w:val="none" w:sz="0" w:space="0" w:color="auto" w:frame="1"/>
          </w:rPr>
          <w:t>е</w:t>
        </w:r>
        <w:r w:rsidRPr="00D2457F">
          <w:rPr>
            <w:sz w:val="28"/>
            <w:szCs w:val="28"/>
            <w:bdr w:val="none" w:sz="0" w:space="0" w:color="auto" w:frame="1"/>
          </w:rPr>
          <w:t>ния</w:t>
        </w:r>
      </w:hyperlink>
      <w:r w:rsidRPr="00D2457F">
        <w:rPr>
          <w:sz w:val="28"/>
          <w:szCs w:val="28"/>
        </w:rPr>
        <w:t> городского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lastRenderedPageBreak/>
        <w:t>2) реализация инвестиционных проектов, в том числе инвестиционных проектов местного значения;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3) реализация инновационных проектов;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4) арендные отношения;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5) передача муниципального имущества в доверительное управление;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6) предоставление муниципального имущества в залог для обеспечения кредита, привлекаемого частным партнером;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7) концессионные соглашения;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8) создание совместных (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-частных) предприятий, организ</w:t>
      </w:r>
      <w:r w:rsidRPr="00D2457F">
        <w:rPr>
          <w:sz w:val="28"/>
          <w:szCs w:val="28"/>
        </w:rPr>
        <w:t>а</w:t>
      </w:r>
      <w:r w:rsidRPr="00D2457F">
        <w:rPr>
          <w:sz w:val="28"/>
          <w:szCs w:val="28"/>
        </w:rPr>
        <w:t>ций;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9) создание на территории городского округа специальных территориал</w:t>
      </w:r>
      <w:r w:rsidRPr="00D2457F">
        <w:rPr>
          <w:sz w:val="28"/>
          <w:szCs w:val="28"/>
        </w:rPr>
        <w:t>ь</w:t>
      </w:r>
      <w:r w:rsidRPr="00D2457F">
        <w:rPr>
          <w:sz w:val="28"/>
          <w:szCs w:val="28"/>
        </w:rPr>
        <w:t>ных зон, кластеров;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10) создание новых секторов экономики;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11) соглашения о сотрудничестве и взаимодействии в сфере </w:t>
      </w:r>
      <w:hyperlink r:id="rId10" w:tooltip="Социально-экономическое развитие" w:history="1">
        <w:r w:rsidRPr="00D2457F">
          <w:rPr>
            <w:sz w:val="28"/>
            <w:szCs w:val="28"/>
            <w:bdr w:val="none" w:sz="0" w:space="0" w:color="auto" w:frame="1"/>
          </w:rPr>
          <w:t>социально-экономического развития</w:t>
        </w:r>
      </w:hyperlink>
      <w:r w:rsidRPr="00D2457F">
        <w:rPr>
          <w:sz w:val="28"/>
          <w:szCs w:val="28"/>
        </w:rPr>
        <w:t> городского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12)  совместная деятельность по развитию застроенных территорий.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5.2. Соглашения о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-частном партнерстве в формах, пред</w:t>
      </w:r>
      <w:r w:rsidRPr="00D2457F">
        <w:rPr>
          <w:sz w:val="28"/>
          <w:szCs w:val="28"/>
        </w:rPr>
        <w:t>у</w:t>
      </w:r>
      <w:r w:rsidRPr="00D2457F">
        <w:rPr>
          <w:sz w:val="28"/>
          <w:szCs w:val="28"/>
        </w:rPr>
        <w:t xml:space="preserve">смотренных пунктом 5.1. настоящего </w:t>
      </w:r>
      <w:r w:rsidR="00142745" w:rsidRPr="00D2457F">
        <w:rPr>
          <w:sz w:val="28"/>
          <w:szCs w:val="28"/>
        </w:rPr>
        <w:t>положения</w:t>
      </w:r>
      <w:r w:rsidRPr="00D2457F">
        <w:rPr>
          <w:sz w:val="28"/>
          <w:szCs w:val="28"/>
        </w:rPr>
        <w:t xml:space="preserve">, заключаются в соответствии с федеральным законодательством, законодательством Свердловской области, нормативными правовыми актами городского округа и настоящим </w:t>
      </w:r>
      <w:r w:rsidR="00142745">
        <w:rPr>
          <w:sz w:val="28"/>
          <w:szCs w:val="28"/>
        </w:rPr>
        <w:t>положение</w:t>
      </w:r>
      <w:r w:rsidR="00142745" w:rsidRPr="00D2457F">
        <w:rPr>
          <w:sz w:val="28"/>
          <w:szCs w:val="28"/>
        </w:rPr>
        <w:t>м</w:t>
      </w:r>
      <w:r w:rsidRPr="00D2457F">
        <w:rPr>
          <w:sz w:val="28"/>
          <w:szCs w:val="28"/>
        </w:rPr>
        <w:t>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5.3. Основные направления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партнерства: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1) транспортная инфраструктура и транспорт общего пользования;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2) система </w:t>
      </w:r>
      <w:hyperlink r:id="rId11" w:tooltip="Коммунальное хозяйство" w:history="1">
        <w:r w:rsidRPr="00D2457F">
          <w:rPr>
            <w:sz w:val="28"/>
            <w:szCs w:val="28"/>
            <w:bdr w:val="none" w:sz="0" w:space="0" w:color="auto" w:frame="1"/>
          </w:rPr>
          <w:t>коммунального хозяйства</w:t>
        </w:r>
      </w:hyperlink>
      <w:r w:rsidRPr="00D2457F">
        <w:rPr>
          <w:sz w:val="28"/>
          <w:szCs w:val="28"/>
        </w:rPr>
        <w:t>, включая объекты водо-, тепл</w:t>
      </w:r>
      <w:proofErr w:type="gramStart"/>
      <w:r w:rsidRPr="00D2457F">
        <w:rPr>
          <w:sz w:val="28"/>
          <w:szCs w:val="28"/>
        </w:rPr>
        <w:t>о-</w:t>
      </w:r>
      <w:proofErr w:type="gramEnd"/>
      <w:r w:rsidRPr="00D2457F">
        <w:rPr>
          <w:sz w:val="28"/>
          <w:szCs w:val="28"/>
        </w:rPr>
        <w:t xml:space="preserve">, </w:t>
      </w:r>
      <w:proofErr w:type="spellStart"/>
      <w:r w:rsidRPr="00D2457F">
        <w:rPr>
          <w:sz w:val="28"/>
          <w:szCs w:val="28"/>
        </w:rPr>
        <w:t>газо</w:t>
      </w:r>
      <w:proofErr w:type="spellEnd"/>
      <w:r w:rsidRPr="00D2457F">
        <w:rPr>
          <w:sz w:val="28"/>
          <w:szCs w:val="28"/>
        </w:rPr>
        <w:t xml:space="preserve"> - и </w:t>
      </w:r>
      <w:hyperlink r:id="rId12" w:tooltip="Энергоснабжение" w:history="1">
        <w:r w:rsidRPr="00D2457F">
          <w:rPr>
            <w:sz w:val="28"/>
            <w:szCs w:val="28"/>
            <w:bdr w:val="none" w:sz="0" w:space="0" w:color="auto" w:frame="1"/>
          </w:rPr>
          <w:t>энергоснабжения</w:t>
        </w:r>
      </w:hyperlink>
      <w:r w:rsidRPr="00D2457F">
        <w:rPr>
          <w:sz w:val="28"/>
          <w:szCs w:val="28"/>
        </w:rPr>
        <w:t>, водоотведения, </w:t>
      </w:r>
      <w:hyperlink r:id="rId13" w:tooltip="Очистка естественных и стоковых вод" w:history="1">
        <w:r w:rsidRPr="00D2457F">
          <w:rPr>
            <w:sz w:val="28"/>
            <w:szCs w:val="28"/>
            <w:bdr w:val="none" w:sz="0" w:space="0" w:color="auto" w:frame="1"/>
          </w:rPr>
          <w:t>очистки сточных вод</w:t>
        </w:r>
      </w:hyperlink>
      <w:r w:rsidRPr="00D2457F">
        <w:rPr>
          <w:sz w:val="28"/>
          <w:szCs w:val="28"/>
        </w:rPr>
        <w:t>, переработки и ут</w:t>
      </w:r>
      <w:r w:rsidRPr="00D2457F">
        <w:rPr>
          <w:sz w:val="28"/>
          <w:szCs w:val="28"/>
        </w:rPr>
        <w:t>и</w:t>
      </w:r>
      <w:r w:rsidRPr="00D2457F">
        <w:rPr>
          <w:sz w:val="28"/>
          <w:szCs w:val="28"/>
        </w:rPr>
        <w:t>лизации (захоронения) бытовых отходов, а также объекты обеспечения фун</w:t>
      </w:r>
      <w:r w:rsidRPr="00D2457F">
        <w:rPr>
          <w:sz w:val="28"/>
          <w:szCs w:val="28"/>
        </w:rPr>
        <w:t>к</w:t>
      </w:r>
      <w:r w:rsidRPr="00D2457F">
        <w:rPr>
          <w:sz w:val="28"/>
          <w:szCs w:val="28"/>
        </w:rPr>
        <w:t>ционирования и благоустройства жилищного и нежилого фонда на территории городского округа</w:t>
      </w:r>
      <w:r>
        <w:rPr>
          <w:sz w:val="28"/>
          <w:szCs w:val="28"/>
        </w:rPr>
        <w:t>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3) объекты энергоснабжения, включая </w:t>
      </w:r>
      <w:proofErr w:type="spellStart"/>
      <w:r w:rsidRPr="00D2457F">
        <w:rPr>
          <w:sz w:val="28"/>
          <w:szCs w:val="28"/>
        </w:rPr>
        <w:t>энергогенерирующие</w:t>
      </w:r>
      <w:proofErr w:type="spellEnd"/>
      <w:r w:rsidRPr="00D2457F">
        <w:rPr>
          <w:sz w:val="28"/>
          <w:szCs w:val="28"/>
        </w:rPr>
        <w:t xml:space="preserve"> системы, а также системы передачи и распределения энергии;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4) благоустройство территории городского округа</w:t>
      </w:r>
      <w:r w:rsidR="00142745">
        <w:rPr>
          <w:sz w:val="28"/>
          <w:szCs w:val="28"/>
        </w:rPr>
        <w:t>;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5) объекты подвижной и стационарной связи и телекоммуникаций мун</w:t>
      </w:r>
      <w:r w:rsidRPr="00D2457F">
        <w:rPr>
          <w:sz w:val="28"/>
          <w:szCs w:val="28"/>
        </w:rPr>
        <w:t>и</w:t>
      </w:r>
      <w:r w:rsidRPr="00D2457F">
        <w:rPr>
          <w:sz w:val="28"/>
          <w:szCs w:val="28"/>
        </w:rPr>
        <w:t>ципальной собственности</w:t>
      </w:r>
      <w:r>
        <w:rPr>
          <w:sz w:val="28"/>
          <w:szCs w:val="28"/>
        </w:rPr>
        <w:t>;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6) объекты, используемые для осуществления медицинской, лечебно-профилактической и иной деятельности в системе здравоохранения на террит</w:t>
      </w:r>
      <w:r w:rsidRPr="00D2457F">
        <w:rPr>
          <w:sz w:val="28"/>
          <w:szCs w:val="28"/>
        </w:rPr>
        <w:t>о</w:t>
      </w:r>
      <w:r w:rsidRPr="00D2457F">
        <w:rPr>
          <w:sz w:val="28"/>
          <w:szCs w:val="28"/>
        </w:rPr>
        <w:t xml:space="preserve">рии </w:t>
      </w:r>
      <w:proofErr w:type="spellStart"/>
      <w:r w:rsidRPr="00D2457F">
        <w:rPr>
          <w:sz w:val="28"/>
          <w:szCs w:val="28"/>
        </w:rPr>
        <w:t>городскогоокруга</w:t>
      </w:r>
      <w:proofErr w:type="spellEnd"/>
      <w:r>
        <w:rPr>
          <w:sz w:val="28"/>
          <w:szCs w:val="28"/>
        </w:rPr>
        <w:t>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7) объекты образования, воспитания, культуры и иные объекты социал</w:t>
      </w:r>
      <w:r w:rsidRPr="00D2457F">
        <w:rPr>
          <w:sz w:val="28"/>
          <w:szCs w:val="28"/>
        </w:rPr>
        <w:t>ь</w:t>
      </w:r>
      <w:r w:rsidRPr="00D2457F">
        <w:rPr>
          <w:sz w:val="28"/>
          <w:szCs w:val="28"/>
        </w:rPr>
        <w:t>но-культурного и социально-бытового обслуживания;</w:t>
      </w:r>
    </w:p>
    <w:p w:rsidR="00142745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8) объекты, используемые для осуществле</w:t>
      </w:r>
      <w:r w:rsidR="00142745">
        <w:rPr>
          <w:sz w:val="28"/>
          <w:szCs w:val="28"/>
        </w:rPr>
        <w:t>ния туризма, рекреации и спо</w:t>
      </w:r>
      <w:r w:rsidR="00142745">
        <w:rPr>
          <w:sz w:val="28"/>
          <w:szCs w:val="28"/>
        </w:rPr>
        <w:t>р</w:t>
      </w:r>
      <w:r w:rsidR="00142745">
        <w:rPr>
          <w:sz w:val="28"/>
          <w:szCs w:val="28"/>
        </w:rPr>
        <w:t>та;</w:t>
      </w:r>
    </w:p>
    <w:p w:rsidR="00DD6AF0" w:rsidRPr="00D2457F" w:rsidRDefault="00142745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 о</w:t>
      </w:r>
      <w:r w:rsidR="00DD6AF0" w:rsidRPr="00D2457F">
        <w:rPr>
          <w:sz w:val="28"/>
          <w:szCs w:val="28"/>
        </w:rPr>
        <w:t>бъекты коммунальной инфраструктуры и благоустройства.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42745" w:rsidRDefault="00142745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42745" w:rsidRDefault="00142745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42745" w:rsidRDefault="00142745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6.  Формы муниципальной поддержки развития </w:t>
      </w: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D2457F">
        <w:rPr>
          <w:b/>
          <w:bCs/>
          <w:sz w:val="28"/>
          <w:szCs w:val="28"/>
          <w:bdr w:val="none" w:sz="0" w:space="0" w:color="auto" w:frame="1"/>
        </w:rPr>
        <w:t>муниципально</w:t>
      </w:r>
      <w:proofErr w:type="spellEnd"/>
      <w:r w:rsidRPr="00D2457F">
        <w:rPr>
          <w:b/>
          <w:bCs/>
          <w:sz w:val="28"/>
          <w:szCs w:val="28"/>
          <w:bdr w:val="none" w:sz="0" w:space="0" w:color="auto" w:frame="1"/>
        </w:rPr>
        <w:t>-частного</w:t>
      </w:r>
      <w:r>
        <w:rPr>
          <w:sz w:val="28"/>
          <w:szCs w:val="28"/>
        </w:rPr>
        <w:t xml:space="preserve"> </w:t>
      </w:r>
      <w:r w:rsidRPr="00D2457F">
        <w:rPr>
          <w:b/>
          <w:bCs/>
          <w:sz w:val="28"/>
          <w:szCs w:val="28"/>
          <w:bdr w:val="none" w:sz="0" w:space="0" w:color="auto" w:frame="1"/>
        </w:rPr>
        <w:t>партнерства</w:t>
      </w:r>
    </w:p>
    <w:p w:rsidR="00DD6AF0" w:rsidRPr="00D2457F" w:rsidRDefault="00DD6AF0" w:rsidP="00DD6AF0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6.1. Формами </w:t>
      </w:r>
      <w:proofErr w:type="gramStart"/>
      <w:r w:rsidRPr="00D2457F">
        <w:rPr>
          <w:sz w:val="28"/>
          <w:szCs w:val="28"/>
        </w:rPr>
        <w:t>муниципальной поддержки, оказываемой частным партн</w:t>
      </w:r>
      <w:r w:rsidRPr="00D2457F">
        <w:rPr>
          <w:sz w:val="28"/>
          <w:szCs w:val="28"/>
        </w:rPr>
        <w:t>е</w:t>
      </w:r>
      <w:r w:rsidRPr="00D2457F">
        <w:rPr>
          <w:sz w:val="28"/>
          <w:szCs w:val="28"/>
        </w:rPr>
        <w:t xml:space="preserve">рам в целях развития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 являются</w:t>
      </w:r>
      <w:proofErr w:type="gramEnd"/>
      <w:r w:rsidRPr="00D2457F">
        <w:rPr>
          <w:sz w:val="28"/>
          <w:szCs w:val="28"/>
        </w:rPr>
        <w:t>: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1) предоставление в установленном</w:t>
      </w:r>
      <w:r w:rsidR="000F4CDD">
        <w:rPr>
          <w:sz w:val="28"/>
          <w:szCs w:val="28"/>
        </w:rPr>
        <w:t xml:space="preserve"> законодательством Российской Фед</w:t>
      </w:r>
      <w:r w:rsidR="000F4CDD">
        <w:rPr>
          <w:sz w:val="28"/>
          <w:szCs w:val="28"/>
        </w:rPr>
        <w:t>е</w:t>
      </w:r>
      <w:r w:rsidR="000F4CDD">
        <w:rPr>
          <w:sz w:val="28"/>
          <w:szCs w:val="28"/>
        </w:rPr>
        <w:t>рации</w:t>
      </w:r>
      <w:r w:rsidRPr="00D2457F">
        <w:rPr>
          <w:sz w:val="28"/>
          <w:szCs w:val="28"/>
        </w:rPr>
        <w:t xml:space="preserve"> порядке льгот по аренде имущества, являющегося собственностью г</w:t>
      </w:r>
      <w:r w:rsidRPr="00D2457F">
        <w:rPr>
          <w:sz w:val="28"/>
          <w:szCs w:val="28"/>
        </w:rPr>
        <w:t>о</w:t>
      </w:r>
      <w:r w:rsidRPr="00D2457F">
        <w:rPr>
          <w:sz w:val="28"/>
          <w:szCs w:val="28"/>
        </w:rPr>
        <w:t>родского округа;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2) предоставление бюджетных инвестиций;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3) информационная и консультационная поддержка.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6.2. Нормативными правовыми актами городского округа могут пред</w:t>
      </w:r>
      <w:r w:rsidRPr="00D2457F">
        <w:rPr>
          <w:sz w:val="28"/>
          <w:szCs w:val="28"/>
        </w:rPr>
        <w:t>у</w:t>
      </w:r>
      <w:r w:rsidRPr="00D2457F">
        <w:rPr>
          <w:sz w:val="28"/>
          <w:szCs w:val="28"/>
        </w:rPr>
        <w:t xml:space="preserve">сматриваться иные формы муниципальной поддержки развития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 в городском округе.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6.3. Условия и порядок предоставления форм муниципальной поддержки развития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-частного партнерства в городском округе устанавл</w:t>
      </w:r>
      <w:r w:rsidRPr="00D2457F">
        <w:rPr>
          <w:sz w:val="28"/>
          <w:szCs w:val="28"/>
        </w:rPr>
        <w:t>и</w:t>
      </w:r>
      <w:r w:rsidRPr="00D2457F">
        <w:rPr>
          <w:sz w:val="28"/>
          <w:szCs w:val="28"/>
        </w:rPr>
        <w:t>ваются в соответствии с федеральными законодательством и нормативными правовыми актами городского округа.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 xml:space="preserve">7.  Полномочия администрации городского округа </w:t>
      </w: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>при заключении и исполнении соглашений </w:t>
      </w: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 xml:space="preserve">о </w:t>
      </w:r>
      <w:proofErr w:type="spellStart"/>
      <w:r w:rsidRPr="00D2457F">
        <w:rPr>
          <w:b/>
          <w:bCs/>
          <w:sz w:val="28"/>
          <w:szCs w:val="28"/>
          <w:bdr w:val="none" w:sz="0" w:space="0" w:color="auto" w:frame="1"/>
        </w:rPr>
        <w:t>муниципально</w:t>
      </w:r>
      <w:proofErr w:type="spellEnd"/>
      <w:r w:rsidRPr="00D2457F">
        <w:rPr>
          <w:b/>
          <w:bCs/>
          <w:sz w:val="28"/>
          <w:szCs w:val="28"/>
          <w:bdr w:val="none" w:sz="0" w:space="0" w:color="auto" w:frame="1"/>
        </w:rPr>
        <w:t>-частном партнерстве</w:t>
      </w:r>
    </w:p>
    <w:p w:rsidR="00DD6AF0" w:rsidRPr="00D2457F" w:rsidRDefault="00DD6AF0" w:rsidP="00DD6AF0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7.1. Решение о заключении соглашения о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-частном пар</w:t>
      </w:r>
      <w:r w:rsidRPr="00D2457F">
        <w:rPr>
          <w:sz w:val="28"/>
          <w:szCs w:val="28"/>
        </w:rPr>
        <w:t>т</w:t>
      </w:r>
      <w:r w:rsidRPr="00D2457F">
        <w:rPr>
          <w:sz w:val="28"/>
          <w:szCs w:val="28"/>
        </w:rPr>
        <w:t>нерстве принимается главой городского округа.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7.2. Соглашения от имени городского округа заключает администрация городского округа.</w:t>
      </w:r>
    </w:p>
    <w:p w:rsidR="00DD6AF0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7.3. </w:t>
      </w:r>
      <w:proofErr w:type="gramStart"/>
      <w:r w:rsidRPr="00D2457F">
        <w:rPr>
          <w:sz w:val="28"/>
          <w:szCs w:val="28"/>
        </w:rPr>
        <w:t>Контроль за</w:t>
      </w:r>
      <w:proofErr w:type="gramEnd"/>
      <w:r w:rsidRPr="00D2457F">
        <w:rPr>
          <w:sz w:val="28"/>
          <w:szCs w:val="28"/>
        </w:rPr>
        <w:t xml:space="preserve"> исполнением условий соглашений частным партнером, а также регистрация, учет и хранение соглашений осуществляется администр</w:t>
      </w:r>
      <w:r w:rsidRPr="00D2457F">
        <w:rPr>
          <w:sz w:val="28"/>
          <w:szCs w:val="28"/>
        </w:rPr>
        <w:t>а</w:t>
      </w:r>
      <w:r w:rsidRPr="00D2457F">
        <w:rPr>
          <w:sz w:val="28"/>
          <w:szCs w:val="28"/>
        </w:rPr>
        <w:t>цией городского округа.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DD6AF0" w:rsidRDefault="00DD6AF0" w:rsidP="00DD6AF0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2457F">
        <w:rPr>
          <w:b/>
          <w:bCs/>
          <w:sz w:val="28"/>
          <w:szCs w:val="28"/>
          <w:bdr w:val="none" w:sz="0" w:space="0" w:color="auto" w:frame="1"/>
        </w:rPr>
        <w:t xml:space="preserve">8. Заключение соглашения о </w:t>
      </w:r>
      <w:proofErr w:type="spellStart"/>
      <w:r w:rsidRPr="00D2457F">
        <w:rPr>
          <w:b/>
          <w:bCs/>
          <w:sz w:val="28"/>
          <w:szCs w:val="28"/>
          <w:bdr w:val="none" w:sz="0" w:space="0" w:color="auto" w:frame="1"/>
        </w:rPr>
        <w:t>муниципально</w:t>
      </w:r>
      <w:proofErr w:type="spellEnd"/>
      <w:r w:rsidRPr="00D2457F">
        <w:rPr>
          <w:b/>
          <w:bCs/>
          <w:sz w:val="28"/>
          <w:szCs w:val="28"/>
          <w:bdr w:val="none" w:sz="0" w:space="0" w:color="auto" w:frame="1"/>
        </w:rPr>
        <w:t>-частном партнерстве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 xml:space="preserve">8.1. Подготовка и подписание соглашения о </w:t>
      </w:r>
      <w:proofErr w:type="spellStart"/>
      <w:r w:rsidRPr="00D2457F">
        <w:rPr>
          <w:sz w:val="28"/>
          <w:szCs w:val="28"/>
        </w:rPr>
        <w:t>муниципально</w:t>
      </w:r>
      <w:proofErr w:type="spellEnd"/>
      <w:r w:rsidRPr="00D2457F">
        <w:rPr>
          <w:sz w:val="28"/>
          <w:szCs w:val="28"/>
        </w:rPr>
        <w:t>-частном пар</w:t>
      </w:r>
      <w:r w:rsidRPr="00D2457F">
        <w:rPr>
          <w:sz w:val="28"/>
          <w:szCs w:val="28"/>
        </w:rPr>
        <w:t>т</w:t>
      </w:r>
      <w:r w:rsidRPr="00D2457F">
        <w:rPr>
          <w:sz w:val="28"/>
          <w:szCs w:val="28"/>
        </w:rPr>
        <w:t>нерстве (далее – соглашение) осуществляются в порядке, предусмотренном правовыми актами городского округа.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8.2. В случаях, предусмотренных федеральным законодательством, но</w:t>
      </w:r>
      <w:r w:rsidRPr="00D2457F">
        <w:rPr>
          <w:sz w:val="28"/>
          <w:szCs w:val="28"/>
        </w:rPr>
        <w:t>р</w:t>
      </w:r>
      <w:r w:rsidRPr="00D2457F">
        <w:rPr>
          <w:sz w:val="28"/>
          <w:szCs w:val="28"/>
        </w:rPr>
        <w:t>мативными актами Свердловской области, муниципальными нормативными правовыми актами, соглашения заключаются на основании конкурса.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Порядок проведения конкурсной процедуры устанавливается админ</w:t>
      </w:r>
      <w:r w:rsidRPr="00D2457F">
        <w:rPr>
          <w:sz w:val="28"/>
          <w:szCs w:val="28"/>
        </w:rPr>
        <w:t>и</w:t>
      </w:r>
      <w:r w:rsidRPr="00D2457F">
        <w:rPr>
          <w:sz w:val="28"/>
          <w:szCs w:val="28"/>
        </w:rPr>
        <w:t>страцией городского округа в соответствии федеральным законодательством и муниципальными нормативными правовыми актами.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8.3. Соглашение должно включать в себя следующие условия: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1) объект соглашения;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2) срок действия соглашения или порядок его определения;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lastRenderedPageBreak/>
        <w:t>3) распределение рисков между сторонами соглашения;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4) права и обязанности сторон соглашения;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5) ответственность сторон соглашения;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6) гарантии прав сторон соглашения при его заключении и исполнении, в том числе гарантии возмещения убытков, понесенных частным партнером в с</w:t>
      </w:r>
      <w:r w:rsidRPr="00D2457F">
        <w:rPr>
          <w:sz w:val="28"/>
          <w:szCs w:val="28"/>
        </w:rPr>
        <w:t>о</w:t>
      </w:r>
      <w:r w:rsidRPr="00D2457F">
        <w:rPr>
          <w:sz w:val="28"/>
          <w:szCs w:val="28"/>
        </w:rPr>
        <w:t>ответствии с гражданским законодательством, в случае если в результате нез</w:t>
      </w:r>
      <w:r w:rsidRPr="00D2457F">
        <w:rPr>
          <w:sz w:val="28"/>
          <w:szCs w:val="28"/>
        </w:rPr>
        <w:t>а</w:t>
      </w:r>
      <w:r w:rsidRPr="00D2457F">
        <w:rPr>
          <w:sz w:val="28"/>
          <w:szCs w:val="28"/>
        </w:rPr>
        <w:t>конных действий (бездействия) исполнительного органа местного самоупра</w:t>
      </w:r>
      <w:r w:rsidRPr="00D2457F">
        <w:rPr>
          <w:sz w:val="28"/>
          <w:szCs w:val="28"/>
        </w:rPr>
        <w:t>в</w:t>
      </w:r>
      <w:r w:rsidRPr="00D2457F">
        <w:rPr>
          <w:sz w:val="28"/>
          <w:szCs w:val="28"/>
        </w:rPr>
        <w:t>ления частный партнер понес убытки;</w:t>
      </w:r>
    </w:p>
    <w:p w:rsidR="00DD6AF0" w:rsidRPr="00D2457F" w:rsidRDefault="00DD6AF0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D2457F">
        <w:rPr>
          <w:sz w:val="28"/>
          <w:szCs w:val="28"/>
        </w:rPr>
        <w:t>7) порядок внесения изменений в соглашение и прекращения действия соглашения;</w:t>
      </w:r>
    </w:p>
    <w:p w:rsidR="00DD6AF0" w:rsidRDefault="00142745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8) порядок разрешения споров;</w:t>
      </w:r>
    </w:p>
    <w:p w:rsidR="00142745" w:rsidRDefault="00142745" w:rsidP="00DD6AF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 другие условия, предусмотренные законодательством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дерации.</w:t>
      </w:r>
    </w:p>
    <w:sectPr w:rsidR="00142745" w:rsidSect="00DD6AF0">
      <w:headerReference w:type="default" r:id="rId14"/>
      <w:type w:val="continuous"/>
      <w:pgSz w:w="11906" w:h="16838"/>
      <w:pgMar w:top="96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05" w:rsidRDefault="004B2B05">
      <w:r>
        <w:separator/>
      </w:r>
    </w:p>
  </w:endnote>
  <w:endnote w:type="continuationSeparator" w:id="0">
    <w:p w:rsidR="004B2B05" w:rsidRDefault="004B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05" w:rsidRDefault="004B2B05">
      <w:r>
        <w:separator/>
      </w:r>
    </w:p>
  </w:footnote>
  <w:footnote w:type="continuationSeparator" w:id="0">
    <w:p w:rsidR="004B2B05" w:rsidRDefault="004B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291490"/>
      <w:docPartObj>
        <w:docPartGallery w:val="Page Numbers (Top of Page)"/>
        <w:docPartUnique/>
      </w:docPartObj>
    </w:sdtPr>
    <w:sdtEndPr/>
    <w:sdtContent>
      <w:p w:rsidR="00DD6AF0" w:rsidRDefault="00DD6A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DE7">
          <w:rPr>
            <w:noProof/>
          </w:rPr>
          <w:t>2</w:t>
        </w:r>
        <w:r>
          <w:fldChar w:fldCharType="end"/>
        </w:r>
      </w:p>
    </w:sdtContent>
  </w:sdt>
  <w:p w:rsidR="00DD6AF0" w:rsidRDefault="00DD6A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35CC"/>
    <w:multiLevelType w:val="multilevel"/>
    <w:tmpl w:val="03481B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2A414612"/>
    <w:multiLevelType w:val="singleLevel"/>
    <w:tmpl w:val="B5087D5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E1CAF"/>
    <w:multiLevelType w:val="singleLevel"/>
    <w:tmpl w:val="53F2FBC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5929341E"/>
    <w:multiLevelType w:val="hybridMultilevel"/>
    <w:tmpl w:val="21C04AD6"/>
    <w:lvl w:ilvl="0" w:tplc="81BC8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B7DBF"/>
    <w:multiLevelType w:val="multilevel"/>
    <w:tmpl w:val="39C83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54E01"/>
    <w:rsid w:val="000623A8"/>
    <w:rsid w:val="00090092"/>
    <w:rsid w:val="000932C6"/>
    <w:rsid w:val="000977AC"/>
    <w:rsid w:val="000A59F8"/>
    <w:rsid w:val="000C06C8"/>
    <w:rsid w:val="000E7AD3"/>
    <w:rsid w:val="000F4CDD"/>
    <w:rsid w:val="00106C2D"/>
    <w:rsid w:val="00142745"/>
    <w:rsid w:val="0015607F"/>
    <w:rsid w:val="001A77DA"/>
    <w:rsid w:val="001B3D74"/>
    <w:rsid w:val="00215365"/>
    <w:rsid w:val="0022142B"/>
    <w:rsid w:val="00285506"/>
    <w:rsid w:val="00295B3C"/>
    <w:rsid w:val="002B7AC6"/>
    <w:rsid w:val="002D08A4"/>
    <w:rsid w:val="002F50F1"/>
    <w:rsid w:val="00305E71"/>
    <w:rsid w:val="003C5B15"/>
    <w:rsid w:val="00422162"/>
    <w:rsid w:val="00435E3A"/>
    <w:rsid w:val="004503CF"/>
    <w:rsid w:val="00452DDF"/>
    <w:rsid w:val="0047339B"/>
    <w:rsid w:val="00474DF8"/>
    <w:rsid w:val="004932C2"/>
    <w:rsid w:val="004A6956"/>
    <w:rsid w:val="004B2B05"/>
    <w:rsid w:val="004C20A6"/>
    <w:rsid w:val="004F7B54"/>
    <w:rsid w:val="00556ABD"/>
    <w:rsid w:val="00563C3A"/>
    <w:rsid w:val="005737C4"/>
    <w:rsid w:val="0059133D"/>
    <w:rsid w:val="00592DE7"/>
    <w:rsid w:val="005C6997"/>
    <w:rsid w:val="005E7A66"/>
    <w:rsid w:val="00633948"/>
    <w:rsid w:val="00647D70"/>
    <w:rsid w:val="006953DF"/>
    <w:rsid w:val="006A0F46"/>
    <w:rsid w:val="006B673A"/>
    <w:rsid w:val="007057E8"/>
    <w:rsid w:val="00717238"/>
    <w:rsid w:val="00726C82"/>
    <w:rsid w:val="00753676"/>
    <w:rsid w:val="007706A5"/>
    <w:rsid w:val="007718B0"/>
    <w:rsid w:val="007915C3"/>
    <w:rsid w:val="00795620"/>
    <w:rsid w:val="007A0FAB"/>
    <w:rsid w:val="007B499F"/>
    <w:rsid w:val="007E1A72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902C1D"/>
    <w:rsid w:val="00943052"/>
    <w:rsid w:val="00952B17"/>
    <w:rsid w:val="00955C92"/>
    <w:rsid w:val="0096229F"/>
    <w:rsid w:val="0097394C"/>
    <w:rsid w:val="0098503E"/>
    <w:rsid w:val="00987F65"/>
    <w:rsid w:val="009A0A25"/>
    <w:rsid w:val="009B78BD"/>
    <w:rsid w:val="009E08A5"/>
    <w:rsid w:val="00A242A1"/>
    <w:rsid w:val="00A46D3D"/>
    <w:rsid w:val="00A478C4"/>
    <w:rsid w:val="00A57579"/>
    <w:rsid w:val="00AB74AD"/>
    <w:rsid w:val="00AF33F7"/>
    <w:rsid w:val="00B2310E"/>
    <w:rsid w:val="00B4192E"/>
    <w:rsid w:val="00B8469F"/>
    <w:rsid w:val="00B87E15"/>
    <w:rsid w:val="00BA2F27"/>
    <w:rsid w:val="00BA5DB3"/>
    <w:rsid w:val="00BC27DB"/>
    <w:rsid w:val="00BC4116"/>
    <w:rsid w:val="00BC49A1"/>
    <w:rsid w:val="00BE110E"/>
    <w:rsid w:val="00BF255C"/>
    <w:rsid w:val="00C04E10"/>
    <w:rsid w:val="00C154E7"/>
    <w:rsid w:val="00C35842"/>
    <w:rsid w:val="00C56C31"/>
    <w:rsid w:val="00CC2BD3"/>
    <w:rsid w:val="00CE466B"/>
    <w:rsid w:val="00D21553"/>
    <w:rsid w:val="00D60EB2"/>
    <w:rsid w:val="00D90F3C"/>
    <w:rsid w:val="00D976E0"/>
    <w:rsid w:val="00DA3E81"/>
    <w:rsid w:val="00DA5158"/>
    <w:rsid w:val="00DB1FA0"/>
    <w:rsid w:val="00DB52C2"/>
    <w:rsid w:val="00DB68AF"/>
    <w:rsid w:val="00DC047E"/>
    <w:rsid w:val="00DC69C7"/>
    <w:rsid w:val="00DD6AF0"/>
    <w:rsid w:val="00E15EB7"/>
    <w:rsid w:val="00E273D3"/>
    <w:rsid w:val="00E83AC4"/>
    <w:rsid w:val="00E86065"/>
    <w:rsid w:val="00EE0F4A"/>
    <w:rsid w:val="00EF0655"/>
    <w:rsid w:val="00F22C7F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411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BC41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C4116"/>
    <w:rPr>
      <w:rFonts w:ascii="Arial" w:eastAsia="Calibri" w:hAnsi="Arial" w:cs="Arial"/>
      <w:b/>
      <w:bCs/>
      <w:color w:val="000080"/>
    </w:rPr>
  </w:style>
  <w:style w:type="paragraph" w:customStyle="1" w:styleId="ConsPlusTitle">
    <w:name w:val="ConsPlusTitle"/>
    <w:rsid w:val="00BC411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nformat">
    <w:name w:val="ConsNonformat"/>
    <w:rsid w:val="00BC4116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BC41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Знак Знак Знак"/>
    <w:basedOn w:val="a"/>
    <w:rsid w:val="00DD6A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D6A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411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BC41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C4116"/>
    <w:rPr>
      <w:rFonts w:ascii="Arial" w:eastAsia="Calibri" w:hAnsi="Arial" w:cs="Arial"/>
      <w:b/>
      <w:bCs/>
      <w:color w:val="000080"/>
    </w:rPr>
  </w:style>
  <w:style w:type="paragraph" w:customStyle="1" w:styleId="ConsPlusTitle">
    <w:name w:val="ConsPlusTitle"/>
    <w:rsid w:val="00BC411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Nonformat">
    <w:name w:val="ConsNonformat"/>
    <w:rsid w:val="00BC4116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BC41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Знак Знак Знак"/>
    <w:basedOn w:val="a"/>
    <w:rsid w:val="00DD6A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D6A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innovatcionnie_proekti/" TargetMode="External"/><Relationship Id="rId13" Type="http://schemas.openxmlformats.org/officeDocument/2006/relationships/hyperlink" Target="http://www.pandia.ru/text/category/ochistka_estestvennih_i_stokovih_vo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ndia.ru/text/category/yenergosnabzhen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kommunalmznoe_hozyajstv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organi_mestnogo_samoupravleniya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37</TotalTime>
  <Pages>6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9</cp:revision>
  <cp:lastPrinted>2014-12-19T11:53:00Z</cp:lastPrinted>
  <dcterms:created xsi:type="dcterms:W3CDTF">2014-12-08T04:58:00Z</dcterms:created>
  <dcterms:modified xsi:type="dcterms:W3CDTF">2014-12-25T04:51:00Z</dcterms:modified>
</cp:coreProperties>
</file>