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3AE" w:rsidRPr="003F73AE" w:rsidRDefault="003F73AE" w:rsidP="003F73AE">
      <w:pPr>
        <w:spacing w:after="0" w:line="240" w:lineRule="auto"/>
        <w:ind w:firstLine="426"/>
        <w:jc w:val="center"/>
        <w:rPr>
          <w:rFonts w:ascii="Times New Roman" w:hAnsi="Times New Roman" w:cs="Times New Roman"/>
          <w:b/>
        </w:rPr>
      </w:pPr>
      <w:bookmarkStart w:id="0" w:name="_GoBack"/>
      <w:r w:rsidRPr="003F73AE">
        <w:rPr>
          <w:rFonts w:ascii="Times New Roman" w:hAnsi="Times New Roman" w:cs="Times New Roman"/>
          <w:b/>
        </w:rPr>
        <w:t>Услуги по перевозке пассажиров и багажа автомобильным транспортом и городским наземным электрическим транспортом</w:t>
      </w:r>
    </w:p>
    <w:bookmarkEnd w:id="0"/>
    <w:p w:rsidR="003F73AE" w:rsidRDefault="003F73AE" w:rsidP="003F73AE">
      <w:pPr>
        <w:spacing w:after="0" w:line="240" w:lineRule="auto"/>
        <w:ind w:firstLine="426"/>
        <w:jc w:val="center"/>
        <w:rPr>
          <w:rFonts w:ascii="Times New Roman" w:hAnsi="Times New Roman" w:cs="Times New Roman"/>
        </w:rPr>
      </w:pPr>
    </w:p>
    <w:p w:rsidR="00311E3E" w:rsidRPr="00110B52" w:rsidRDefault="00311E3E" w:rsidP="0099395E">
      <w:pPr>
        <w:spacing w:after="0" w:line="240" w:lineRule="auto"/>
        <w:ind w:firstLine="426"/>
        <w:jc w:val="both"/>
        <w:rPr>
          <w:rFonts w:ascii="Times New Roman" w:hAnsi="Times New Roman" w:cs="Times New Roman"/>
          <w:b/>
        </w:rPr>
      </w:pPr>
      <w:r w:rsidRPr="00110B52">
        <w:rPr>
          <w:rFonts w:ascii="Times New Roman" w:hAnsi="Times New Roman" w:cs="Times New Roman"/>
        </w:rPr>
        <w:t xml:space="preserve">1. </w:t>
      </w:r>
      <w:r w:rsidRPr="00110B52">
        <w:rPr>
          <w:rFonts w:ascii="Times New Roman" w:hAnsi="Times New Roman" w:cs="Times New Roman"/>
          <w:b/>
        </w:rPr>
        <w:t>Основные нормативно-правовые акты, регулирующие отношения в сфере оказания услуг по перевозке пассажиров и багажа автомобильным транспортом и городским наземным электрическим транспортом</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 xml:space="preserve"> Гражданский кодекс РФ от 26.01.1996 г;</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Закон РФ от 07.02.1992 г. № 2300-1 «О защите прав потребителей»;</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30.03.1999 г. N 52-ФЗ "О санитарно-эпидемиологическом благополучии населения";</w:t>
      </w:r>
    </w:p>
    <w:p w:rsidR="00F737B1" w:rsidRPr="00110B52" w:rsidRDefault="00F737B1"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09.02.2007 N 16-ФЗ "О транспортной безопасности";</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B344C" w:rsidRPr="00110B52">
        <w:rPr>
          <w:rFonts w:ascii="Times New Roman" w:hAnsi="Times New Roman" w:cs="Times New Roman"/>
        </w:rPr>
        <w:t>;</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08.11.2007 N 259-ФЗ "Устав автомобильного транспорта и городского наземного электрического транспорта"</w:t>
      </w:r>
      <w:r w:rsidR="00007573" w:rsidRPr="00110B52">
        <w:rPr>
          <w:rFonts w:ascii="Times New Roman" w:hAnsi="Times New Roman" w:cs="Times New Roman"/>
        </w:rPr>
        <w:t>;</w:t>
      </w:r>
    </w:p>
    <w:p w:rsidR="00B11E74" w:rsidRPr="00110B52" w:rsidRDefault="00B11E74"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25.04.2002 N 40-ФЗ (ред. от 28.03.2017) "Об обязательном страховании гражданской ответственности владельцев транспортных средств"</w:t>
      </w:r>
      <w:r w:rsidR="00007573" w:rsidRPr="00110B52">
        <w:rPr>
          <w:rFonts w:ascii="Times New Roman" w:hAnsi="Times New Roman" w:cs="Times New Roman"/>
        </w:rPr>
        <w:t>;</w:t>
      </w:r>
    </w:p>
    <w:p w:rsidR="00590132" w:rsidRPr="00110B52" w:rsidRDefault="00590132"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Технический регламент Таможенного союза ТР ТС 018/2011. О безопасности колесных транспортных средств"</w:t>
      </w:r>
      <w:r w:rsidR="00007573" w:rsidRPr="00110B52">
        <w:rPr>
          <w:rFonts w:ascii="Times New Roman" w:hAnsi="Times New Roman" w:cs="Times New Roman"/>
        </w:rPr>
        <w:t>;</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Постановление Правительства РФ от 14.02.2009 N 112 "Об утверждении Правил перевозок пассажиров и багажа автомобильным транспортом и городским наземным электрическим транспортом"</w:t>
      </w:r>
      <w:r w:rsidR="00007573" w:rsidRPr="00110B52">
        <w:rPr>
          <w:rFonts w:ascii="Times New Roman" w:hAnsi="Times New Roman" w:cs="Times New Roman"/>
        </w:rPr>
        <w:t>;</w:t>
      </w:r>
    </w:p>
    <w:p w:rsidR="00007573"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"Конвенция о дорожном движении" (вместе с "Техническими условиями, касающимися автомобилей и прицепов") (</w:t>
      </w:r>
      <w:r w:rsidR="00007573" w:rsidRPr="00110B52">
        <w:rPr>
          <w:rFonts w:ascii="Times New Roman" w:hAnsi="Times New Roman" w:cs="Times New Roman"/>
        </w:rPr>
        <w:t>Заключена в г. Вене 08.11.1968);</w:t>
      </w:r>
    </w:p>
    <w:p w:rsidR="00F54E98" w:rsidRPr="00110B52" w:rsidRDefault="00F974EA"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ГОСТ Р 51825-2001. Государственный стандарт Российской Федерации. Услуги пассажирского автомобильного транспорта. Общие требования</w:t>
      </w:r>
      <w:r w:rsidR="004A166D" w:rsidRPr="00110B52">
        <w:rPr>
          <w:rFonts w:ascii="Times New Roman" w:hAnsi="Times New Roman" w:cs="Times New Roman"/>
        </w:rPr>
        <w:t>;</w:t>
      </w:r>
    </w:p>
    <w:p w:rsidR="00F974EA" w:rsidRPr="00110B52" w:rsidRDefault="00F974EA"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ГОСТ Р 51004-96 Услуги транспортные. Пассажирские перевозки. Номенклатура показателей качества (принят в качестве межгосударственного стандарта ГОСТ 30594-97)</w:t>
      </w:r>
      <w:r w:rsidR="004A166D" w:rsidRPr="00110B52">
        <w:rPr>
          <w:rFonts w:ascii="Times New Roman" w:hAnsi="Times New Roman" w:cs="Times New Roman"/>
        </w:rPr>
        <w:t>;</w:t>
      </w:r>
    </w:p>
    <w:p w:rsidR="00F974EA" w:rsidRDefault="00F974EA"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r w:rsidR="004A166D" w:rsidRPr="00110B52">
        <w:rPr>
          <w:rFonts w:ascii="Times New Roman" w:hAnsi="Times New Roman" w:cs="Times New Roman"/>
        </w:rPr>
        <w:t>;</w:t>
      </w:r>
    </w:p>
    <w:p w:rsidR="008C4249" w:rsidRDefault="008C4249" w:rsidP="0099395E">
      <w:pPr>
        <w:spacing w:after="0" w:line="240" w:lineRule="auto"/>
        <w:ind w:firstLine="426"/>
        <w:jc w:val="both"/>
        <w:rPr>
          <w:rFonts w:ascii="Times New Roman" w:hAnsi="Times New Roman" w:cs="Times New Roman"/>
        </w:rPr>
      </w:pPr>
      <w:r w:rsidRPr="008C4249">
        <w:rPr>
          <w:rFonts w:ascii="Times New Roman" w:hAnsi="Times New Roman" w:cs="Times New Roman"/>
        </w:rPr>
        <w:t>ГОСТ 8802-78. Межгосударственный стандарт. Вагоны трамвайные па</w:t>
      </w:r>
      <w:r>
        <w:rPr>
          <w:rFonts w:ascii="Times New Roman" w:hAnsi="Times New Roman" w:cs="Times New Roman"/>
        </w:rPr>
        <w:t>ссажирские. Технические условия;</w:t>
      </w:r>
    </w:p>
    <w:p w:rsidR="001960C3" w:rsidRPr="00110B52" w:rsidRDefault="001960C3" w:rsidP="0099395E">
      <w:pPr>
        <w:spacing w:after="0" w:line="240" w:lineRule="auto"/>
        <w:ind w:firstLine="426"/>
        <w:jc w:val="both"/>
        <w:rPr>
          <w:rFonts w:ascii="Times New Roman" w:hAnsi="Times New Roman" w:cs="Times New Roman"/>
        </w:rPr>
      </w:pPr>
      <w:r>
        <w:rPr>
          <w:rFonts w:ascii="Times New Roman" w:hAnsi="Times New Roman" w:cs="Times New Roman"/>
        </w:rPr>
        <w:t xml:space="preserve">ГОСТ 33552-2015 </w:t>
      </w:r>
      <w:r w:rsidRPr="001960C3">
        <w:rPr>
          <w:rFonts w:ascii="Times New Roman" w:hAnsi="Times New Roman" w:cs="Times New Roman"/>
        </w:rPr>
        <w:t>Автобусы для перевозки детей. Технические</w:t>
      </w:r>
      <w:r>
        <w:rPr>
          <w:rFonts w:ascii="Times New Roman" w:hAnsi="Times New Roman" w:cs="Times New Roman"/>
        </w:rPr>
        <w:t xml:space="preserve"> требования и методы испытаний;</w:t>
      </w:r>
    </w:p>
    <w:p w:rsidR="0069051B" w:rsidRPr="00110B52" w:rsidRDefault="0069051B"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"Автобусные остановки на автомобильных дорогах. Общие технические требования. ОСТ 218.1.002-2003" (утв. распоряжением Минтранса РФ от 23.05.2003 N ИС-460-р)</w:t>
      </w:r>
      <w:r w:rsidR="0077798E">
        <w:rPr>
          <w:rFonts w:ascii="Times New Roman" w:hAnsi="Times New Roman" w:cs="Times New Roman"/>
        </w:rPr>
        <w:t>;</w:t>
      </w:r>
    </w:p>
    <w:p w:rsidR="0069051B" w:rsidRPr="00110B52" w:rsidRDefault="009016FF"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Закон Свердловской области от 21.12.2015 N 160-ОЗ "Об организации транспортного обслуживания населения на территории Свердловской области"</w:t>
      </w:r>
      <w:r w:rsidR="004A166D" w:rsidRPr="00110B52">
        <w:rPr>
          <w:rFonts w:ascii="Times New Roman" w:hAnsi="Times New Roman" w:cs="Times New Roman"/>
        </w:rPr>
        <w:t>;</w:t>
      </w:r>
    </w:p>
    <w:p w:rsidR="00423D50" w:rsidRPr="00110B52" w:rsidRDefault="00423D50"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 xml:space="preserve">Постановление Правительства Свердловской области от 19.11.2014 N 1014-ПП "О предоставлении бесплатного проезда по территории Свердловской области на автомобильном транспорте общего пользования (кроме такси) в междугородном сообщении отдельным категориям граждан, оказание мер </w:t>
      </w:r>
      <w:proofErr w:type="gramStart"/>
      <w:r w:rsidRPr="00110B52">
        <w:rPr>
          <w:rFonts w:ascii="Times New Roman" w:hAnsi="Times New Roman" w:cs="Times New Roman"/>
        </w:rPr>
        <w:t>социальной поддержки</w:t>
      </w:r>
      <w:proofErr w:type="gramEnd"/>
      <w:r w:rsidRPr="00110B52">
        <w:rPr>
          <w:rFonts w:ascii="Times New Roman" w:hAnsi="Times New Roman" w:cs="Times New Roman"/>
        </w:rPr>
        <w:t xml:space="preserve"> которым относится к ведению Российской Федерации";</w:t>
      </w:r>
    </w:p>
    <w:p w:rsidR="00110B52" w:rsidRDefault="00110B52" w:rsidP="008C4249">
      <w:pPr>
        <w:spacing w:after="0" w:line="240" w:lineRule="auto"/>
        <w:ind w:firstLine="426"/>
        <w:jc w:val="both"/>
        <w:rPr>
          <w:rFonts w:ascii="Times New Roman" w:hAnsi="Times New Roman" w:cs="Times New Roman"/>
        </w:rPr>
      </w:pPr>
      <w:r w:rsidRPr="00110B52">
        <w:rPr>
          <w:rFonts w:ascii="Times New Roman" w:hAnsi="Times New Roman" w:cs="Times New Roman"/>
        </w:rPr>
        <w:t>Постановление Администрации г. Екатеринбурга от 12.04.2017 N 536</w:t>
      </w:r>
      <w:r>
        <w:rPr>
          <w:rFonts w:ascii="Times New Roman" w:hAnsi="Times New Roman" w:cs="Times New Roman"/>
        </w:rPr>
        <w:t xml:space="preserve"> </w:t>
      </w:r>
      <w:r w:rsidRPr="00110B52">
        <w:rPr>
          <w:rFonts w:ascii="Times New Roman" w:hAnsi="Times New Roman" w:cs="Times New Roman"/>
        </w:rPr>
        <w:t>"Об утверждении Положения о порядке предоставления зрителям спортивных соревнований, волонтерам и лицам, включенным в списки FIFA, права на бесплатный проезд автомобильным транспортом (кроме легкового такси) в городском сообщении, городским наземным электрическим транспортом и метрополитеном в период проведения матчей Чемпионата мира по футболу FIFA 2018 года в Екатеринбурге"</w:t>
      </w:r>
      <w:r w:rsidR="008C4249">
        <w:rPr>
          <w:rFonts w:ascii="Times New Roman" w:hAnsi="Times New Roman" w:cs="Times New Roman"/>
        </w:rPr>
        <w:t>;</w:t>
      </w:r>
    </w:p>
    <w:p w:rsidR="008C4249" w:rsidRDefault="008C4249" w:rsidP="008C4249">
      <w:pPr>
        <w:spacing w:after="0" w:line="240" w:lineRule="auto"/>
        <w:ind w:firstLine="426"/>
        <w:jc w:val="both"/>
        <w:rPr>
          <w:rFonts w:ascii="Times New Roman" w:hAnsi="Times New Roman" w:cs="Times New Roman"/>
        </w:rPr>
      </w:pPr>
      <w:r>
        <w:rPr>
          <w:rFonts w:ascii="Times New Roman" w:hAnsi="Times New Roman" w:cs="Times New Roman"/>
        </w:rPr>
        <w:t xml:space="preserve">и иные нормативно-правовые акты.  </w:t>
      </w:r>
    </w:p>
    <w:p w:rsidR="008C4249" w:rsidRPr="00110B52" w:rsidRDefault="008C4249" w:rsidP="008C4249">
      <w:pPr>
        <w:spacing w:after="0" w:line="240" w:lineRule="auto"/>
        <w:ind w:firstLine="426"/>
        <w:jc w:val="both"/>
        <w:rPr>
          <w:rFonts w:ascii="Times New Roman" w:hAnsi="Times New Roman" w:cs="Times New Roman"/>
        </w:rPr>
      </w:pPr>
    </w:p>
    <w:p w:rsidR="005E409F" w:rsidRPr="00110B52" w:rsidRDefault="00F54E98" w:rsidP="0099395E">
      <w:pPr>
        <w:spacing w:after="0" w:line="240" w:lineRule="auto"/>
        <w:ind w:firstLine="426"/>
        <w:jc w:val="both"/>
        <w:rPr>
          <w:rFonts w:ascii="Times New Roman" w:hAnsi="Times New Roman" w:cs="Times New Roman"/>
          <w:b/>
        </w:rPr>
      </w:pPr>
      <w:r w:rsidRPr="00110B52">
        <w:rPr>
          <w:rFonts w:ascii="Times New Roman" w:hAnsi="Times New Roman" w:cs="Times New Roman"/>
          <w:b/>
        </w:rPr>
        <w:t>2. Требования к организации деятельности исполнителя</w:t>
      </w:r>
      <w:r w:rsidR="00311E3E" w:rsidRPr="00110B52">
        <w:rPr>
          <w:rFonts w:ascii="Times New Roman" w:hAnsi="Times New Roman" w:cs="Times New Roman"/>
          <w:b/>
        </w:rPr>
        <w:t xml:space="preserve"> </w:t>
      </w:r>
    </w:p>
    <w:p w:rsidR="00B62A0C" w:rsidRPr="00110B52" w:rsidRDefault="00F302C1"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w:t>
      </w:r>
      <w:r w:rsidR="00DA6422" w:rsidRPr="00110B52">
        <w:rPr>
          <w:rFonts w:ascii="Times New Roman" w:hAnsi="Times New Roman" w:cs="Times New Roman"/>
        </w:rPr>
        <w:t xml:space="preserve">. </w:t>
      </w:r>
      <w:r w:rsidR="001E7F39" w:rsidRPr="00110B52">
        <w:rPr>
          <w:rFonts w:ascii="Times New Roman" w:hAnsi="Times New Roman" w:cs="Times New Roman"/>
        </w:rPr>
        <w:t>Для осуществления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хозяйствующему субъекту необходимо получить лицензию на указанный вид деятельности в территориальном управлении государственного автодорожного надзора по месту его регистрации (</w:t>
      </w:r>
      <w:r w:rsidR="00B62A0C" w:rsidRPr="00110B52">
        <w:rPr>
          <w:rFonts w:ascii="Times New Roman" w:hAnsi="Times New Roman" w:cs="Times New Roman"/>
        </w:rPr>
        <w:t>ст. 12 Федерального закона от 04.05.2011 N 99-ФЗ "О лицензировании отдельных видов деятельности"</w:t>
      </w:r>
      <w:r w:rsidR="00A078C8" w:rsidRPr="00110B52">
        <w:rPr>
          <w:rFonts w:ascii="Times New Roman" w:hAnsi="Times New Roman" w:cs="Times New Roman"/>
        </w:rPr>
        <w:t>, Постановление Правительства Российской Федерации от 02.04.2012 № 280</w:t>
      </w:r>
      <w:r w:rsidR="001E7F39" w:rsidRPr="00110B52">
        <w:rPr>
          <w:rFonts w:ascii="Times New Roman" w:hAnsi="Times New Roman" w:cs="Times New Roman"/>
        </w:rPr>
        <w:t>)</w:t>
      </w:r>
      <w:r w:rsidR="00B62A0C" w:rsidRPr="00110B52">
        <w:rPr>
          <w:rFonts w:ascii="Times New Roman" w:hAnsi="Times New Roman" w:cs="Times New Roman"/>
        </w:rPr>
        <w:t>.</w:t>
      </w:r>
    </w:p>
    <w:p w:rsidR="00D80FF0" w:rsidRPr="00110B52" w:rsidRDefault="00F302C1"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w:t>
      </w:r>
      <w:r w:rsidR="00D80FF0" w:rsidRPr="00110B52">
        <w:rPr>
          <w:rFonts w:ascii="Times New Roman" w:hAnsi="Times New Roman" w:cs="Times New Roman"/>
        </w:rPr>
        <w:t>. Независимо от вида транспорта (за исключением метрополитена) перевозчик обязан страховать свою гражданскую ответственность за причинение при перевозках вреда жизни, здоровью, имуществу пассажиров. Запрещается осуществление перевозок пассажиров перевозчиком (за исключением перевозок пассажиров метрополитеном), гражданская ответственность которого не застрахована.</w:t>
      </w:r>
    </w:p>
    <w:p w:rsidR="00526C42" w:rsidRPr="00110B52" w:rsidRDefault="00F302C1"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F11A03" w:rsidRPr="00110B52">
        <w:rPr>
          <w:rFonts w:ascii="Times New Roman" w:hAnsi="Times New Roman" w:cs="Times New Roman"/>
        </w:rPr>
        <w:t xml:space="preserve">. </w:t>
      </w:r>
      <w:r w:rsidR="00526C42" w:rsidRPr="00110B52">
        <w:rPr>
          <w:rFonts w:ascii="Times New Roman" w:hAnsi="Times New Roman" w:cs="Times New Roman"/>
        </w:rPr>
        <w:t>Услуги пассажирского автомобильного транспорта подразделяют на две группы:</w:t>
      </w:r>
    </w:p>
    <w:p w:rsidR="00526C42" w:rsidRPr="00110B52" w:rsidRDefault="00526C4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услуги по непосредственному перемещению пассажиров и багажа с использованием автотранспортных средств (далее - услуги по перевозке);</w:t>
      </w:r>
    </w:p>
    <w:p w:rsidR="00526C42" w:rsidRPr="00110B52" w:rsidRDefault="00526C4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lastRenderedPageBreak/>
        <w:t>- услуги, не связанные с перемещением пассажиров и багажа с использованием автотранспортных средств, но имеющие непосредственное отношение к перевозке, данные услуги включают в себя:</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услуги по продаже проездных документов (продажа, прием сдаваемых проездных документов, резервирование мест, доставка билетов по указанному адресу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информационные услуги (предоставление зрительной и звуковой информации о месте и времени отправления автотранспортных средств, расписании движения, тарифах, правилах перевозок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оказание услуг в медпунктах, комнатах матери и ребенка, помещениях отдыха пассажиров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предоставление санитарно-гигиенических услуг;</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услуги по хранению и обработке багажа (упаковка багажа, услуги камер хранения, услуги носильщиков и т.п.).</w:t>
      </w:r>
    </w:p>
    <w:p w:rsidR="00FB2091" w:rsidRPr="00110B52" w:rsidRDefault="0078637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Виды услуг по перевозке</w:t>
      </w:r>
      <w:r w:rsidR="00FB2091" w:rsidRPr="00110B52">
        <w:rPr>
          <w:rFonts w:ascii="Times New Roman" w:hAnsi="Times New Roman" w:cs="Times New Roman"/>
        </w:rPr>
        <w:t>:</w:t>
      </w:r>
      <w:r w:rsidR="00BC3AB3" w:rsidRPr="00110B52">
        <w:rPr>
          <w:rFonts w:ascii="Times New Roman" w:hAnsi="Times New Roman" w:cs="Times New Roman"/>
        </w:rPr>
        <w:t xml:space="preserve"> </w:t>
      </w:r>
      <w:r w:rsidR="00FB2091" w:rsidRPr="00110B52">
        <w:rPr>
          <w:rFonts w:ascii="Times New Roman" w:hAnsi="Times New Roman" w:cs="Times New Roman"/>
        </w:rPr>
        <w:t>регулярные перевозки,</w:t>
      </w:r>
      <w:r w:rsidR="00BC3AB3" w:rsidRPr="00110B52">
        <w:rPr>
          <w:rFonts w:ascii="Times New Roman" w:hAnsi="Times New Roman" w:cs="Times New Roman"/>
        </w:rPr>
        <w:t xml:space="preserve"> </w:t>
      </w:r>
      <w:r w:rsidR="00FB2091" w:rsidRPr="00110B52">
        <w:rPr>
          <w:rFonts w:ascii="Times New Roman" w:hAnsi="Times New Roman" w:cs="Times New Roman"/>
        </w:rPr>
        <w:t>перевозки по заказу, перевозки легковым такси</w:t>
      </w:r>
      <w:r w:rsidR="004265FF" w:rsidRPr="00110B52">
        <w:rPr>
          <w:rFonts w:ascii="Times New Roman" w:hAnsi="Times New Roman" w:cs="Times New Roman"/>
        </w:rPr>
        <w:t>.</w:t>
      </w:r>
    </w:p>
    <w:p w:rsidR="004265FF" w:rsidRPr="00110B52" w:rsidRDefault="004265F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Отличительными признаками </w:t>
      </w:r>
      <w:r w:rsidRPr="00110B52">
        <w:rPr>
          <w:rFonts w:ascii="Times New Roman" w:hAnsi="Times New Roman" w:cs="Times New Roman"/>
          <w:b/>
        </w:rPr>
        <w:t>регулярных перевозок</w:t>
      </w:r>
      <w:r w:rsidRPr="00110B52">
        <w:rPr>
          <w:rFonts w:ascii="Times New Roman" w:hAnsi="Times New Roman" w:cs="Times New Roman"/>
        </w:rPr>
        <w:t xml:space="preserve"> выступают:</w:t>
      </w:r>
    </w:p>
    <w:p w:rsidR="004265FF" w:rsidRPr="00110B52" w:rsidRDefault="004265F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-публичность договора, которая выражается в осуществлении перевозки пассажиров и багажа по обращению любого гражданина или юридического лица;</w:t>
      </w:r>
    </w:p>
    <w:p w:rsidR="006140BA" w:rsidRDefault="004265FF" w:rsidP="006140BA">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-осуществление перевозок по определенному расписанию и маршруту.</w:t>
      </w:r>
    </w:p>
    <w:p w:rsidR="006140BA" w:rsidRDefault="006140BA" w:rsidP="006140BA">
      <w:pPr>
        <w:autoSpaceDE w:val="0"/>
        <w:autoSpaceDN w:val="0"/>
        <w:adjustRightInd w:val="0"/>
        <w:spacing w:after="0" w:line="240" w:lineRule="auto"/>
        <w:ind w:firstLine="540"/>
        <w:jc w:val="both"/>
        <w:rPr>
          <w:rFonts w:ascii="Times New Roman" w:hAnsi="Times New Roman" w:cs="Times New Roman"/>
        </w:rPr>
      </w:pPr>
      <w:r w:rsidRPr="00B6061E">
        <w:rPr>
          <w:rFonts w:ascii="Times New Roman" w:hAnsi="Times New Roman" w:cs="Times New Roman"/>
          <w:b/>
        </w:rPr>
        <w:t>Вид регулярных перевозок</w:t>
      </w:r>
      <w:r w:rsidRPr="006140BA">
        <w:rPr>
          <w:rFonts w:ascii="Times New Roman" w:hAnsi="Times New Roman" w:cs="Times New Roman"/>
        </w:rPr>
        <w:t xml:space="preserve"> - регулярные перевозки по регулируемым тарифам или регулярные перевозки по нерегулируемым тарифам</w:t>
      </w:r>
      <w:r>
        <w:rPr>
          <w:rFonts w:ascii="Times New Roman" w:hAnsi="Times New Roman" w:cs="Times New Roman"/>
        </w:rPr>
        <w:t xml:space="preserve">. </w:t>
      </w:r>
      <w:r w:rsidRPr="00B6061E">
        <w:rPr>
          <w:rFonts w:ascii="Times New Roman" w:hAnsi="Times New Roman" w:cs="Times New Roman"/>
          <w:b/>
        </w:rPr>
        <w:t>Регулярные перевозки по регулируемым тарифам</w:t>
      </w:r>
      <w:r w:rsidRPr="006140BA">
        <w:rPr>
          <w:rFonts w:ascii="Times New Roman" w:hAnsi="Times New Roman" w:cs="Times New Roman"/>
        </w:rPr>
        <w:t xml:space="preserve">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r>
        <w:rPr>
          <w:rFonts w:ascii="Times New Roman" w:hAnsi="Times New Roman" w:cs="Times New Roman"/>
        </w:rPr>
        <w:t xml:space="preserve"> </w:t>
      </w:r>
      <w:r w:rsidRPr="00FB6672">
        <w:rPr>
          <w:rFonts w:ascii="Times New Roman" w:hAnsi="Times New Roman" w:cs="Times New Roman"/>
          <w:b/>
        </w:rPr>
        <w:t>регулярные перевозки по нерегулируемым тарифам</w:t>
      </w:r>
      <w:r w:rsidRPr="006140BA">
        <w:rPr>
          <w:rFonts w:ascii="Times New Roman" w:hAnsi="Times New Roman" w:cs="Times New Roman"/>
        </w:rPr>
        <w:t xml:space="preserve"> - регулярные перевозки, осуществляемые с применением тарифов, установленных перевозчиком</w:t>
      </w:r>
      <w:r>
        <w:rPr>
          <w:rFonts w:ascii="Times New Roman" w:hAnsi="Times New Roman" w:cs="Times New Roman"/>
        </w:rPr>
        <w:t>.</w:t>
      </w:r>
    </w:p>
    <w:p w:rsidR="009C72E2" w:rsidRPr="00110B52" w:rsidRDefault="00F302C1" w:rsidP="006140BA">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009C72E2" w:rsidRPr="00110B52">
        <w:rPr>
          <w:rFonts w:ascii="Times New Roman" w:hAnsi="Times New Roman" w:cs="Times New Roman"/>
        </w:rPr>
        <w:t>. Перевозчик, осуществляющий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r w:rsidR="000B128C" w:rsidRPr="00110B52">
        <w:rPr>
          <w:rFonts w:ascii="Times New Roman" w:hAnsi="Times New Roman" w:cs="Times New Roman"/>
        </w:rPr>
        <w:t>,</w:t>
      </w:r>
      <w:r w:rsidR="009C72E2" w:rsidRPr="00110B52">
        <w:rPr>
          <w:rFonts w:ascii="Times New Roman" w:hAnsi="Times New Roman" w:cs="Times New Roman"/>
        </w:rPr>
        <w:t xml:space="preserve"> обязан подать </w:t>
      </w:r>
      <w:r w:rsidR="009C72E2" w:rsidRPr="00110B52">
        <w:rPr>
          <w:rFonts w:ascii="Times New Roman" w:hAnsi="Times New Roman" w:cs="Times New Roman"/>
          <w:b/>
        </w:rPr>
        <w:t>уведомление о начале деятельности</w:t>
      </w:r>
      <w:r w:rsidR="009C72E2" w:rsidRPr="00110B52">
        <w:rPr>
          <w:rFonts w:ascii="Times New Roman" w:hAnsi="Times New Roman" w:cs="Times New Roman"/>
        </w:rPr>
        <w:t xml:space="preserve"> по оказанию данных видов услуг и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w:t>
      </w:r>
    </w:p>
    <w:p w:rsidR="001E7F39" w:rsidRPr="00110B52" w:rsidRDefault="00F302C1" w:rsidP="0099395E">
      <w:pPr>
        <w:spacing w:after="0" w:line="240" w:lineRule="auto"/>
        <w:ind w:firstLine="708"/>
        <w:jc w:val="both"/>
        <w:rPr>
          <w:rFonts w:ascii="Times New Roman" w:hAnsi="Times New Roman" w:cs="Times New Roman"/>
        </w:rPr>
      </w:pPr>
      <w:r>
        <w:rPr>
          <w:rFonts w:ascii="Times New Roman" w:hAnsi="Times New Roman" w:cs="Times New Roman"/>
        </w:rPr>
        <w:t>5</w:t>
      </w:r>
      <w:r w:rsidR="00DA6422" w:rsidRPr="00110B52">
        <w:rPr>
          <w:rFonts w:ascii="Times New Roman" w:hAnsi="Times New Roman" w:cs="Times New Roman"/>
        </w:rPr>
        <w:t xml:space="preserve">. </w:t>
      </w:r>
      <w:r>
        <w:rPr>
          <w:rFonts w:ascii="Times New Roman" w:hAnsi="Times New Roman" w:cs="Times New Roman"/>
        </w:rPr>
        <w:t>Перевозчики</w:t>
      </w:r>
      <w:r w:rsidR="005E409F" w:rsidRPr="00110B52">
        <w:rPr>
          <w:rFonts w:ascii="Times New Roman" w:hAnsi="Times New Roman" w:cs="Times New Roman"/>
        </w:rPr>
        <w:t xml:space="preserve"> приобретают право на </w:t>
      </w:r>
      <w:r w:rsidR="00ED64FB" w:rsidRPr="00110B52">
        <w:rPr>
          <w:rFonts w:ascii="Times New Roman" w:hAnsi="Times New Roman" w:cs="Times New Roman"/>
        </w:rPr>
        <w:t xml:space="preserve">регулярные </w:t>
      </w:r>
      <w:r w:rsidR="005E409F" w:rsidRPr="00110B52">
        <w:rPr>
          <w:rFonts w:ascii="Times New Roman" w:hAnsi="Times New Roman" w:cs="Times New Roman"/>
        </w:rPr>
        <w:t xml:space="preserve">пассажирские перевозки </w:t>
      </w:r>
      <w:r w:rsidR="00B14895">
        <w:rPr>
          <w:rFonts w:ascii="Times New Roman" w:hAnsi="Times New Roman" w:cs="Times New Roman"/>
        </w:rPr>
        <w:t xml:space="preserve">по маршруту </w:t>
      </w:r>
      <w:r w:rsidR="005E409F" w:rsidRPr="00110B52">
        <w:rPr>
          <w:rFonts w:ascii="Times New Roman" w:hAnsi="Times New Roman" w:cs="Times New Roman"/>
        </w:rPr>
        <w:t xml:space="preserve">после получения </w:t>
      </w:r>
      <w:r w:rsidR="005E409F" w:rsidRPr="00110B52">
        <w:rPr>
          <w:rFonts w:ascii="Times New Roman" w:hAnsi="Times New Roman" w:cs="Times New Roman"/>
          <w:b/>
        </w:rPr>
        <w:t>свидетельства об осуществлении регулярных перевозок по маршруту и карты данного маршрута</w:t>
      </w:r>
      <w:r w:rsidR="005E409F" w:rsidRPr="00110B52">
        <w:rPr>
          <w:rFonts w:ascii="Times New Roman" w:hAnsi="Times New Roman" w:cs="Times New Roman"/>
        </w:rPr>
        <w:t xml:space="preserve">. </w:t>
      </w:r>
      <w:r w:rsidR="004265FF" w:rsidRPr="00110B52">
        <w:rPr>
          <w:rFonts w:ascii="Times New Roman" w:hAnsi="Times New Roman" w:cs="Times New Roman"/>
        </w:rPr>
        <w:t>У</w:t>
      </w:r>
      <w:r w:rsidR="005E409F" w:rsidRPr="00110B52">
        <w:rPr>
          <w:rFonts w:ascii="Times New Roman" w:hAnsi="Times New Roman" w:cs="Times New Roman"/>
        </w:rPr>
        <w:t>полномоченные государственные и муниципальные органы устанавливают маршруты с регулируемыми тарифами, осуществление перевозок по которым производится посредством заключения государственных или муниципальных контрактов. По общему правилу допуск на смежные межрегиональные, межмуниципальные и муниципальные маршруты для перевозок как по регулируемым, так и по нерегулируемым тарифам осуществляется по результатам открытого конкурса.</w:t>
      </w:r>
    </w:p>
    <w:p w:rsidR="00DC5CF6" w:rsidRPr="00110B52" w:rsidRDefault="00DC5CF6" w:rsidP="0099395E">
      <w:pPr>
        <w:spacing w:after="0" w:line="240" w:lineRule="auto"/>
        <w:ind w:firstLine="708"/>
        <w:jc w:val="both"/>
        <w:rPr>
          <w:rFonts w:ascii="Times New Roman" w:hAnsi="Times New Roman" w:cs="Times New Roman"/>
        </w:rPr>
      </w:pPr>
    </w:p>
    <w:p w:rsidR="00DC5CF6" w:rsidRPr="00110B52" w:rsidRDefault="00DC5CF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 xml:space="preserve">3. Информация, обязательная для доведения до потребителя </w:t>
      </w:r>
    </w:p>
    <w:p w:rsidR="008A2D06" w:rsidRPr="00110B52" w:rsidRDefault="008A2D06"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Перевозчик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p>
    <w:p w:rsidR="00585DE7" w:rsidRPr="00110B52" w:rsidRDefault="00585DE7" w:rsidP="0099395E">
      <w:pPr>
        <w:spacing w:after="0" w:line="240" w:lineRule="auto"/>
        <w:ind w:firstLine="708"/>
        <w:jc w:val="both"/>
        <w:rPr>
          <w:rFonts w:ascii="Times New Roman" w:hAnsi="Times New Roman" w:cs="Times New Roman"/>
          <w:b/>
        </w:rPr>
      </w:pPr>
    </w:p>
    <w:p w:rsidR="008F5BC6" w:rsidRPr="00110B52" w:rsidRDefault="008F5BC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 xml:space="preserve">Требования к транспортному средству, используемому для оказания услуг по перевозке  </w:t>
      </w:r>
    </w:p>
    <w:p w:rsidR="004D4FED" w:rsidRPr="00110B52" w:rsidRDefault="008A276E" w:rsidP="0099395E">
      <w:pPr>
        <w:spacing w:after="0" w:line="240" w:lineRule="auto"/>
        <w:ind w:firstLine="708"/>
        <w:jc w:val="both"/>
        <w:rPr>
          <w:rFonts w:ascii="Times New Roman" w:hAnsi="Times New Roman" w:cs="Times New Roman"/>
          <w:b/>
          <w:u w:val="single"/>
        </w:rPr>
      </w:pPr>
      <w:r w:rsidRPr="00110B52">
        <w:rPr>
          <w:rFonts w:ascii="Times New Roman" w:hAnsi="Times New Roman" w:cs="Times New Roman"/>
          <w:b/>
          <w:u w:val="single"/>
        </w:rPr>
        <w:t>Информация</w:t>
      </w:r>
      <w:r w:rsidR="004D4FED" w:rsidRPr="00110B52">
        <w:rPr>
          <w:rFonts w:ascii="Times New Roman" w:hAnsi="Times New Roman" w:cs="Times New Roman"/>
          <w:b/>
          <w:u w:val="single"/>
        </w:rPr>
        <w:t xml:space="preserve"> об исполнителе услуг</w:t>
      </w:r>
      <w:r w:rsidRPr="00110B52">
        <w:rPr>
          <w:rFonts w:ascii="Times New Roman" w:hAnsi="Times New Roman" w:cs="Times New Roman"/>
          <w:b/>
          <w:u w:val="single"/>
        </w:rPr>
        <w:t>:</w:t>
      </w:r>
    </w:p>
    <w:p w:rsidR="004D4FED" w:rsidRPr="00110B52" w:rsidRDefault="008A276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w:t>
      </w:r>
      <w:r w:rsidR="004D4FED" w:rsidRPr="00110B52">
        <w:rPr>
          <w:rFonts w:ascii="Times New Roman" w:hAnsi="Times New Roman" w:cs="Times New Roman"/>
        </w:rPr>
        <w:t xml:space="preserve"> </w:t>
      </w:r>
      <w:r w:rsidRPr="00110B52">
        <w:rPr>
          <w:rFonts w:ascii="Times New Roman" w:hAnsi="Times New Roman" w:cs="Times New Roman"/>
        </w:rPr>
        <w:t>над лобовым стеклом и (или) на правой стороне кузова по ходу транспортного средства - полное или краткое наименование перевозчика,</w:t>
      </w:r>
    </w:p>
    <w:p w:rsidR="008A276E" w:rsidRPr="00110B52" w:rsidRDefault="008A276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внутри транспортного средства - наименование, адрес и номер телефона перевозчика, фамилия водителя, а при наличии кондуктора - также фамилия кондуктора</w:t>
      </w:r>
      <w:r w:rsidR="00407AAB" w:rsidRPr="00110B52">
        <w:rPr>
          <w:rFonts w:ascii="Times New Roman" w:hAnsi="Times New Roman" w:cs="Times New Roman"/>
        </w:rPr>
        <w:t>, наименование, адрес и контактные телефоны органа, обеспечивающего контроль за осуществлением перевозок пассажиров и багажа.</w:t>
      </w:r>
    </w:p>
    <w:p w:rsidR="008A276E" w:rsidRPr="00110B52" w:rsidRDefault="008A276E" w:rsidP="0099395E">
      <w:pPr>
        <w:spacing w:after="0" w:line="240" w:lineRule="auto"/>
        <w:ind w:firstLine="708"/>
        <w:jc w:val="both"/>
        <w:rPr>
          <w:rFonts w:ascii="Times New Roman" w:hAnsi="Times New Roman" w:cs="Times New Roman"/>
          <w:b/>
          <w:u w:val="single"/>
        </w:rPr>
      </w:pPr>
      <w:r w:rsidRPr="00110B52">
        <w:rPr>
          <w:rFonts w:ascii="Times New Roman" w:hAnsi="Times New Roman" w:cs="Times New Roman"/>
          <w:b/>
          <w:u w:val="single"/>
        </w:rPr>
        <w:t>Информация об услугах:</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маршрута:</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а) над лобовым стеклом транспортного средства и (или) в верхней части лобового стекла- должны быть проставлены наименования начального и конечного остановочных пунктов и номе</w:t>
      </w:r>
      <w:r w:rsidR="00513885">
        <w:rPr>
          <w:rFonts w:ascii="Times New Roman" w:hAnsi="Times New Roman" w:cs="Times New Roman"/>
        </w:rPr>
        <w:t>р маршрута регулярных перевозок,</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б) на правой стороне кузова по ходу транспортного средства - указывается номер маршрута регулярных перевозок, а также наименования начального, конечного и основных про</w:t>
      </w:r>
      <w:r w:rsidR="004B4841">
        <w:rPr>
          <w:rFonts w:ascii="Times New Roman" w:hAnsi="Times New Roman" w:cs="Times New Roman"/>
        </w:rPr>
        <w:t>межуточных остановочных пунктов,</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в) на заднем окне транспортного средства - проставляется номер маршрута регулярных перевозок.</w:t>
      </w:r>
    </w:p>
    <w:p w:rsidR="0036765F" w:rsidRPr="00110B52" w:rsidRDefault="0036765F"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В двух- и </w:t>
      </w:r>
      <w:proofErr w:type="spellStart"/>
      <w:r w:rsidRPr="00110B52">
        <w:rPr>
          <w:rFonts w:ascii="Times New Roman" w:hAnsi="Times New Roman" w:cs="Times New Roman"/>
        </w:rPr>
        <w:t>трехвагонном</w:t>
      </w:r>
      <w:proofErr w:type="spellEnd"/>
      <w:r w:rsidRPr="00110B52">
        <w:rPr>
          <w:rFonts w:ascii="Times New Roman" w:hAnsi="Times New Roman" w:cs="Times New Roman"/>
        </w:rPr>
        <w:t xml:space="preserve"> подвижном составе боковые указатели устанавливают у входной двери каждого вагона. В сочлененном подвижном составе устанавливают один боковой указатель у задней входной двери.</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Допускается использование информационного электронного табло в качестве указателя маршрута регулярных перевозок.</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таблички с </w:t>
      </w:r>
      <w:r w:rsidR="008A276E" w:rsidRPr="00110B52">
        <w:rPr>
          <w:rFonts w:ascii="Times New Roman" w:hAnsi="Times New Roman" w:cs="Times New Roman"/>
        </w:rPr>
        <w:t>надписью «Вход», «Выход»</w:t>
      </w:r>
      <w:r w:rsidR="00CA619F" w:rsidRPr="00110B52">
        <w:rPr>
          <w:rFonts w:ascii="Times New Roman" w:hAnsi="Times New Roman" w:cs="Times New Roman"/>
        </w:rPr>
        <w:t xml:space="preserve"> либо соответствующие символические изображения (пиктограммы)</w:t>
      </w:r>
      <w:r w:rsidRPr="00110B52">
        <w:rPr>
          <w:rFonts w:ascii="Times New Roman" w:hAnsi="Times New Roman" w:cs="Times New Roman"/>
        </w:rPr>
        <w:t xml:space="preserve"> в транспортном средстве с 2 и более дверьми,</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стоимость проезда, провоза ручной клади и перевозки багажа;</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расположения огнетушителей;</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расположения кнопок остановки транспортного средства;</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аварийных выходов и правила пользования такими выходами;</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правила пользования транспортным средством или выписка из таких правил.</w:t>
      </w:r>
    </w:p>
    <w:p w:rsidR="00425E53" w:rsidRPr="00110B52" w:rsidRDefault="00425E53"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В соответствии с ГОСТ 25869-90</w:t>
      </w:r>
      <w:r w:rsidR="00E42187">
        <w:rPr>
          <w:rFonts w:ascii="Times New Roman" w:hAnsi="Times New Roman" w:cs="Times New Roman"/>
        </w:rPr>
        <w:t xml:space="preserve"> </w:t>
      </w:r>
      <w:r w:rsidR="00D7381A">
        <w:rPr>
          <w:rFonts w:ascii="Times New Roman" w:hAnsi="Times New Roman" w:cs="Times New Roman"/>
        </w:rPr>
        <w:t>«</w:t>
      </w:r>
      <w:r w:rsidR="00E42187">
        <w:rPr>
          <w:rFonts w:ascii="Times New Roman" w:hAnsi="Times New Roman" w:cs="Times New Roman"/>
        </w:rPr>
        <w:t>О</w:t>
      </w:r>
      <w:r w:rsidRPr="00110B52">
        <w:rPr>
          <w:rFonts w:ascii="Times New Roman" w:hAnsi="Times New Roman" w:cs="Times New Roman"/>
        </w:rPr>
        <w:t>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w:t>
      </w:r>
      <w:r w:rsidR="00D7381A">
        <w:rPr>
          <w:rFonts w:ascii="Times New Roman" w:hAnsi="Times New Roman" w:cs="Times New Roman"/>
        </w:rPr>
        <w:t>»</w:t>
      </w:r>
      <w:r w:rsidRPr="00110B52">
        <w:rPr>
          <w:rFonts w:ascii="Times New Roman" w:hAnsi="Times New Roman" w:cs="Times New Roman"/>
        </w:rPr>
        <w:t xml:space="preserve"> до потребителей </w:t>
      </w:r>
      <w:r w:rsidR="00BB7526" w:rsidRPr="00110B52">
        <w:rPr>
          <w:rFonts w:ascii="Times New Roman" w:hAnsi="Times New Roman" w:cs="Times New Roman"/>
        </w:rPr>
        <w:t xml:space="preserve">также </w:t>
      </w:r>
      <w:r w:rsidR="004E1848" w:rsidRPr="00E42187">
        <w:rPr>
          <w:rFonts w:ascii="Times New Roman" w:hAnsi="Times New Roman" w:cs="Times New Roman"/>
          <w:b/>
        </w:rPr>
        <w:t>может</w:t>
      </w:r>
      <w:r w:rsidR="00BB7526" w:rsidRPr="00E42187">
        <w:rPr>
          <w:rFonts w:ascii="Times New Roman" w:hAnsi="Times New Roman" w:cs="Times New Roman"/>
          <w:b/>
        </w:rPr>
        <w:t xml:space="preserve"> быть доведена</w:t>
      </w:r>
      <w:r w:rsidRPr="00E42187">
        <w:rPr>
          <w:rFonts w:ascii="Times New Roman" w:hAnsi="Times New Roman" w:cs="Times New Roman"/>
          <w:b/>
        </w:rPr>
        <w:t xml:space="preserve"> следующая информация</w:t>
      </w:r>
      <w:r w:rsidRPr="00110B52">
        <w:rPr>
          <w:rFonts w:ascii="Times New Roman" w:hAnsi="Times New Roman" w:cs="Times New Roman"/>
        </w:rPr>
        <w:t>:</w:t>
      </w:r>
    </w:p>
    <w:p w:rsidR="000B2CFE" w:rsidRPr="00110B52" w:rsidRDefault="006E33D4"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w:t>
      </w:r>
      <w:r w:rsidR="000B2CFE" w:rsidRPr="00110B52">
        <w:rPr>
          <w:rFonts w:ascii="Times New Roman" w:hAnsi="Times New Roman" w:cs="Times New Roman"/>
        </w:rPr>
        <w:t>о наименованиях остановочных пунктов, своевременности оплаты проезда, возможных пересадках и т.д. – путем звуковой и визуальной информации,</w:t>
      </w:r>
    </w:p>
    <w:p w:rsidR="000B2CFE" w:rsidRPr="00110B52" w:rsidRDefault="000B2CF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в автобусах, следующих по маршруту с ограниченным числом остановок и с оплатой проезда по повышенному тарифу, на переднем указателе наносят номер маршрута, названия начального и конечного остановочных пунктов и надпись "Экспресс". Допускается наносить на переднем указателе только надпись "Экспресс".</w:t>
      </w:r>
    </w:p>
    <w:p w:rsidR="007A3111" w:rsidRPr="00110B52" w:rsidRDefault="007A3111"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схемы маршрутов, предназначенные для информации пассажиров о последовательности прохождения всех остановочных пунктов маршрута</w:t>
      </w:r>
      <w:r w:rsidR="004E1848" w:rsidRPr="00110B52">
        <w:rPr>
          <w:rFonts w:ascii="Times New Roman" w:hAnsi="Times New Roman" w:cs="Times New Roman"/>
        </w:rPr>
        <w:t xml:space="preserve">, - </w:t>
      </w:r>
      <w:r w:rsidRPr="00110B52">
        <w:rPr>
          <w:rFonts w:ascii="Times New Roman" w:hAnsi="Times New Roman" w:cs="Times New Roman"/>
        </w:rPr>
        <w:t xml:space="preserve"> устанавливают в салонах подвижного состава в местах, удобных для обозрения пассажирами. На схеме маршрута наносят графическое изображение маршрута с названиями начального, конечного и всех промежуточных остановочных пунктов.</w:t>
      </w:r>
    </w:p>
    <w:p w:rsidR="000B2CFE" w:rsidRPr="00110B52" w:rsidRDefault="000B2CFE" w:rsidP="0099395E">
      <w:pPr>
        <w:spacing w:after="0" w:line="240" w:lineRule="auto"/>
        <w:ind w:firstLine="708"/>
        <w:jc w:val="both"/>
        <w:rPr>
          <w:rFonts w:ascii="Times New Roman" w:hAnsi="Times New Roman" w:cs="Times New Roman"/>
        </w:rPr>
      </w:pPr>
    </w:p>
    <w:p w:rsidR="008F5BC6" w:rsidRPr="00110B52" w:rsidRDefault="008F5BC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Требования к информации, размещаемой на остановочных пунктах</w:t>
      </w:r>
    </w:p>
    <w:p w:rsidR="00B81B9F" w:rsidRDefault="009A54D9" w:rsidP="00DE1DBF">
      <w:pPr>
        <w:autoSpaceDE w:val="0"/>
        <w:autoSpaceDN w:val="0"/>
        <w:adjustRightInd w:val="0"/>
        <w:spacing w:after="0" w:line="240" w:lineRule="auto"/>
        <w:ind w:firstLine="540"/>
        <w:jc w:val="both"/>
        <w:rPr>
          <w:rFonts w:ascii="Times New Roman" w:hAnsi="Times New Roman" w:cs="Times New Roman"/>
        </w:rPr>
      </w:pPr>
      <w:r w:rsidRPr="00E203FB">
        <w:rPr>
          <w:rFonts w:ascii="Times New Roman" w:hAnsi="Times New Roman" w:cs="Times New Roman"/>
          <w:b/>
        </w:rPr>
        <w:t>Остановочный пункт</w:t>
      </w:r>
      <w:r w:rsidR="009D7702">
        <w:rPr>
          <w:rFonts w:ascii="Times New Roman" w:hAnsi="Times New Roman" w:cs="Times New Roman"/>
        </w:rPr>
        <w:t xml:space="preserve"> </w:t>
      </w:r>
      <w:r w:rsidR="006735A7">
        <w:rPr>
          <w:rFonts w:ascii="Times New Roman" w:hAnsi="Times New Roman" w:cs="Times New Roman"/>
        </w:rPr>
        <w:t>–</w:t>
      </w:r>
      <w:r w:rsidR="009D7702">
        <w:rPr>
          <w:rFonts w:ascii="Times New Roman" w:hAnsi="Times New Roman" w:cs="Times New Roman"/>
        </w:rPr>
        <w:t xml:space="preserve"> </w:t>
      </w:r>
      <w:r w:rsidRPr="00110B52">
        <w:rPr>
          <w:rFonts w:ascii="Times New Roman" w:hAnsi="Times New Roman" w:cs="Times New Roman"/>
        </w:rPr>
        <w:t>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r w:rsidR="00DE1DBF" w:rsidRPr="00DE1DBF">
        <w:rPr>
          <w:rFonts w:ascii="Times New Roman" w:hAnsi="Times New Roman" w:cs="Times New Roman"/>
        </w:rPr>
        <w:t xml:space="preserve"> </w:t>
      </w:r>
    </w:p>
    <w:p w:rsidR="00B81B9F" w:rsidRPr="00B81B9F" w:rsidRDefault="00B81B9F" w:rsidP="00B81B9F">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Остановочные пункты по межрегиональному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w:t>
      </w:r>
    </w:p>
    <w:p w:rsidR="00B81B9F" w:rsidRPr="00B81B9F" w:rsidRDefault="00B81B9F" w:rsidP="00B81B9F">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1) в поселении, в границах которого расположен иной остановочный пункт, отсутствуют автовокзал, автостанция;</w:t>
      </w:r>
    </w:p>
    <w:p w:rsidR="00B81B9F" w:rsidRPr="00B81B9F" w:rsidRDefault="00B81B9F" w:rsidP="00B81B9F">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2) подъезд к автовокзалу, автостанции, находящимся на территории поселения, в границах которого расположен иной остановочный пункт, осуществляется по улицам и (или) автомобильным дорогам, интенсивность движения по которым превышает нормативное значение, либо пропускная способность остановочного пункта, расположенного на территории такого автовокзала или такой автостанции, недостаточна для установления данного маршрута.</w:t>
      </w:r>
    </w:p>
    <w:p w:rsidR="00B81B9F" w:rsidRDefault="00B81B9F" w:rsidP="00B81B9F">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 xml:space="preserve"> Остановочный пункт по межрегиональному маршруту регулярных перевозок, в том числе расположенный на территории автовокзала или автостанции, должен быть зарегистрирован в </w:t>
      </w:r>
      <w:r w:rsidRPr="00B81B9F">
        <w:rPr>
          <w:rFonts w:ascii="Times New Roman" w:hAnsi="Times New Roman" w:cs="Times New Roman"/>
          <w:b/>
        </w:rPr>
        <w:t>реестре</w:t>
      </w:r>
      <w:r w:rsidRPr="00B81B9F">
        <w:rPr>
          <w:rFonts w:ascii="Times New Roman" w:hAnsi="Times New Roman" w:cs="Times New Roman"/>
        </w:rPr>
        <w:t xml:space="preserve"> остановочных пунктов по межрегиональным маршрутам регулярных перевозок.</w:t>
      </w:r>
    </w:p>
    <w:p w:rsidR="00DE1DBF" w:rsidRPr="00110B52" w:rsidRDefault="00DE1DBF" w:rsidP="00DE1DBF">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Остановочные пункты оборудуются указателями, определяющими место остановки транспортного средства для посадки (высадки) пассажиров.</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На указателях (за исключением указателей на остановочных пунктах, расположенных на территории автовокзалов, автостанций) размещается следующая информация:</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а) условное обозначение транспортного средства (автобуса, троллейбуса, трамвая), используемого для осуществления регулярных перевозок пассажиров и багажа;</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б) наименование остановочного пункта;</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номера маршрутов регулярных перевозок, в состав которых включен остановочный пункт;</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г) наименование конечного остановочного пункта каждого маршрута регулярных перевозок;</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r w:rsidR="00DE1DBF">
        <w:rPr>
          <w:rFonts w:ascii="Times New Roman" w:hAnsi="Times New Roman" w:cs="Times New Roman"/>
        </w:rPr>
        <w:t>.</w:t>
      </w:r>
      <w:r w:rsidR="00DE1DBF" w:rsidRPr="00DE1DBF">
        <w:rPr>
          <w:rFonts w:ascii="Times New Roman" w:hAnsi="Times New Roman" w:cs="Times New Roman"/>
        </w:rPr>
        <w:t xml:space="preserve"> </w:t>
      </w:r>
      <w:r w:rsidR="00DE1DBF">
        <w:rPr>
          <w:rFonts w:ascii="Times New Roman" w:hAnsi="Times New Roman" w:cs="Times New Roman"/>
        </w:rPr>
        <w:t>Расписание должно содержа</w:t>
      </w:r>
      <w:r w:rsidR="00DE1DBF" w:rsidRPr="00110B52">
        <w:rPr>
          <w:rFonts w:ascii="Times New Roman" w:hAnsi="Times New Roman" w:cs="Times New Roman"/>
        </w:rPr>
        <w:t>т</w:t>
      </w:r>
      <w:r w:rsidR="00DE1DBF">
        <w:rPr>
          <w:rFonts w:ascii="Times New Roman" w:hAnsi="Times New Roman" w:cs="Times New Roman"/>
        </w:rPr>
        <w:t>ь</w:t>
      </w:r>
      <w:r w:rsidR="00DE1DBF" w:rsidRPr="00110B52">
        <w:rPr>
          <w:rFonts w:ascii="Times New Roman" w:hAnsi="Times New Roman" w:cs="Times New Roman"/>
        </w:rPr>
        <w:t xml:space="preserve"> интервалы отправления транспортных средств, в </w:t>
      </w:r>
      <w:proofErr w:type="spellStart"/>
      <w:r w:rsidR="00DE1DBF" w:rsidRPr="00110B52">
        <w:rPr>
          <w:rFonts w:ascii="Times New Roman" w:hAnsi="Times New Roman" w:cs="Times New Roman"/>
        </w:rPr>
        <w:t>т.ч</w:t>
      </w:r>
      <w:proofErr w:type="spellEnd"/>
      <w:r w:rsidR="00DE1DBF" w:rsidRPr="00110B52">
        <w:rPr>
          <w:rFonts w:ascii="Times New Roman" w:hAnsi="Times New Roman" w:cs="Times New Roman"/>
        </w:rPr>
        <w:t>. временный график отправления и прибытия транспортных средств в остановочный пункт. Расписание размещается во всех пунктах маршрута, где предусмотрена обязательная остановка. Изменения, внесенные в расписание, доводятся до сведения населения не позднее чем за 10 дней до начала осуществления регулярных перевозок пассажиров и багажа согласно измененному расписанию. В расписаниях указывается местное время.</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е) </w:t>
      </w:r>
      <w:proofErr w:type="gramStart"/>
      <w:r w:rsidRPr="00110B52">
        <w:rPr>
          <w:rFonts w:ascii="Times New Roman" w:hAnsi="Times New Roman" w:cs="Times New Roman"/>
        </w:rPr>
        <w:t>надпись</w:t>
      </w:r>
      <w:proofErr w:type="gramEnd"/>
      <w:r w:rsidRPr="00110B52">
        <w:rPr>
          <w:rFonts w:ascii="Times New Roman" w:hAnsi="Times New Roman" w:cs="Times New Roman"/>
        </w:rPr>
        <w:t xml:space="preserve"> "По требованию" в остановочных пунктах, в которых посадка (высадка) пассажиров осуществляется по их требованию;</w:t>
      </w:r>
    </w:p>
    <w:p w:rsidR="00F80D83" w:rsidRPr="00110B52"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ж) наименование, адрес и контактные телефоны органа, обеспечивающего контроль за осуществлением перевозок пассажиров и багажа.</w:t>
      </w:r>
    </w:p>
    <w:p w:rsidR="00D2156A" w:rsidRDefault="00F80D8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Конечные остановочные пункты маршрутов регулярных перевозок, в которые прибывают транспортные средства и которые не совпадают с пунктами отправления, оборудуются указателями "Посадки нет". </w:t>
      </w:r>
    </w:p>
    <w:p w:rsidR="00490D20" w:rsidRPr="00110B52" w:rsidRDefault="00490D20" w:rsidP="0099395E">
      <w:pPr>
        <w:autoSpaceDE w:val="0"/>
        <w:autoSpaceDN w:val="0"/>
        <w:adjustRightInd w:val="0"/>
        <w:spacing w:after="0" w:line="240" w:lineRule="auto"/>
        <w:ind w:firstLine="540"/>
        <w:jc w:val="both"/>
        <w:rPr>
          <w:rFonts w:ascii="Times New Roman" w:hAnsi="Times New Roman" w:cs="Times New Roman"/>
        </w:rPr>
      </w:pPr>
    </w:p>
    <w:p w:rsidR="009B17AE" w:rsidRPr="00110B52" w:rsidRDefault="00D2156A"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Информация, размещаемая на автовокзалах, автостанциях</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На фасадной стороне основного здания автовокзала, автостанции с некруглосуточным режимом работы должны размещаться 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 или информационный терминал для предоставления сведений о прибытии и отправлении транспортных средств.</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основном здании автовокзала, автостанции должна размещаться следующая информация:</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а) 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б) схема расположения и нумерации мест в транспортных средствах, которые отправляются от остановочного пункта, расположенного на территории автовокзала, автостанции;</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схема маршрутов регулярных перевозок, в состав которых включен остановочный пункт, расположенный на территории автовокзала, автостанции;</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г) правила пользования услугами автовокзала, автостанции.</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Данная информация размещается в удобном для ознакомления с ней месте в кассовом зале, зале ожидания автовокзала или автостанции, а также в иных местах по усмотрению владельца автовокзала, автостанции</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 должно содержать сведения о прибытии и отправлении транспортных средств по каждому маршруту регулярных перевозок, в том числе дни недели и время (в часах и минутах):</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а) прибытия транспортного средства на остановочный пункт;</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б) отправления транспортного средства от остановочного пункта;</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прибытия транспортного средства в конечные пункты маршрута регулярных перевозок.</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Схема маршрутов регулярных перевозок представляется в виде условного графического изображения пути следования транспортных средств от остановочного пункта автовокзала, автостанции до конечных пунктов маршрутов регулярных перевозок. Указанная схема вывешивается в зале ожидания или кассовом зале автовокзала, автостанции. На схему условными знаками наносится следующая информация:</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а) населенные пункты, в которых размещены остановочные пункты маршрутов регулярных перевозок;</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б) номера маршрутов регулярных перевозок, проходящих через указанные на схеме населенные пункты.</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На территории и в основном здании автовокзала, автостанции в удобном для ознакомления месте и в понятной форме размещается информация о расположении предназначенных для обслуживания пассажиров и перевозчиков основных служб и помещений автовокзала, автостанции, в том числе залов ожидания, билетных касс, комнаты матери и ребенка (при наличии), пунктов питания (при наличии), пункта медицинской помощи, камеры хранения (при наличии), туалетов, а также указывается направление движения к ним и к транспортным средствам соответствующих маршрутов.</w:t>
      </w:r>
    </w:p>
    <w:p w:rsidR="00D2156A" w:rsidRPr="00110B52" w:rsidRDefault="00D2156A"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Минимальные требования к оборудованию автовокзалов и автостанций утверждены Приказом Минтранса России от 29.12.2015 N 387. </w:t>
      </w:r>
    </w:p>
    <w:p w:rsidR="00E066EC" w:rsidRPr="00E64878" w:rsidRDefault="00E066EC" w:rsidP="00E066EC">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Ответственность Исполнителя за непредоставление информации:</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В соответствии с законодательством Российской Федерации исполнитель несет ответственность за нарушение прав потребителей на получение необходимой и достоверной информации об оказываемых услугах, об исполнителе (п. 1 ст. 14.8 КоАП РФ).</w:t>
      </w:r>
    </w:p>
    <w:p w:rsidR="00E066EC" w:rsidRPr="00E64878" w:rsidRDefault="000E6AE9" w:rsidP="00E066EC">
      <w:pPr>
        <w:spacing w:after="0" w:line="240" w:lineRule="auto"/>
        <w:ind w:firstLine="426"/>
        <w:jc w:val="both"/>
        <w:rPr>
          <w:rFonts w:ascii="Times New Roman" w:hAnsi="Times New Roman" w:cs="Times New Roman"/>
        </w:rPr>
      </w:pPr>
      <w:r>
        <w:rPr>
          <w:rFonts w:ascii="Times New Roman" w:hAnsi="Times New Roman" w:cs="Times New Roman"/>
        </w:rPr>
        <w:t>Отсутствие</w:t>
      </w:r>
      <w:r w:rsidR="00E066EC" w:rsidRPr="00E64878">
        <w:rPr>
          <w:rFonts w:ascii="Times New Roman" w:hAnsi="Times New Roman" w:cs="Times New Roman"/>
        </w:rPr>
        <w:t xml:space="preserve"> установленной информации об исполнителе либо иной обязательной информации, например, отсутствие вывески или отсутствие необходимой информации на вывеске</w:t>
      </w:r>
      <w:r>
        <w:rPr>
          <w:rFonts w:ascii="Times New Roman" w:hAnsi="Times New Roman" w:cs="Times New Roman"/>
        </w:rPr>
        <w:t>,</w:t>
      </w:r>
      <w:r w:rsidR="00E066EC" w:rsidRPr="00E64878">
        <w:rPr>
          <w:rFonts w:ascii="Times New Roman" w:hAnsi="Times New Roman" w:cs="Times New Roman"/>
        </w:rPr>
        <w:t xml:space="preserve"> является нарушением</w:t>
      </w:r>
      <w:r>
        <w:rPr>
          <w:rFonts w:ascii="Times New Roman" w:hAnsi="Times New Roman" w:cs="Times New Roman"/>
        </w:rPr>
        <w:t>,</w:t>
      </w:r>
      <w:r w:rsidR="00E066EC" w:rsidRPr="00E64878">
        <w:rPr>
          <w:rFonts w:ascii="Times New Roman" w:hAnsi="Times New Roman" w:cs="Times New Roman"/>
        </w:rPr>
        <w:t xml:space="preserve"> ответственность наступает по ч.1 ст.14.5 КоАП РФ. </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Если потребителю не предоставлена возможность незамедлительно получить при заключении договора информацию об оказываемых услугах,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возмещения других убытков.</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предоставивший покупателю полной и достоверной информации об услугах (работах)</w:t>
      </w:r>
      <w:r w:rsidR="00F97D9A">
        <w:rPr>
          <w:rFonts w:ascii="Times New Roman" w:hAnsi="Times New Roman" w:cs="Times New Roman"/>
        </w:rPr>
        <w:t>,</w:t>
      </w:r>
      <w:r w:rsidRPr="00E64878">
        <w:rPr>
          <w:rFonts w:ascii="Times New Roman" w:hAnsi="Times New Roman" w:cs="Times New Roman"/>
        </w:rPr>
        <w:t xml:space="preserve"> также несет ответственность, предусмотренную п. 1 ст. 29 Закона о защите прав потребителей за недостатки услуги</w:t>
      </w:r>
      <w:r>
        <w:rPr>
          <w:rFonts w:ascii="Times New Roman" w:hAnsi="Times New Roman" w:cs="Times New Roman"/>
        </w:rPr>
        <w:t>,</w:t>
      </w:r>
      <w:r w:rsidRPr="00E64878">
        <w:rPr>
          <w:rFonts w:ascii="Times New Roman" w:hAnsi="Times New Roman" w:cs="Times New Roman"/>
        </w:rPr>
        <w:t xml:space="preserve"> возникшие после ее оказания вследствие отсутствия у него такой информации. При причинении вреда жизни, здоровью и имуществу потребителя вследствие </w:t>
      </w:r>
      <w:proofErr w:type="spellStart"/>
      <w:r w:rsidRPr="00E64878">
        <w:rPr>
          <w:rFonts w:ascii="Times New Roman" w:hAnsi="Times New Roman" w:cs="Times New Roman"/>
        </w:rPr>
        <w:t>непредоставления</w:t>
      </w:r>
      <w:proofErr w:type="spellEnd"/>
      <w:r w:rsidRPr="00E64878">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потребителей.</w:t>
      </w:r>
    </w:p>
    <w:p w:rsidR="00E066EC" w:rsidRPr="00110B52" w:rsidRDefault="00E066EC" w:rsidP="0099395E">
      <w:pPr>
        <w:autoSpaceDE w:val="0"/>
        <w:autoSpaceDN w:val="0"/>
        <w:adjustRightInd w:val="0"/>
        <w:spacing w:after="0" w:line="240" w:lineRule="auto"/>
        <w:ind w:firstLine="540"/>
        <w:jc w:val="both"/>
        <w:rPr>
          <w:rFonts w:ascii="Times New Roman" w:hAnsi="Times New Roman" w:cs="Times New Roman"/>
          <w:b/>
        </w:rPr>
      </w:pPr>
    </w:p>
    <w:p w:rsidR="00881F2B" w:rsidRPr="00110B52" w:rsidRDefault="00881F2B"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4. Заключение договора об оказании услуг по перевозке</w:t>
      </w:r>
    </w:p>
    <w:p w:rsidR="00B16597" w:rsidRPr="00110B52" w:rsidRDefault="005D2AF1"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Договор на оказание услуг регулярной перевозки является публичным договором</w:t>
      </w:r>
      <w:r w:rsidR="00B16597" w:rsidRPr="00110B52">
        <w:rPr>
          <w:rFonts w:ascii="Times New Roman" w:hAnsi="Times New Roman" w:cs="Times New Roman"/>
        </w:rPr>
        <w:t>,</w:t>
      </w:r>
      <w:r w:rsidRPr="00110B52">
        <w:rPr>
          <w:rFonts w:ascii="Times New Roman" w:hAnsi="Times New Roman" w:cs="Times New Roman"/>
        </w:rPr>
        <w:t xml:space="preserve"> </w:t>
      </w:r>
      <w:r w:rsidR="00B16597" w:rsidRPr="00110B52">
        <w:rPr>
          <w:rFonts w:ascii="Times New Roman" w:hAnsi="Times New Roman" w:cs="Times New Roman"/>
        </w:rPr>
        <w:t>цена услуги, а также иные условия договора устанавливаются одинаковыми для всех потребителей.</w:t>
      </w:r>
    </w:p>
    <w:p w:rsidR="009C04EC" w:rsidRPr="00110B52" w:rsidRDefault="005D2AF1"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Заключение договора перевозки пассажира удостоверяется билетом, а сдача пассажиром багажа - багажной квитанцией. Провоз пассажиром ручной клади за плату удостоверяется соответствующей квитанцией. </w:t>
      </w:r>
      <w:r w:rsidR="009C04EC" w:rsidRPr="00110B52">
        <w:rPr>
          <w:rFonts w:ascii="Times New Roman" w:hAnsi="Times New Roman" w:cs="Times New Roman"/>
        </w:rPr>
        <w:t xml:space="preserve">В проездном билете должны быть перечислены все основные условия договора перевозки пассажира: цена, время отправления и т.п. </w:t>
      </w:r>
    </w:p>
    <w:p w:rsidR="009C04EC" w:rsidRPr="00110B52" w:rsidRDefault="009C04EC"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Формы и обязательные реквизиты билета, багажной квитанции, квитанции на провоз ручной клади утверждены Приложениями №1, 2 и 3 Правил перевозок пассажиров и багажа автомобильным транспортом и городским наземным электрическим транспортом.</w:t>
      </w:r>
    </w:p>
    <w:p w:rsidR="004B648D" w:rsidRPr="00110B52" w:rsidRDefault="004B648D"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Отдельные требования к оформлению билетов</w:t>
      </w:r>
      <w:r w:rsidR="0082118F" w:rsidRPr="00110B52">
        <w:rPr>
          <w:rFonts w:ascii="Times New Roman" w:hAnsi="Times New Roman" w:cs="Times New Roman"/>
          <w:b/>
        </w:rPr>
        <w:t xml:space="preserve"> и багажной квитанции</w:t>
      </w:r>
      <w:r w:rsidRPr="00110B52">
        <w:rPr>
          <w:rFonts w:ascii="Times New Roman" w:hAnsi="Times New Roman" w:cs="Times New Roman"/>
          <w:b/>
        </w:rPr>
        <w:t>:</w:t>
      </w:r>
    </w:p>
    <w:p w:rsidR="00F423FD" w:rsidRPr="00110B52" w:rsidRDefault="00F423FD"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видеомагнитофона, туалета, багажных полок, солнцезащитных шторок, индивидуального освещения и вентиляции, предоставление питания, газет, журналов, современная конструкция и удобное размещение кресел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F423FD" w:rsidRPr="00110B52" w:rsidRDefault="00F423FD"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F423FD" w:rsidRPr="00110B52" w:rsidRDefault="00F423FD"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Билет должен содержать пояснения к реквизитам, содержащим сокращения, коды или условные обозначения. При недостатке места на билете указанные пояснения должны быть доведены до сведения пассажиров в любой доступной форме.</w:t>
      </w:r>
    </w:p>
    <w:p w:rsidR="0082118F" w:rsidRPr="00110B52" w:rsidRDefault="0082118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82118F" w:rsidRPr="00110B52" w:rsidRDefault="0082118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0D3904" w:rsidRPr="00110B52" w:rsidRDefault="000D3904"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Оплата услуг по перевозке </w:t>
      </w:r>
    </w:p>
    <w:p w:rsidR="000D3904" w:rsidRPr="00110B52" w:rsidRDefault="00AE2A3E" w:rsidP="00AE2A3E">
      <w:pPr>
        <w:autoSpaceDE w:val="0"/>
        <w:autoSpaceDN w:val="0"/>
        <w:adjustRightInd w:val="0"/>
        <w:spacing w:after="0" w:line="240" w:lineRule="auto"/>
        <w:ind w:firstLine="540"/>
        <w:jc w:val="both"/>
        <w:rPr>
          <w:rFonts w:ascii="Times New Roman" w:hAnsi="Times New Roman" w:cs="Times New Roman"/>
        </w:rPr>
      </w:pPr>
      <w:r w:rsidRPr="00AE2A3E">
        <w:rPr>
          <w:rFonts w:ascii="Times New Roman" w:hAnsi="Times New Roman" w:cs="Times New Roman"/>
        </w:rPr>
        <w:t>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r>
        <w:rPr>
          <w:rFonts w:ascii="Times New Roman" w:hAnsi="Times New Roman" w:cs="Times New Roman"/>
        </w:rPr>
        <w:t xml:space="preserve"> </w:t>
      </w:r>
      <w:r w:rsidRPr="00AE2A3E">
        <w:rPr>
          <w:rFonts w:ascii="Times New Roman" w:hAnsi="Times New Roman" w:cs="Times New Roman"/>
        </w:rPr>
        <w:t xml:space="preserve">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 </w:t>
      </w:r>
      <w:r w:rsidR="000D3904" w:rsidRPr="00110B52">
        <w:rPr>
          <w:rFonts w:ascii="Times New Roman" w:hAnsi="Times New Roman" w:cs="Times New Roman"/>
        </w:rPr>
        <w:t>(</w:t>
      </w:r>
      <w:r w:rsidRPr="00706B7B">
        <w:rPr>
          <w:rFonts w:ascii="Times New Roman" w:hAnsi="Times New Roman" w:cs="Times New Roman"/>
          <w:b/>
        </w:rPr>
        <w:t>Федеральный закон от 13.07.2015 N 220-ФЗ</w:t>
      </w:r>
      <w:r w:rsidR="000D3904" w:rsidRPr="00110B52">
        <w:rPr>
          <w:rFonts w:ascii="Times New Roman" w:hAnsi="Times New Roman" w:cs="Times New Roman"/>
        </w:rPr>
        <w:t>). В Свердловской области – Региональной энергетической комиссией. Кроме того, органы исполнительной власти субъекта РФ имеют право вводить государственное регулирование надбавок и тарифов по перевозкам пассажиров и багажа автомобильным транспортом по внутриобластным и межобластным (межреспубликанским в пределах РФ) маршрутам, включая такси.</w:t>
      </w:r>
    </w:p>
    <w:p w:rsidR="000D3904" w:rsidRPr="00110B52" w:rsidRDefault="000D3904"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rPr>
        <w:t xml:space="preserve">Постановление РЭК Свердловской области от 13.01.2017 N 1-ПК утвержден предельный тариф на перевозку пассажиров и багажа всеми видами общественного транспорта в городском, включая метрополитен, сообщении по муниципальным маршрутам регулярных перевозок на территории муниципального образования "город Екатеринбург" </w:t>
      </w:r>
      <w:r w:rsidRPr="00110B52">
        <w:rPr>
          <w:rFonts w:ascii="Times New Roman" w:hAnsi="Times New Roman" w:cs="Times New Roman"/>
          <w:b/>
        </w:rPr>
        <w:t>в размере 28</w:t>
      </w:r>
      <w:r w:rsidR="004D090B" w:rsidRPr="00110B52">
        <w:rPr>
          <w:rFonts w:ascii="Times New Roman" w:hAnsi="Times New Roman" w:cs="Times New Roman"/>
          <w:b/>
        </w:rPr>
        <w:t>,00</w:t>
      </w:r>
      <w:r w:rsidRPr="00110B52">
        <w:rPr>
          <w:rFonts w:ascii="Times New Roman" w:hAnsi="Times New Roman" w:cs="Times New Roman"/>
          <w:b/>
        </w:rPr>
        <w:t xml:space="preserve"> рублей </w:t>
      </w:r>
      <w:r w:rsidR="00176196" w:rsidRPr="00110B52">
        <w:rPr>
          <w:rFonts w:ascii="Times New Roman" w:hAnsi="Times New Roman" w:cs="Times New Roman"/>
          <w:b/>
        </w:rPr>
        <w:t>за поездку и место багажа.</w:t>
      </w:r>
    </w:p>
    <w:p w:rsidR="00176196" w:rsidRPr="00110B52" w:rsidRDefault="00176196"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Постановлением РЭК Свердловской области от 26.12.2016 N 239-ПК утверждены предельные тарифы на перевозку пассажиров и багажа всеми видами общественного транспорта в городском и пригородном сообщении по муниципальным и межмуниципальным маршрутам регулярных перевозок на </w:t>
      </w:r>
      <w:r w:rsidR="004D090B" w:rsidRPr="00110B52">
        <w:rPr>
          <w:rFonts w:ascii="Times New Roman" w:hAnsi="Times New Roman" w:cs="Times New Roman"/>
        </w:rPr>
        <w:t>территории Свердловской области:</w:t>
      </w:r>
    </w:p>
    <w:p w:rsidR="004D090B" w:rsidRPr="00110B52" w:rsidRDefault="004D090B"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rPr>
        <w:t xml:space="preserve">- на перевозку пассажиров и багажа всеми видами общественного транспорта в городском сообщении по муниципальным маршрутам регулярных </w:t>
      </w:r>
      <w:proofErr w:type="gramStart"/>
      <w:r w:rsidRPr="00110B52">
        <w:rPr>
          <w:rFonts w:ascii="Times New Roman" w:hAnsi="Times New Roman" w:cs="Times New Roman"/>
        </w:rPr>
        <w:t>перевозок  -</w:t>
      </w:r>
      <w:proofErr w:type="gramEnd"/>
      <w:r w:rsidRPr="00110B52">
        <w:rPr>
          <w:rFonts w:ascii="Times New Roman" w:hAnsi="Times New Roman" w:cs="Times New Roman"/>
        </w:rPr>
        <w:t xml:space="preserve"> </w:t>
      </w:r>
      <w:r w:rsidRPr="00110B52">
        <w:rPr>
          <w:rFonts w:ascii="Times New Roman" w:hAnsi="Times New Roman" w:cs="Times New Roman"/>
          <w:b/>
        </w:rPr>
        <w:t>18,00 рублей за поездку и место багажа,</w:t>
      </w:r>
    </w:p>
    <w:p w:rsidR="004D090B" w:rsidRPr="00110B52" w:rsidRDefault="004D090B"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 на перевозку пассажиров автомобильным транспортом в пригородном сообщении по муниципальным и межмуниципальным маршрутам регулярных перевозок - </w:t>
      </w:r>
      <w:r w:rsidRPr="00110B52">
        <w:rPr>
          <w:rFonts w:ascii="Times New Roman" w:hAnsi="Times New Roman" w:cs="Times New Roman"/>
          <w:b/>
        </w:rPr>
        <w:t>2,10 рублей за километр</w:t>
      </w:r>
      <w:r w:rsidRPr="00110B52">
        <w:rPr>
          <w:rFonts w:ascii="Times New Roman" w:hAnsi="Times New Roman" w:cs="Times New Roman"/>
        </w:rPr>
        <w:t xml:space="preserve">. </w:t>
      </w:r>
    </w:p>
    <w:p w:rsidR="007F3AD2" w:rsidRPr="00110B52" w:rsidRDefault="007F3AD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Данные тарифы подлежат применению перевозчиками, оказывающими услуги по перевозке на территории Свердловской области, за исключением перевозчиков, применяющих утвержденные в установленном порядке индивидуальные предельные тарифы или предельные тарифы для соответствующего муниципального образования.</w:t>
      </w:r>
    </w:p>
    <w:p w:rsidR="00B2562C" w:rsidRPr="00A462EB" w:rsidRDefault="00B2562C"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rPr>
        <w:t xml:space="preserve">В соответствии с п. 2 ст. 2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при продаже водителем или кондуктором в салоне транспортного средства проездных документов (билетов) и талонов для проезда в общественном транспорте расчеты </w:t>
      </w:r>
      <w:r w:rsidRPr="00A462EB">
        <w:rPr>
          <w:rFonts w:ascii="Times New Roman" w:hAnsi="Times New Roman" w:cs="Times New Roman"/>
          <w:b/>
        </w:rPr>
        <w:t>могут производиться без применения контрольно-кассовой техники.</w:t>
      </w:r>
    </w:p>
    <w:p w:rsidR="00E96277" w:rsidRPr="00110B52" w:rsidRDefault="00E96277"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Поскольку цена билета устанавливается уполномоченными органами государственной власти, то в нее включаются как затраты перевозчика, так и стоимость некоторых услуг, оказываемых автовокзалом пассажирам: размещение в залах ожидания, пользование туалетом, информирование о прибытии и отправлении автобусов, расписании их движения и т.п. Дополнительное взимание с пассажиров платы за пользование данными услугами при продаже проездных документов незаконно, так как тарифы на перевозку устанавливаются с учетом затрат на организацию продажи билетов и других услуг, оказываемых пассажирам. В то же время, для потребителей, у которых нет билета, или срок действия билета истек, на автовокзалах может устанавливаться плата за пользование залами ожидания и туалетами (п.21 Правил). </w:t>
      </w:r>
    </w:p>
    <w:p w:rsidR="0099395E" w:rsidRPr="00110B52" w:rsidRDefault="0099395E"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В период проведения Чемпионата мира по футболу FIFA 2018 </w:t>
      </w:r>
      <w:proofErr w:type="gramStart"/>
      <w:r w:rsidRPr="00110B52">
        <w:rPr>
          <w:rFonts w:ascii="Times New Roman" w:hAnsi="Times New Roman" w:cs="Times New Roman"/>
          <w:b/>
        </w:rPr>
        <w:t>года  право</w:t>
      </w:r>
      <w:proofErr w:type="gramEnd"/>
      <w:r w:rsidRPr="00110B52">
        <w:rPr>
          <w:rFonts w:ascii="Times New Roman" w:hAnsi="Times New Roman" w:cs="Times New Roman"/>
          <w:b/>
        </w:rPr>
        <w:t xml:space="preserve"> бесплатного проезда на маршрутах спортивных соревнований автомобильным транспортом (кроме легкового такси) в городском сообщении, городским наземным электрическим транспортом и метрополитеном в г. Екатеринбурге  (в соответствии с Постановлением Администрации г. Екатеринбурга от 12.04.2017 N 536) предоставляется:</w:t>
      </w:r>
    </w:p>
    <w:p w:rsidR="0099395E" w:rsidRPr="00110B52" w:rsidRDefault="0099395E"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w:t>
      </w:r>
      <w:r w:rsidRPr="00110B52">
        <w:rPr>
          <w:rFonts w:ascii="Times New Roman" w:hAnsi="Times New Roman" w:cs="Times New Roman"/>
        </w:rPr>
        <w:tab/>
        <w:t>зрителям спортивных соревнований - в день проведения матча Чемпионата мира по футболу FIFA 2018 года в Екатеринбурге в соответствии с указанной в билете датой (право бесплатного проезда предоставляется в течение календарного дня до окончания движения транспорта, но не менее чем в течение четырех часов после окончания матча (без ограничений по количеству поездок));</w:t>
      </w:r>
    </w:p>
    <w:p w:rsidR="0099395E" w:rsidRPr="00110B52" w:rsidRDefault="0099395E"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w:t>
      </w:r>
      <w:r w:rsidRPr="00110B52">
        <w:rPr>
          <w:rFonts w:ascii="Times New Roman" w:hAnsi="Times New Roman" w:cs="Times New Roman"/>
        </w:rPr>
        <w:tab/>
        <w:t>волонтерам и лицам, включенным в списки FIFA, - в период с 14.05.2018 по 19.07.2018 включительно (без ограничений по количеству поездок).</w:t>
      </w:r>
    </w:p>
    <w:p w:rsidR="0099395E" w:rsidRPr="00110B52" w:rsidRDefault="0099395E"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Транспортное обслуживание в дни проведения матчей Чемпионата мира по футболу FIFA 2018 года в Екатеринбурге осуществляется в период, установленный договором между транспортной компанией и Администрацией города Екатеринбурга, с учетом необходимости продления работы на линии в течение не менее четырех часов после окончания матча.</w:t>
      </w:r>
    </w:p>
    <w:p w:rsidR="00874F70" w:rsidRPr="00110B52" w:rsidRDefault="0099395E"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Перечень </w:t>
      </w:r>
      <w:r w:rsidRPr="00CE4357">
        <w:rPr>
          <w:rFonts w:ascii="Times New Roman" w:hAnsi="Times New Roman" w:cs="Times New Roman"/>
          <w:b/>
        </w:rPr>
        <w:t>маршрутов спортивных соревнований</w:t>
      </w:r>
      <w:r w:rsidRPr="00110B52">
        <w:rPr>
          <w:rFonts w:ascii="Times New Roman" w:hAnsi="Times New Roman" w:cs="Times New Roman"/>
        </w:rPr>
        <w:t xml:space="preserve"> приведен в приложении N 2 к Постановлению.</w:t>
      </w:r>
    </w:p>
    <w:p w:rsidR="0099395E" w:rsidRPr="00110B52" w:rsidRDefault="0099395E" w:rsidP="0099395E">
      <w:pPr>
        <w:autoSpaceDE w:val="0"/>
        <w:autoSpaceDN w:val="0"/>
        <w:adjustRightInd w:val="0"/>
        <w:spacing w:after="0" w:line="240" w:lineRule="auto"/>
        <w:ind w:firstLine="540"/>
        <w:jc w:val="both"/>
        <w:rPr>
          <w:rFonts w:ascii="Times New Roman" w:hAnsi="Times New Roman" w:cs="Times New Roman"/>
          <w:b/>
        </w:rPr>
      </w:pPr>
    </w:p>
    <w:p w:rsidR="00874F70" w:rsidRDefault="00874F70"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5. </w:t>
      </w:r>
      <w:r w:rsidR="00BE4197" w:rsidRPr="00110B52">
        <w:rPr>
          <w:rFonts w:ascii="Times New Roman" w:hAnsi="Times New Roman" w:cs="Times New Roman"/>
          <w:b/>
        </w:rPr>
        <w:t>Основные т</w:t>
      </w:r>
      <w:r w:rsidRPr="00110B52">
        <w:rPr>
          <w:rFonts w:ascii="Times New Roman" w:hAnsi="Times New Roman" w:cs="Times New Roman"/>
          <w:b/>
        </w:rPr>
        <w:t>ребования по обеспечению безопасности услуг по перевозке</w:t>
      </w:r>
    </w:p>
    <w:p w:rsidR="0018496A" w:rsidRPr="0018496A" w:rsidRDefault="0018496A" w:rsidP="0099395E">
      <w:pPr>
        <w:autoSpaceDE w:val="0"/>
        <w:autoSpaceDN w:val="0"/>
        <w:adjustRightInd w:val="0"/>
        <w:spacing w:after="0" w:line="240" w:lineRule="auto"/>
        <w:ind w:firstLine="540"/>
        <w:jc w:val="both"/>
        <w:rPr>
          <w:rFonts w:ascii="Times New Roman" w:hAnsi="Times New Roman" w:cs="Times New Roman"/>
        </w:rPr>
      </w:pPr>
      <w:r w:rsidRPr="0018496A">
        <w:rPr>
          <w:rFonts w:ascii="Times New Roman" w:hAnsi="Times New Roman" w:cs="Times New Roman"/>
        </w:rPr>
        <w:t xml:space="preserve">В соответствии с Законом о защите прав потребителей </w:t>
      </w:r>
      <w:r>
        <w:rPr>
          <w:rFonts w:ascii="Times New Roman" w:hAnsi="Times New Roman" w:cs="Times New Roman"/>
        </w:rPr>
        <w:t>(ст. 7) п</w:t>
      </w:r>
      <w:r w:rsidRPr="0018496A">
        <w:rPr>
          <w:rFonts w:ascii="Times New Roman" w:hAnsi="Times New Roman" w:cs="Times New Roman"/>
        </w:rPr>
        <w:t>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Перевозка пассажиров должна осуществляться при соблюдении следующих условий (по ГОСТ Р 51825-2001</w:t>
      </w:r>
      <w:r w:rsidR="00A80E93" w:rsidRPr="00110B52">
        <w:rPr>
          <w:rFonts w:ascii="Times New Roman" w:hAnsi="Times New Roman" w:cs="Times New Roman"/>
        </w:rPr>
        <w:t>, Приказу Минтранса России от 15.01.2014 N 7</w:t>
      </w:r>
      <w:r w:rsidRPr="00110B52">
        <w:rPr>
          <w:rFonts w:ascii="Times New Roman" w:hAnsi="Times New Roman" w:cs="Times New Roman"/>
        </w:rPr>
        <w:t>):</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а) автотранспортные средства: должны быть зарегистрированы в органах Государственной инспекции безопасности дорожного движения; соответствовать требованиям нормативных документов, правил и руководств по их технической эксплуатации; не должны иметь неисправностей, при которых запрещается их эксплуатация; должны иметь документальное подтверждение своевременного прохождения государственного технического осмотра;</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б) назначение и вид исполнения автотранспортных средств должны соответствовать виду перевозок с учетом дорожных и </w:t>
      </w:r>
      <w:proofErr w:type="spellStart"/>
      <w:r w:rsidRPr="00110B52">
        <w:rPr>
          <w:rFonts w:ascii="Times New Roman" w:hAnsi="Times New Roman" w:cs="Times New Roman"/>
        </w:rPr>
        <w:t>погодно</w:t>
      </w:r>
      <w:proofErr w:type="spellEnd"/>
      <w:r w:rsidRPr="00110B52">
        <w:rPr>
          <w:rFonts w:ascii="Times New Roman" w:hAnsi="Times New Roman" w:cs="Times New Roman"/>
        </w:rPr>
        <w:t>-климатических условий;</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количество перевозимых пассажиров не должно превышать норм вместимости, предусмотренных технической характеристикой автотранспортного средства или правилами осуществления конкретных видов перевозки;</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г) в процессе эксплуатации автотранспортных средств необходимо обеспечивать работоспособность систем, поддерживающих необходимую температуру, состав воздуха и уровень шума в кабине водителя и пассажирском салоне;</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 в исключительных случаях, связанных с явлениями стихийного характера, изменениями дорожно-климатических условий, авариями на тепловых, газовых, электрических и других коммуникациях, при которых движение сопряжено с реальной угрозой жизни и здоровью пассажиров, исполнитель услуги обязан прекратить движ</w:t>
      </w:r>
      <w:r w:rsidR="002301EC">
        <w:rPr>
          <w:rFonts w:ascii="Times New Roman" w:hAnsi="Times New Roman" w:cs="Times New Roman"/>
        </w:rPr>
        <w:t>ение автотранспортного средства</w:t>
      </w:r>
      <w:r w:rsidRPr="00110B52">
        <w:rPr>
          <w:rFonts w:ascii="Times New Roman" w:hAnsi="Times New Roman" w:cs="Times New Roman"/>
        </w:rPr>
        <w:t>;</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е) в процессе перевозки пассажирам должна предоставляться необходимая и своевременная звуковая и визуальная информация по вопросам, связанным с оказани</w:t>
      </w:r>
      <w:r w:rsidR="00CD3334">
        <w:rPr>
          <w:rFonts w:ascii="Times New Roman" w:hAnsi="Times New Roman" w:cs="Times New Roman"/>
        </w:rPr>
        <w:t>ем услуг по перевозке;</w:t>
      </w:r>
      <w:r w:rsidRPr="00110B52">
        <w:rPr>
          <w:rFonts w:ascii="Times New Roman" w:hAnsi="Times New Roman" w:cs="Times New Roman"/>
        </w:rPr>
        <w:t xml:space="preserve"> </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ж) водители, осуществляющие перевозки пассажиров, должны иметь водительское удостоверение на право управления автотранспортным средством соответствующей категории, документ о прохождении в установленные сроки медицинского освидетельствования, путевой лист с отметками о прохождении </w:t>
      </w:r>
      <w:proofErr w:type="spellStart"/>
      <w:r w:rsidRPr="00110B52">
        <w:rPr>
          <w:rFonts w:ascii="Times New Roman" w:hAnsi="Times New Roman" w:cs="Times New Roman"/>
        </w:rPr>
        <w:t>предрейсового</w:t>
      </w:r>
      <w:proofErr w:type="spellEnd"/>
      <w:r w:rsidRPr="00110B52">
        <w:rPr>
          <w:rFonts w:ascii="Times New Roman" w:hAnsi="Times New Roman" w:cs="Times New Roman"/>
        </w:rPr>
        <w:t xml:space="preserve"> медицинского осмотра, </w:t>
      </w:r>
      <w:proofErr w:type="spellStart"/>
      <w:r w:rsidRPr="00110B52">
        <w:rPr>
          <w:rFonts w:ascii="Times New Roman" w:hAnsi="Times New Roman" w:cs="Times New Roman"/>
        </w:rPr>
        <w:t>предрейсового</w:t>
      </w:r>
      <w:proofErr w:type="spellEnd"/>
      <w:r w:rsidRPr="00110B52">
        <w:rPr>
          <w:rFonts w:ascii="Times New Roman" w:hAnsi="Times New Roman" w:cs="Times New Roman"/>
        </w:rPr>
        <w:t xml:space="preserve"> осмотра автотранспортного средства, а также другие документы (график движения, схема маршрута с указанием опасных участков и т.п.), необходимые для осуществления отдельных видов перевозок;</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з) квалификация, стаж работы, возраст и другие профессиональные характеристики водителей должны соответствовать установленным требованиям для данного вида перевозок пассажиров;</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и) технологический процесс выполняют с обязательным соблюдением режимов труда и отдыха водителей, установленных в действующих нормативных документах;</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к) путь следования автотранспортного средства (маршрут) и параметры его движения (расписание, скорость, места остановок и т.п.) должны соответствовать условиям договора перевозки, установленным в технических документах с обязательным соблюдением правил дорожного движения.</w:t>
      </w:r>
    </w:p>
    <w:p w:rsidR="00170159" w:rsidRPr="00110B52" w:rsidRDefault="0017015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С 31 января 2017 г. Распоряжением Минтранса России от 31.01.2017 N НА-19-р введен в действие социальный стандарт, которым устанавливаются уровень и показатели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К показателям качества относятся доступность (в том числе территориальная доступность остановочных пунктов, доступность остановочных пунктов, автовокзалов, автостанций для маломобильных групп населения), надежность (соблюдение расписания), комфортность (в том числе оснащенность ТС средствами информирования пассажиров, уровень шума и температура в салоне, соблюдение норм вместимости).</w:t>
      </w:r>
    </w:p>
    <w:p w:rsidR="00581C6B" w:rsidRPr="00110B52" w:rsidRDefault="00BC3AB3"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Кроме того, перевозчик обязан соблюдать требований, установленные </w:t>
      </w:r>
      <w:r w:rsidRPr="00110B52">
        <w:rPr>
          <w:rFonts w:ascii="Times New Roman" w:hAnsi="Times New Roman" w:cs="Times New Roman"/>
          <w:b/>
        </w:rPr>
        <w:t>Приказом Минтранса России от 19.04.2016 N 108</w:t>
      </w:r>
      <w:r w:rsidRPr="00110B52">
        <w:rPr>
          <w:rFonts w:ascii="Times New Roman" w:hAnsi="Times New Roman" w:cs="Times New Roman"/>
        </w:rPr>
        <w:t xml:space="preserve"> к парковкам для стоянки в ночное время транспортных средств, используемых для осуществления регулярных перевозок пассажиров и багажа автомобильным транспортом и городским наземным электрическим транспортом, в отсутствие водителя.</w:t>
      </w:r>
    </w:p>
    <w:p w:rsidR="0099395E" w:rsidRPr="00864C10" w:rsidRDefault="0099395E" w:rsidP="0099395E">
      <w:pPr>
        <w:spacing w:after="0" w:line="240" w:lineRule="auto"/>
        <w:ind w:firstLine="426"/>
        <w:jc w:val="both"/>
        <w:rPr>
          <w:rFonts w:ascii="Times New Roman" w:hAnsi="Times New Roman" w:cs="Times New Roman"/>
          <w:b/>
        </w:rPr>
      </w:pPr>
      <w:r w:rsidRPr="00864C10">
        <w:rPr>
          <w:rFonts w:ascii="Times New Roman" w:hAnsi="Times New Roman" w:cs="Times New Roman"/>
          <w:b/>
        </w:rPr>
        <w:t xml:space="preserve">В период проведения матчей Чемпионата мира по футболу FIFA 2018 года Постановлением Администрации г. Екатеринбурга от 12.04.2017 N 536 установлены следующие </w:t>
      </w:r>
      <w:r w:rsidRPr="00864C10">
        <w:rPr>
          <w:rFonts w:ascii="Times New Roman" w:hAnsi="Times New Roman" w:cs="Times New Roman"/>
          <w:b/>
          <w:u w:val="single"/>
        </w:rPr>
        <w:t>дополнительные</w:t>
      </w:r>
      <w:r w:rsidRPr="00864C10">
        <w:rPr>
          <w:rFonts w:ascii="Times New Roman" w:hAnsi="Times New Roman" w:cs="Times New Roman"/>
          <w:b/>
        </w:rPr>
        <w:t xml:space="preserve"> требования к транспортному обслуживанию зрителей спортивных соревнований, волонтеров и лиц, включенных в списки FIFA, на маршрутах спортивных соревнований в г. Екатеринбург:</w:t>
      </w:r>
    </w:p>
    <w:p w:rsidR="0099395E" w:rsidRPr="00110B52" w:rsidRDefault="0099395E" w:rsidP="0099395E">
      <w:pPr>
        <w:pStyle w:val="a5"/>
        <w:numPr>
          <w:ilvl w:val="0"/>
          <w:numId w:val="3"/>
        </w:numPr>
        <w:spacing w:after="0" w:line="240" w:lineRule="auto"/>
        <w:ind w:left="0" w:firstLine="426"/>
        <w:jc w:val="both"/>
        <w:rPr>
          <w:rFonts w:ascii="Times New Roman" w:hAnsi="Times New Roman" w:cs="Times New Roman"/>
        </w:rPr>
      </w:pPr>
      <w:r w:rsidRPr="00110B52">
        <w:rPr>
          <w:rFonts w:ascii="Times New Roman" w:hAnsi="Times New Roman" w:cs="Times New Roman"/>
        </w:rPr>
        <w:t>обеспечение соблюдения прав и поддержания высокой культуры обслуживания пассажиров, соблюдение сотрудниками транспортных компаний действующего законодательства об ограничении курения в общественных местах;</w:t>
      </w:r>
    </w:p>
    <w:p w:rsidR="0099395E" w:rsidRPr="00110B52" w:rsidRDefault="0099395E" w:rsidP="0099395E">
      <w:pPr>
        <w:pStyle w:val="a5"/>
        <w:numPr>
          <w:ilvl w:val="0"/>
          <w:numId w:val="3"/>
        </w:numPr>
        <w:spacing w:after="0" w:line="240" w:lineRule="auto"/>
        <w:ind w:left="0" w:firstLine="426"/>
        <w:jc w:val="both"/>
        <w:rPr>
          <w:rFonts w:ascii="Times New Roman" w:hAnsi="Times New Roman" w:cs="Times New Roman"/>
        </w:rPr>
      </w:pPr>
      <w:r w:rsidRPr="00110B52">
        <w:rPr>
          <w:rFonts w:ascii="Times New Roman" w:hAnsi="Times New Roman" w:cs="Times New Roman"/>
        </w:rPr>
        <w:t>обеспечение соответствия внешнего и внутреннего санитарного состояния транспортных средств требованиям государственных стандартов Российской Федерации, санитарным и экологическим нормам и правилам;</w:t>
      </w:r>
    </w:p>
    <w:p w:rsidR="0099395E" w:rsidRPr="00110B52" w:rsidRDefault="0099395E" w:rsidP="0099395E">
      <w:pPr>
        <w:pStyle w:val="a5"/>
        <w:numPr>
          <w:ilvl w:val="0"/>
          <w:numId w:val="3"/>
        </w:numPr>
        <w:spacing w:after="0" w:line="240" w:lineRule="auto"/>
        <w:ind w:left="0" w:firstLine="426"/>
        <w:jc w:val="both"/>
        <w:rPr>
          <w:rFonts w:ascii="Times New Roman" w:hAnsi="Times New Roman" w:cs="Times New Roman"/>
        </w:rPr>
      </w:pPr>
      <w:r w:rsidRPr="00110B52">
        <w:rPr>
          <w:rFonts w:ascii="Times New Roman" w:hAnsi="Times New Roman" w:cs="Times New Roman"/>
        </w:rPr>
        <w:t>обеспечение установки информационных указателей на остановочных пунктах в соответствии с Постановлением Правительства Российской Федерации от 14.02.2009 N 112 "Об утверждении правил перевозок пассажиров и багажа автомобильным транспортом и городским наземным электрическим транспортом", в том числе и на английском языке;</w:t>
      </w:r>
    </w:p>
    <w:p w:rsidR="0099395E" w:rsidRPr="00110B52" w:rsidRDefault="0099395E" w:rsidP="0099395E">
      <w:pPr>
        <w:pStyle w:val="a5"/>
        <w:numPr>
          <w:ilvl w:val="0"/>
          <w:numId w:val="3"/>
        </w:numPr>
        <w:spacing w:after="0" w:line="240" w:lineRule="auto"/>
        <w:ind w:left="0" w:firstLine="426"/>
        <w:jc w:val="both"/>
        <w:rPr>
          <w:rFonts w:ascii="Times New Roman" w:hAnsi="Times New Roman" w:cs="Times New Roman"/>
        </w:rPr>
      </w:pPr>
      <w:r w:rsidRPr="00110B52">
        <w:rPr>
          <w:rFonts w:ascii="Times New Roman" w:hAnsi="Times New Roman" w:cs="Times New Roman"/>
        </w:rPr>
        <w:t>обеспечение оборудования транспортных средств:</w:t>
      </w:r>
    </w:p>
    <w:p w:rsidR="0099395E" w:rsidRPr="00110B52" w:rsidRDefault="0099395E" w:rsidP="00465D69">
      <w:pPr>
        <w:spacing w:after="0" w:line="240" w:lineRule="auto"/>
        <w:ind w:firstLine="426"/>
        <w:jc w:val="both"/>
        <w:rPr>
          <w:rFonts w:ascii="Times New Roman" w:hAnsi="Times New Roman" w:cs="Times New Roman"/>
        </w:rPr>
      </w:pPr>
      <w:r w:rsidRPr="00110B52">
        <w:rPr>
          <w:rFonts w:ascii="Times New Roman" w:hAnsi="Times New Roman" w:cs="Times New Roman"/>
        </w:rPr>
        <w:t>- аппаратурой спутниковой системы ГЛОНАСС или ГЛОНАСС/GPS, предназначенной для технического обеспечения контроля за осуществлением перевозчиком пассажирских перевозок;</w:t>
      </w:r>
    </w:p>
    <w:p w:rsidR="0099395E" w:rsidRPr="00110B52" w:rsidRDefault="0099395E" w:rsidP="00465D69">
      <w:pPr>
        <w:spacing w:after="0" w:line="240" w:lineRule="auto"/>
        <w:ind w:firstLine="426"/>
        <w:jc w:val="both"/>
        <w:rPr>
          <w:rFonts w:ascii="Times New Roman" w:hAnsi="Times New Roman" w:cs="Times New Roman"/>
        </w:rPr>
      </w:pPr>
      <w:r w:rsidRPr="00110B52">
        <w:rPr>
          <w:rFonts w:ascii="Times New Roman" w:hAnsi="Times New Roman" w:cs="Times New Roman"/>
        </w:rPr>
        <w:t>- системой видеонаблюдения в салоне транспортного средства;</w:t>
      </w:r>
    </w:p>
    <w:p w:rsidR="0099395E" w:rsidRPr="00110B52" w:rsidRDefault="0099395E" w:rsidP="00465D69">
      <w:pPr>
        <w:spacing w:after="0" w:line="240" w:lineRule="auto"/>
        <w:ind w:firstLine="426"/>
        <w:jc w:val="both"/>
        <w:rPr>
          <w:rFonts w:ascii="Times New Roman" w:hAnsi="Times New Roman" w:cs="Times New Roman"/>
        </w:rPr>
      </w:pPr>
      <w:r w:rsidRPr="00110B52">
        <w:rPr>
          <w:rFonts w:ascii="Times New Roman" w:hAnsi="Times New Roman" w:cs="Times New Roman"/>
        </w:rPr>
        <w:t>- автоматизированными терминалами учета и оплаты поездок;</w:t>
      </w:r>
    </w:p>
    <w:p w:rsidR="0099395E" w:rsidRPr="00465D69" w:rsidRDefault="00465D69" w:rsidP="00465D69">
      <w:pPr>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99395E" w:rsidRPr="00465D69">
        <w:rPr>
          <w:rFonts w:ascii="Times New Roman" w:hAnsi="Times New Roman" w:cs="Times New Roman"/>
        </w:rPr>
        <w:t>информационными табличками на борту наземного транспортного средства с изображением символики Чемпионата мира по футболу FIFA 2018 года.</w:t>
      </w:r>
    </w:p>
    <w:p w:rsidR="0099395E" w:rsidRDefault="0099395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Перечень маршрутов спортивных соревнований приведен в приложении N 2 к Постановлению.</w:t>
      </w:r>
    </w:p>
    <w:p w:rsidR="00CC1CCC" w:rsidRDefault="00CC1CCC" w:rsidP="0099395E">
      <w:pPr>
        <w:spacing w:after="0" w:line="240" w:lineRule="auto"/>
        <w:ind w:firstLine="426"/>
        <w:jc w:val="both"/>
        <w:rPr>
          <w:rFonts w:ascii="Times New Roman" w:hAnsi="Times New Roman" w:cs="Times New Roman"/>
        </w:rPr>
      </w:pPr>
    </w:p>
    <w:p w:rsidR="00BC7E65" w:rsidRPr="00110B52" w:rsidRDefault="00E066EC" w:rsidP="0099395E">
      <w:pPr>
        <w:spacing w:after="0" w:line="240" w:lineRule="auto"/>
        <w:ind w:firstLine="709"/>
        <w:jc w:val="both"/>
        <w:rPr>
          <w:rFonts w:ascii="Times New Roman" w:hAnsi="Times New Roman" w:cs="Times New Roman"/>
          <w:b/>
        </w:rPr>
      </w:pPr>
      <w:r>
        <w:rPr>
          <w:rFonts w:ascii="Times New Roman" w:hAnsi="Times New Roman" w:cs="Times New Roman"/>
          <w:b/>
        </w:rPr>
        <w:t>6</w:t>
      </w:r>
      <w:r w:rsidR="001900DB" w:rsidRPr="00110B52">
        <w:rPr>
          <w:rFonts w:ascii="Times New Roman" w:hAnsi="Times New Roman" w:cs="Times New Roman"/>
          <w:b/>
        </w:rPr>
        <w:t xml:space="preserve">. </w:t>
      </w:r>
      <w:r w:rsidR="00BC7E65" w:rsidRPr="00110B52">
        <w:rPr>
          <w:rFonts w:ascii="Times New Roman" w:hAnsi="Times New Roman" w:cs="Times New Roman"/>
          <w:b/>
        </w:rPr>
        <w:t xml:space="preserve">Основные правонарушения в сфере защиты прав потребителей при предоставлении услуг по перевозке </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Оказание услуг, не соответствующих требованиям нормативных правовых актов, устанавливающих порядок (правила) оказания услуг (</w:t>
      </w:r>
      <w:hyperlink r:id="rId6" w:history="1">
        <w:r w:rsidRPr="00E1066E">
          <w:rPr>
            <w:rFonts w:ascii="Times New Roman" w:hAnsi="Times New Roman" w:cs="Times New Roman"/>
          </w:rPr>
          <w:t>ст. 14.4</w:t>
        </w:r>
      </w:hyperlink>
      <w:r w:rsidR="00D72681" w:rsidRPr="00E1066E">
        <w:rPr>
          <w:rFonts w:ascii="Times New Roman" w:hAnsi="Times New Roman" w:cs="Times New Roman"/>
        </w:rPr>
        <w:t xml:space="preserve"> КоАП РФ)</w:t>
      </w:r>
      <w:r w:rsidRPr="00E1066E">
        <w:rPr>
          <w:rFonts w:ascii="Times New Roman" w:hAnsi="Times New Roman" w:cs="Times New Roman"/>
        </w:rPr>
        <w:t>;</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Оказание услуг при отсутствии установленной информации об исполнителе либо иной обязательной информации (ч.1 ст.14.5 КоАП РФ);</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 xml:space="preserve">Нарушение порядка </w:t>
      </w:r>
      <w:proofErr w:type="gramStart"/>
      <w:r w:rsidRPr="00E1066E">
        <w:rPr>
          <w:rFonts w:ascii="Times New Roman" w:hAnsi="Times New Roman" w:cs="Times New Roman"/>
        </w:rPr>
        <w:t>ценообразования  (</w:t>
      </w:r>
      <w:proofErr w:type="gramEnd"/>
      <w:r w:rsidRPr="00E1066E">
        <w:rPr>
          <w:rFonts w:ascii="Times New Roman" w:hAnsi="Times New Roman" w:cs="Times New Roman"/>
        </w:rPr>
        <w:t>ч. 1 ст. 14.6 КоАП РФ)</w:t>
      </w:r>
      <w:r w:rsidR="000A06E5" w:rsidRPr="00E1066E">
        <w:rPr>
          <w:rFonts w:ascii="Times New Roman" w:hAnsi="Times New Roman" w:cs="Times New Roman"/>
        </w:rPr>
        <w:t>;</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Обман потребителей (</w:t>
      </w:r>
      <w:hyperlink r:id="rId7" w:history="1">
        <w:r w:rsidRPr="00E1066E">
          <w:rPr>
            <w:rFonts w:ascii="Times New Roman" w:hAnsi="Times New Roman" w:cs="Times New Roman"/>
          </w:rPr>
          <w:t>ст. 14.7</w:t>
        </w:r>
      </w:hyperlink>
      <w:r w:rsidRPr="00E1066E">
        <w:rPr>
          <w:rFonts w:ascii="Times New Roman" w:hAnsi="Times New Roman" w:cs="Times New Roman"/>
        </w:rPr>
        <w:t xml:space="preserve"> КоАП РФ);</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w:t>
      </w:r>
      <w:hyperlink r:id="rId8" w:history="1">
        <w:r w:rsidRPr="00E1066E">
          <w:rPr>
            <w:rFonts w:ascii="Times New Roman" w:hAnsi="Times New Roman" w:cs="Times New Roman"/>
          </w:rPr>
          <w:t>ч. 1 ст. 14.8</w:t>
        </w:r>
      </w:hyperlink>
      <w:r w:rsidRPr="00E1066E">
        <w:rPr>
          <w:rFonts w:ascii="Times New Roman" w:hAnsi="Times New Roman" w:cs="Times New Roman"/>
        </w:rPr>
        <w:t xml:space="preserve"> КоАП РФ)</w:t>
      </w:r>
      <w:r w:rsidR="00F67E3E" w:rsidRPr="00E1066E">
        <w:rPr>
          <w:rFonts w:ascii="Times New Roman" w:hAnsi="Times New Roman" w:cs="Times New Roman"/>
        </w:rPr>
        <w:t xml:space="preserve">;  </w:t>
      </w:r>
    </w:p>
    <w:p w:rsidR="00BC7E65" w:rsidRPr="008C0901"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110B52">
        <w:rPr>
          <w:rFonts w:ascii="Times New Roman" w:hAnsi="Times New Roman" w:cs="Times New Roman"/>
        </w:rPr>
        <w:t xml:space="preserve">Включение в договор условий, ущемляющих права </w:t>
      </w:r>
      <w:r w:rsidRPr="008C0901">
        <w:rPr>
          <w:rFonts w:ascii="Times New Roman" w:hAnsi="Times New Roman" w:cs="Times New Roman"/>
        </w:rPr>
        <w:t xml:space="preserve">потребителя, установленных </w:t>
      </w:r>
      <w:r w:rsidR="008C0901" w:rsidRPr="008C0901">
        <w:rPr>
          <w:rFonts w:ascii="Times New Roman" w:hAnsi="Times New Roman" w:cs="Times New Roman"/>
        </w:rPr>
        <w:t>законодательством о защите</w:t>
      </w:r>
      <w:r w:rsidRPr="008C0901">
        <w:rPr>
          <w:rFonts w:ascii="Times New Roman" w:hAnsi="Times New Roman" w:cs="Times New Roman"/>
        </w:rPr>
        <w:t xml:space="preserve"> прав потребителей (</w:t>
      </w:r>
      <w:hyperlink r:id="rId9" w:history="1">
        <w:r w:rsidRPr="008C0901">
          <w:rPr>
            <w:rFonts w:ascii="Times New Roman" w:hAnsi="Times New Roman" w:cs="Times New Roman"/>
          </w:rPr>
          <w:t>ч. 2 ст. 14.8</w:t>
        </w:r>
      </w:hyperlink>
      <w:r w:rsidRPr="008C0901">
        <w:rPr>
          <w:rFonts w:ascii="Times New Roman" w:hAnsi="Times New Roman" w:cs="Times New Roman"/>
        </w:rPr>
        <w:t xml:space="preserve"> КоАП РФ);</w:t>
      </w:r>
    </w:p>
    <w:p w:rsidR="00BC7E65" w:rsidRPr="00110B52"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110B52">
        <w:rPr>
          <w:rFonts w:ascii="Times New Roman" w:hAnsi="Times New Roman" w:cs="Times New Roman"/>
        </w:rPr>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10" w:history="1">
        <w:r w:rsidRPr="00110B52">
          <w:rPr>
            <w:rFonts w:ascii="Times New Roman" w:hAnsi="Times New Roman" w:cs="Times New Roman"/>
          </w:rPr>
          <w:t>ч. 4 ст. 14.8</w:t>
        </w:r>
      </w:hyperlink>
      <w:r w:rsidR="00B35588">
        <w:rPr>
          <w:rFonts w:ascii="Times New Roman" w:hAnsi="Times New Roman" w:cs="Times New Roman"/>
        </w:rPr>
        <w:t xml:space="preserve"> КоАП РФ).</w:t>
      </w:r>
    </w:p>
    <w:p w:rsidR="00B35588" w:rsidRDefault="00B35588" w:rsidP="0099395E">
      <w:pPr>
        <w:autoSpaceDE w:val="0"/>
        <w:autoSpaceDN w:val="0"/>
        <w:adjustRightInd w:val="0"/>
        <w:spacing w:after="0" w:line="240" w:lineRule="auto"/>
        <w:ind w:firstLine="426"/>
        <w:jc w:val="both"/>
        <w:rPr>
          <w:rFonts w:ascii="Times New Roman" w:hAnsi="Times New Roman" w:cs="Times New Roman"/>
          <w:b/>
        </w:rPr>
      </w:pPr>
    </w:p>
    <w:sectPr w:rsidR="00B35588" w:rsidSect="00110B52">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60244"/>
    <w:multiLevelType w:val="hybridMultilevel"/>
    <w:tmpl w:val="32CAF3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445194F"/>
    <w:multiLevelType w:val="hybridMultilevel"/>
    <w:tmpl w:val="9008007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61D8613B"/>
    <w:multiLevelType w:val="hybridMultilevel"/>
    <w:tmpl w:val="B89267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77"/>
    <w:rsid w:val="00007573"/>
    <w:rsid w:val="00046BBC"/>
    <w:rsid w:val="000673E8"/>
    <w:rsid w:val="000747F1"/>
    <w:rsid w:val="000802B8"/>
    <w:rsid w:val="000848FD"/>
    <w:rsid w:val="0009505A"/>
    <w:rsid w:val="000A06E5"/>
    <w:rsid w:val="000A1799"/>
    <w:rsid w:val="000B128C"/>
    <w:rsid w:val="000B2CFE"/>
    <w:rsid w:val="000C0C12"/>
    <w:rsid w:val="000D3904"/>
    <w:rsid w:val="000E05B9"/>
    <w:rsid w:val="000E6AE9"/>
    <w:rsid w:val="00110B52"/>
    <w:rsid w:val="0014124E"/>
    <w:rsid w:val="00170159"/>
    <w:rsid w:val="00176196"/>
    <w:rsid w:val="0018496A"/>
    <w:rsid w:val="001900DB"/>
    <w:rsid w:val="001960C3"/>
    <w:rsid w:val="001C174D"/>
    <w:rsid w:val="001D5A43"/>
    <w:rsid w:val="001E7F39"/>
    <w:rsid w:val="002301EC"/>
    <w:rsid w:val="00231A74"/>
    <w:rsid w:val="0027504F"/>
    <w:rsid w:val="00290F51"/>
    <w:rsid w:val="002B7DB7"/>
    <w:rsid w:val="002F3477"/>
    <w:rsid w:val="00311E3E"/>
    <w:rsid w:val="0036765F"/>
    <w:rsid w:val="003D0A29"/>
    <w:rsid w:val="003F73AE"/>
    <w:rsid w:val="003F7555"/>
    <w:rsid w:val="00407AAB"/>
    <w:rsid w:val="00423D50"/>
    <w:rsid w:val="00425E53"/>
    <w:rsid w:val="004265FF"/>
    <w:rsid w:val="00462E29"/>
    <w:rsid w:val="00465D69"/>
    <w:rsid w:val="00490738"/>
    <w:rsid w:val="00490D20"/>
    <w:rsid w:val="004A166D"/>
    <w:rsid w:val="004B4841"/>
    <w:rsid w:val="004B648D"/>
    <w:rsid w:val="004C744B"/>
    <w:rsid w:val="004D090B"/>
    <w:rsid w:val="004D4FED"/>
    <w:rsid w:val="004E1848"/>
    <w:rsid w:val="00513885"/>
    <w:rsid w:val="00526C42"/>
    <w:rsid w:val="00562ED1"/>
    <w:rsid w:val="0056327D"/>
    <w:rsid w:val="00581C6B"/>
    <w:rsid w:val="00582D04"/>
    <w:rsid w:val="00585DE7"/>
    <w:rsid w:val="00590132"/>
    <w:rsid w:val="005C356E"/>
    <w:rsid w:val="005D2AF1"/>
    <w:rsid w:val="005E409F"/>
    <w:rsid w:val="005E51A8"/>
    <w:rsid w:val="006140BA"/>
    <w:rsid w:val="00640B13"/>
    <w:rsid w:val="006735A7"/>
    <w:rsid w:val="0069051B"/>
    <w:rsid w:val="006A3D53"/>
    <w:rsid w:val="006D1F33"/>
    <w:rsid w:val="006E33D4"/>
    <w:rsid w:val="00706B7B"/>
    <w:rsid w:val="00741EE7"/>
    <w:rsid w:val="0077798E"/>
    <w:rsid w:val="0078637A"/>
    <w:rsid w:val="007A3111"/>
    <w:rsid w:val="007F3AD2"/>
    <w:rsid w:val="0082118F"/>
    <w:rsid w:val="00830BF0"/>
    <w:rsid w:val="008342A3"/>
    <w:rsid w:val="00856E05"/>
    <w:rsid w:val="00863BAB"/>
    <w:rsid w:val="00864C10"/>
    <w:rsid w:val="00874F70"/>
    <w:rsid w:val="00881424"/>
    <w:rsid w:val="00881F2B"/>
    <w:rsid w:val="008A276E"/>
    <w:rsid w:val="008A2D06"/>
    <w:rsid w:val="008B60AB"/>
    <w:rsid w:val="008C0901"/>
    <w:rsid w:val="008C4249"/>
    <w:rsid w:val="008D2538"/>
    <w:rsid w:val="008F2760"/>
    <w:rsid w:val="008F5BC6"/>
    <w:rsid w:val="009016FF"/>
    <w:rsid w:val="00934591"/>
    <w:rsid w:val="009650B3"/>
    <w:rsid w:val="00974564"/>
    <w:rsid w:val="00976CA2"/>
    <w:rsid w:val="00986A6B"/>
    <w:rsid w:val="0099395E"/>
    <w:rsid w:val="009A54D9"/>
    <w:rsid w:val="009B17AE"/>
    <w:rsid w:val="009C04EC"/>
    <w:rsid w:val="009C72E2"/>
    <w:rsid w:val="009D7702"/>
    <w:rsid w:val="009E362B"/>
    <w:rsid w:val="009F1EC3"/>
    <w:rsid w:val="00A078C8"/>
    <w:rsid w:val="00A41147"/>
    <w:rsid w:val="00A451B9"/>
    <w:rsid w:val="00A462EB"/>
    <w:rsid w:val="00A47C9A"/>
    <w:rsid w:val="00A80E93"/>
    <w:rsid w:val="00A825E8"/>
    <w:rsid w:val="00AE2A3E"/>
    <w:rsid w:val="00AF1964"/>
    <w:rsid w:val="00B02C5C"/>
    <w:rsid w:val="00B049FB"/>
    <w:rsid w:val="00B11E74"/>
    <w:rsid w:val="00B14895"/>
    <w:rsid w:val="00B16597"/>
    <w:rsid w:val="00B22520"/>
    <w:rsid w:val="00B2562C"/>
    <w:rsid w:val="00B35588"/>
    <w:rsid w:val="00B35F47"/>
    <w:rsid w:val="00B6061E"/>
    <w:rsid w:val="00B62A0C"/>
    <w:rsid w:val="00B81B9F"/>
    <w:rsid w:val="00B84E3C"/>
    <w:rsid w:val="00BA0F72"/>
    <w:rsid w:val="00BB6F53"/>
    <w:rsid w:val="00BB7526"/>
    <w:rsid w:val="00BC3AB3"/>
    <w:rsid w:val="00BC7E65"/>
    <w:rsid w:val="00BE4197"/>
    <w:rsid w:val="00C06CFF"/>
    <w:rsid w:val="00C30C8C"/>
    <w:rsid w:val="00C41309"/>
    <w:rsid w:val="00CA619F"/>
    <w:rsid w:val="00CB344C"/>
    <w:rsid w:val="00CC1CCC"/>
    <w:rsid w:val="00CD3334"/>
    <w:rsid w:val="00CD56F5"/>
    <w:rsid w:val="00CE4357"/>
    <w:rsid w:val="00CF4C9B"/>
    <w:rsid w:val="00D17119"/>
    <w:rsid w:val="00D2156A"/>
    <w:rsid w:val="00D47A7F"/>
    <w:rsid w:val="00D637D1"/>
    <w:rsid w:val="00D72681"/>
    <w:rsid w:val="00D7381A"/>
    <w:rsid w:val="00D80FF0"/>
    <w:rsid w:val="00DA6422"/>
    <w:rsid w:val="00DB224E"/>
    <w:rsid w:val="00DC5CF6"/>
    <w:rsid w:val="00DD3AE6"/>
    <w:rsid w:val="00DE1DBF"/>
    <w:rsid w:val="00DF0673"/>
    <w:rsid w:val="00E066EC"/>
    <w:rsid w:val="00E1066E"/>
    <w:rsid w:val="00E203FB"/>
    <w:rsid w:val="00E26101"/>
    <w:rsid w:val="00E34CF3"/>
    <w:rsid w:val="00E42187"/>
    <w:rsid w:val="00E64114"/>
    <w:rsid w:val="00E67479"/>
    <w:rsid w:val="00E96277"/>
    <w:rsid w:val="00ED64FB"/>
    <w:rsid w:val="00F11A03"/>
    <w:rsid w:val="00F21FC2"/>
    <w:rsid w:val="00F302C1"/>
    <w:rsid w:val="00F423FD"/>
    <w:rsid w:val="00F539AE"/>
    <w:rsid w:val="00F54E98"/>
    <w:rsid w:val="00F67E3E"/>
    <w:rsid w:val="00F72F4B"/>
    <w:rsid w:val="00F737B1"/>
    <w:rsid w:val="00F80D83"/>
    <w:rsid w:val="00F96430"/>
    <w:rsid w:val="00F974EA"/>
    <w:rsid w:val="00F97D9A"/>
    <w:rsid w:val="00FB2091"/>
    <w:rsid w:val="00FB603A"/>
    <w:rsid w:val="00FB6672"/>
    <w:rsid w:val="00FF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BE68A-B583-45AF-8DC4-9086F6BC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BC7E65"/>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E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4E98"/>
    <w:rPr>
      <w:rFonts w:ascii="Segoe UI" w:hAnsi="Segoe UI" w:cs="Segoe UI"/>
      <w:sz w:val="18"/>
      <w:szCs w:val="18"/>
    </w:rPr>
  </w:style>
  <w:style w:type="paragraph" w:styleId="a5">
    <w:name w:val="List Paragraph"/>
    <w:basedOn w:val="a"/>
    <w:uiPriority w:val="34"/>
    <w:qFormat/>
    <w:rsid w:val="0078637A"/>
    <w:pPr>
      <w:ind w:left="720"/>
      <w:contextualSpacing/>
    </w:pPr>
  </w:style>
  <w:style w:type="character" w:customStyle="1" w:styleId="20">
    <w:name w:val="Заголовок 2 Знак"/>
    <w:basedOn w:val="a0"/>
    <w:link w:val="2"/>
    <w:uiPriority w:val="99"/>
    <w:rsid w:val="00BC7E65"/>
    <w:rPr>
      <w:rFonts w:ascii="Cambria" w:eastAsia="Times New Roman" w:hAnsi="Cambria" w:cs="Times New Roman"/>
      <w:b/>
      <w:bCs/>
      <w:color w:val="4F81BD"/>
      <w:sz w:val="26"/>
      <w:szCs w:val="26"/>
      <w:lang w:eastAsia="ru-RU"/>
    </w:rPr>
  </w:style>
  <w:style w:type="paragraph" w:styleId="a6">
    <w:name w:val="Subtitle"/>
    <w:basedOn w:val="a"/>
    <w:next w:val="a"/>
    <w:link w:val="a7"/>
    <w:qFormat/>
    <w:rsid w:val="00BC7E65"/>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BC7E65"/>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FF5BCBD11A75B6FCEA77A85C4821F372343A17165C4FCA0A112239ABB60DF02B448659D4C2546a4L0I" TargetMode="External"/><Relationship Id="rId3" Type="http://schemas.openxmlformats.org/officeDocument/2006/relationships/styles" Target="styles.xml"/><Relationship Id="rId7" Type="http://schemas.openxmlformats.org/officeDocument/2006/relationships/hyperlink" Target="consultantplus://offline/ref=01BFF5BCBD11A75B6FCEA77A85C4821F372343A17165C4FCA0A112239ABB60DF02B448629F4Aa2LF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1BFF5BCBD11A75B6FCEA77A85C4821F372343A17165C4FCA0A112239ABB60DF02B44866944Ca2LE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1BFF5BCBD11A75B6FCEA77A85C4821F372343A17165C4FCA0A112239ABB60DF02B448619B44a2L0I" TargetMode="External"/><Relationship Id="rId4" Type="http://schemas.openxmlformats.org/officeDocument/2006/relationships/settings" Target="settings.xml"/><Relationship Id="rId9" Type="http://schemas.openxmlformats.org/officeDocument/2006/relationships/hyperlink" Target="consultantplus://offline/ref=01BFF5BCBD11A75B6FCEA77A85C4821F372343A17165C4FCA0A112239ABB60DF02B448619E4Ba2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D0C2-E9E9-478F-9437-A1C5A403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5045</Words>
  <Characters>28759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65</cp:revision>
  <cp:lastPrinted>2017-05-30T06:25:00Z</cp:lastPrinted>
  <dcterms:created xsi:type="dcterms:W3CDTF">2017-06-01T08:00:00Z</dcterms:created>
  <dcterms:modified xsi:type="dcterms:W3CDTF">2017-06-20T11:47:00Z</dcterms:modified>
</cp:coreProperties>
</file>