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5"/>
      </w:tblGrid>
      <w:tr w:rsidR="00F03EFF" w:rsidTr="00F03EFF">
        <w:trPr>
          <w:trHeight w:val="524"/>
        </w:trPr>
        <w:tc>
          <w:tcPr>
            <w:tcW w:w="9460" w:type="dxa"/>
            <w:gridSpan w:val="5"/>
            <w:hideMark/>
          </w:tcPr>
          <w:p w:rsidR="00F03EFF" w:rsidRDefault="00F03EF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03EFF" w:rsidRDefault="00F03EF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03EFF" w:rsidRDefault="00F03EF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03EFF" w:rsidRDefault="00F03EF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B833FA" wp14:editId="56AEBDF5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03EFF" w:rsidTr="00F03EFF">
        <w:trPr>
          <w:trHeight w:val="524"/>
        </w:trPr>
        <w:tc>
          <w:tcPr>
            <w:tcW w:w="284" w:type="dxa"/>
            <w:vAlign w:val="bottom"/>
            <w:hideMark/>
          </w:tcPr>
          <w:p w:rsidR="00F03EFF" w:rsidRDefault="00F03EF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03EFF" w:rsidRDefault="00F03EF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F03EFF" w:rsidRDefault="00F03EF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03EFF" w:rsidRDefault="00F03EF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03EFF" w:rsidRDefault="00F03EF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03EFF" w:rsidTr="00F03EFF">
        <w:trPr>
          <w:trHeight w:val="130"/>
        </w:trPr>
        <w:tc>
          <w:tcPr>
            <w:tcW w:w="9460" w:type="dxa"/>
            <w:gridSpan w:val="5"/>
          </w:tcPr>
          <w:p w:rsidR="00F03EFF" w:rsidRDefault="00F03EF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03EFF" w:rsidTr="00F03EFF">
        <w:tc>
          <w:tcPr>
            <w:tcW w:w="9460" w:type="dxa"/>
            <w:gridSpan w:val="5"/>
          </w:tcPr>
          <w:p w:rsidR="00F03EFF" w:rsidRDefault="00F03EF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03EFF" w:rsidRDefault="00F03EF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03EFF" w:rsidRDefault="00F03EF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03EFF" w:rsidTr="00F03EFF">
        <w:tc>
          <w:tcPr>
            <w:tcW w:w="9460" w:type="dxa"/>
            <w:gridSpan w:val="5"/>
            <w:hideMark/>
          </w:tcPr>
          <w:p w:rsidR="00F03EFF" w:rsidRDefault="00F03EF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Об утверждении административного регламента предоставления муниципальной услуги «Выдача разрешения (ордера) на проведение земляных работ»</w:t>
            </w:r>
          </w:p>
        </w:tc>
      </w:tr>
      <w:tr w:rsidR="00F03EFF" w:rsidTr="00F03EFF">
        <w:tc>
          <w:tcPr>
            <w:tcW w:w="9460" w:type="dxa"/>
            <w:gridSpan w:val="5"/>
          </w:tcPr>
          <w:p w:rsidR="00F03EFF" w:rsidRDefault="00F03EF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03EFF" w:rsidRDefault="00F03EF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03EFF" w:rsidRDefault="00F03EFF" w:rsidP="00F03EFF">
      <w:pPr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В соответствии с </w:t>
      </w:r>
      <w:hyperlink r:id="rId8" w:history="1">
        <w:r>
          <w:rPr>
            <w:rStyle w:val="a9"/>
            <w:rFonts w:ascii="Liberation Serif" w:hAnsi="Liberation Serif"/>
            <w:bCs/>
            <w:iCs/>
            <w:sz w:val="28"/>
            <w:szCs w:val="28"/>
          </w:rPr>
          <w:t>Федеральным законом</w:t>
        </w:r>
      </w:hyperlink>
      <w:r>
        <w:rPr>
          <w:rFonts w:ascii="Liberation Serif" w:hAnsi="Liberation Serif"/>
          <w:bCs/>
          <w:iCs/>
          <w:sz w:val="28"/>
          <w:szCs w:val="28"/>
        </w:rPr>
        <w:t xml:space="preserve"> от 27.07.2010 № 210-ФЗ "Об организации предоставления государственных и муниципальных услуг", руководствуясь </w:t>
      </w:r>
      <w:hyperlink r:id="rId9" w:history="1">
        <w:r>
          <w:rPr>
            <w:rStyle w:val="a9"/>
            <w:rFonts w:ascii="Liberation Serif" w:hAnsi="Liberation Serif"/>
            <w:bCs/>
            <w:iCs/>
            <w:sz w:val="28"/>
            <w:szCs w:val="28"/>
          </w:rPr>
          <w:t>Федеральным законом</w:t>
        </w:r>
      </w:hyperlink>
      <w:r>
        <w:rPr>
          <w:rFonts w:ascii="Liberation Serif" w:hAnsi="Liberation Serif"/>
          <w:bCs/>
          <w:iCs/>
          <w:sz w:val="28"/>
          <w:szCs w:val="28"/>
        </w:rPr>
        <w:t xml:space="preserve"> от 06.10.2003 № 131-Ф3 "Об общих принципах организации местного самоуправления в Российской Федерации", Уставом городского округа Верхняя Пышма, утвержденного решением Думы Уставом городского округа Верхняя Пышма от 21 июня 2005 г. №11/1,  администрация городского округа Верхняя Пышма </w:t>
      </w:r>
    </w:p>
    <w:p w:rsidR="00F03EFF" w:rsidRDefault="00F03EFF" w:rsidP="00F03EF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F03EFF" w:rsidRDefault="00F03EFF" w:rsidP="00F03EFF">
      <w:pPr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1. Утвердить административный регламент предоставления муниципальной услуги «Выдача разрешения (ордера) на проведение земляных работ» (прилагается).</w:t>
      </w:r>
    </w:p>
    <w:p w:rsidR="00F03EFF" w:rsidRDefault="00F03EFF" w:rsidP="00F03EFF">
      <w:pPr>
        <w:pStyle w:val="ConsPlusTitle"/>
        <w:ind w:firstLine="709"/>
        <w:jc w:val="both"/>
        <w:rPr>
          <w:rFonts w:ascii="Liberation Serif" w:hAnsi="Liberation Serif"/>
          <w:b w:val="0"/>
          <w:iCs/>
          <w:sz w:val="28"/>
          <w:szCs w:val="28"/>
        </w:rPr>
      </w:pPr>
      <w:r>
        <w:rPr>
          <w:rFonts w:ascii="Liberation Serif" w:hAnsi="Liberation Serif"/>
          <w:b w:val="0"/>
          <w:iCs/>
          <w:sz w:val="28"/>
          <w:szCs w:val="28"/>
        </w:rPr>
        <w:t>2. Признать утратившим силу постановление администрации городского округа Верхняя Пышма от 29.12.2014 № 2491 «Об утверждении административного регламента предоставления управлением городского хозяйства администрации городского округа Верхняя Пышма муниципальной услуги «Выдача разрешения на проведение земляных работ».</w:t>
      </w:r>
    </w:p>
    <w:p w:rsidR="00F03EFF" w:rsidRDefault="00F03EFF" w:rsidP="00F03EFF">
      <w:pPr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3. Опубликовать настоящее постановление в газете «Красное знамя» и на официальном сайте городского округа Верхняя Пышма.</w:t>
      </w:r>
    </w:p>
    <w:p w:rsidR="00F03EFF" w:rsidRDefault="00F03EFF" w:rsidP="00F03EFF">
      <w:pPr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4. Контроль за выполнением настоящего постановления возложить на заместителя главы администрации городского округа Верхняя Пышма по вопросам жилищно-коммунального хозяйства, транспорта и связи </w:t>
      </w:r>
      <w:proofErr w:type="spellStart"/>
      <w:r>
        <w:rPr>
          <w:rFonts w:ascii="Liberation Serif" w:hAnsi="Liberation Serif"/>
          <w:bCs/>
          <w:iCs/>
          <w:sz w:val="28"/>
          <w:szCs w:val="28"/>
        </w:rPr>
        <w:t>Невструева</w:t>
      </w:r>
      <w:proofErr w:type="spellEnd"/>
      <w:r>
        <w:rPr>
          <w:rFonts w:ascii="Liberation Serif" w:hAnsi="Liberation Serif"/>
          <w:bCs/>
          <w:iCs/>
          <w:sz w:val="28"/>
          <w:szCs w:val="28"/>
        </w:rPr>
        <w:t xml:space="preserve"> Н.В.</w:t>
      </w:r>
    </w:p>
    <w:p w:rsidR="00F03EFF" w:rsidRDefault="00F03EFF" w:rsidP="00F03EFF">
      <w:pPr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3"/>
      </w:tblGrid>
      <w:tr w:rsidR="00F03EFF" w:rsidTr="00F03EFF">
        <w:tc>
          <w:tcPr>
            <w:tcW w:w="6237" w:type="dxa"/>
            <w:vAlign w:val="bottom"/>
            <w:hideMark/>
          </w:tcPr>
          <w:p w:rsidR="00F03EFF" w:rsidRDefault="00F03EF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F03EFF" w:rsidRDefault="00F03EF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03EFF" w:rsidRDefault="00F03EFF" w:rsidP="00F03EFF">
      <w:pPr>
        <w:pStyle w:val="ConsNormal"/>
        <w:widowControl/>
        <w:ind w:firstLine="0"/>
        <w:rPr>
          <w:rFonts w:ascii="Liberation Serif" w:hAnsi="Liberation Serif"/>
        </w:rPr>
      </w:pPr>
    </w:p>
    <w:p w:rsidR="00EE15DB" w:rsidRDefault="00EE15DB"/>
    <w:p w:rsidR="00D01E05" w:rsidRDefault="00D01E05"/>
    <w:p w:rsidR="00D01E05" w:rsidRDefault="00D01E05"/>
    <w:p w:rsidR="00D01E05" w:rsidRDefault="00D01E05"/>
    <w:p w:rsidR="00D01E05" w:rsidRDefault="00D01E05"/>
    <w:p w:rsidR="00D01E05" w:rsidRDefault="00D01E05"/>
    <w:p w:rsidR="00D01E05" w:rsidRPr="00D01E05" w:rsidRDefault="00D01E05" w:rsidP="00D01E05">
      <w:pPr>
        <w:jc w:val="center"/>
        <w:rPr>
          <w:rFonts w:ascii="Liberation Serif" w:hAnsi="Liberation Serif"/>
          <w:sz w:val="28"/>
          <w:szCs w:val="28"/>
        </w:rPr>
      </w:pPr>
      <w:r w:rsidRPr="00D01E05">
        <w:rPr>
          <w:rFonts w:ascii="Calibri" w:eastAsia="Calibri" w:hAnsi="Calibr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280D2C" wp14:editId="498DFC1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1E05" w:rsidRDefault="00D01E05" w:rsidP="00D01E0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874069690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D01E05" w:rsidRDefault="00D01E05" w:rsidP="00D01E0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 администрации</w:t>
                            </w:r>
                          </w:p>
                          <w:p w:rsidR="00D01E05" w:rsidRDefault="00D01E05" w:rsidP="00D01E0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D01E05">
                              <w:tc>
                                <w:tcPr>
                                  <w:tcW w:w="534" w:type="dxa"/>
                                  <w:hideMark/>
                                </w:tcPr>
                                <w:permEnd w:id="874069690"/>
                                <w:p w:rsidR="00D01E05" w:rsidRDefault="00D01E05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404785007" w:edGrp="everyone"/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D01E05" w:rsidRDefault="00D01E05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404785007"/>
                                </w:p>
                              </w:tc>
                              <w:tc>
                                <w:tcPr>
                                  <w:tcW w:w="484" w:type="dxa"/>
                                  <w:hideMark/>
                                </w:tcPr>
                                <w:p w:rsidR="00D01E05" w:rsidRDefault="00D01E05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505715238" w:edGrp="everyone"/>
                              <w:tc>
                                <w:tcPr>
                                  <w:tcW w:w="115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D01E05" w:rsidRDefault="00D01E05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505715238"/>
                                </w:p>
                              </w:tc>
                            </w:tr>
                          </w:tbl>
                          <w:p w:rsidR="00D01E05" w:rsidRDefault="00D01E05" w:rsidP="00D01E0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D01E05" w:rsidRDefault="00D01E05" w:rsidP="00D01E0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D01E05" w:rsidRDefault="00D01E05" w:rsidP="00D01E05">
                            <w:pPr>
                              <w:rPr>
                                <w:rFonts w:ascii="Liberation Serif" w:eastAsia="Calibri" w:hAnsi="Liberation Serif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JhmOgIAACQ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OlSYZjoCAAAk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D01E05" w:rsidRDefault="00D01E05" w:rsidP="00D01E0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874069690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D01E05" w:rsidRDefault="00D01E05" w:rsidP="00D01E0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 администрации</w:t>
                      </w:r>
                    </w:p>
                    <w:p w:rsidR="00D01E05" w:rsidRDefault="00D01E05" w:rsidP="00D01E0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D01E05">
                        <w:tc>
                          <w:tcPr>
                            <w:tcW w:w="534" w:type="dxa"/>
                            <w:hideMark/>
                          </w:tcPr>
                          <w:permEnd w:id="874069690"/>
                          <w:p w:rsidR="00D01E05" w:rsidRDefault="00D01E0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404785007" w:edGrp="everyone"/>
                        <w:tc>
                          <w:tcPr>
                            <w:tcW w:w="212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D01E05" w:rsidRDefault="00D01E05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404785007"/>
                          </w:p>
                        </w:tc>
                        <w:tc>
                          <w:tcPr>
                            <w:tcW w:w="484" w:type="dxa"/>
                            <w:hideMark/>
                          </w:tcPr>
                          <w:p w:rsidR="00D01E05" w:rsidRDefault="00D01E0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505715238" w:edGrp="everyone"/>
                        <w:tc>
                          <w:tcPr>
                            <w:tcW w:w="115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D01E05" w:rsidRDefault="00D01E05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505715238"/>
                          </w:p>
                        </w:tc>
                      </w:tr>
                    </w:tbl>
                    <w:p w:rsidR="00D01E05" w:rsidRDefault="00D01E05" w:rsidP="00D01E0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D01E05" w:rsidRDefault="00D01E05" w:rsidP="00D01E0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D01E05" w:rsidRDefault="00D01E05" w:rsidP="00D01E05">
                      <w:pPr>
                        <w:rPr>
                          <w:rFonts w:ascii="Liberation Serif" w:eastAsia="Calibri" w:hAnsi="Liberation Serif"/>
                          <w:sz w:val="22"/>
                          <w:szCs w:val="22"/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01E05" w:rsidRPr="00D01E05" w:rsidRDefault="00D01E05" w:rsidP="00D01E05">
      <w:pPr>
        <w:jc w:val="center"/>
        <w:rPr>
          <w:rFonts w:ascii="Liberation Serif" w:hAnsi="Liberation Serif"/>
          <w:sz w:val="28"/>
          <w:szCs w:val="28"/>
        </w:rPr>
      </w:pPr>
    </w:p>
    <w:p w:rsidR="00D01E05" w:rsidRPr="00D01E05" w:rsidRDefault="00D01E05" w:rsidP="00D01E05">
      <w:pPr>
        <w:jc w:val="center"/>
        <w:rPr>
          <w:rFonts w:ascii="Liberation Serif" w:hAnsi="Liberation Serif"/>
          <w:sz w:val="28"/>
          <w:szCs w:val="28"/>
        </w:rPr>
      </w:pPr>
    </w:p>
    <w:p w:rsidR="00D01E05" w:rsidRPr="00D01E05" w:rsidRDefault="00D01E05" w:rsidP="00D01E05">
      <w:pPr>
        <w:jc w:val="center"/>
        <w:rPr>
          <w:rFonts w:ascii="Liberation Serif" w:hAnsi="Liberation Serif"/>
          <w:sz w:val="28"/>
          <w:szCs w:val="28"/>
        </w:rPr>
      </w:pPr>
    </w:p>
    <w:p w:rsidR="00D01E05" w:rsidRPr="00D01E05" w:rsidRDefault="00D01E05" w:rsidP="00D01E05">
      <w:pPr>
        <w:jc w:val="center"/>
        <w:rPr>
          <w:rFonts w:ascii="Liberation Serif" w:hAnsi="Liberation Serif"/>
          <w:sz w:val="28"/>
          <w:szCs w:val="28"/>
        </w:rPr>
      </w:pPr>
    </w:p>
    <w:p w:rsidR="00D01E05" w:rsidRPr="00D01E05" w:rsidRDefault="00D01E05" w:rsidP="00D01E05">
      <w:pPr>
        <w:rPr>
          <w:rFonts w:ascii="Liberation Serif" w:hAnsi="Liberation Serif" w:cs="Liberation Serif"/>
          <w:sz w:val="28"/>
          <w:szCs w:val="28"/>
        </w:rPr>
      </w:pPr>
    </w:p>
    <w:p w:rsidR="00D01E05" w:rsidRPr="00D01E05" w:rsidRDefault="00D01E05" w:rsidP="00D01E05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D01E05" w:rsidRPr="00D01E05" w:rsidRDefault="00D01E05" w:rsidP="00D01E05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D01E05" w:rsidRPr="00D01E05" w:rsidRDefault="00D01E05" w:rsidP="00D01E05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eastAsia="Calibri" w:hAnsi="Liberation Serif" w:cs="Liberation Serif"/>
          <w:b/>
          <w:i/>
          <w:iCs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i/>
          <w:iCs/>
          <w:sz w:val="28"/>
          <w:szCs w:val="28"/>
          <w:lang w:eastAsia="en-US"/>
        </w:rPr>
        <w:t xml:space="preserve">Административный регламент предоставления муниципальной услуги  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eastAsia="Calibri" w:hAnsi="Liberation Serif" w:cs="Liberation Serif"/>
          <w:b/>
          <w:i/>
          <w:iCs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i/>
          <w:iCs/>
          <w:sz w:val="28"/>
          <w:szCs w:val="28"/>
          <w:lang w:eastAsia="en-US"/>
        </w:rPr>
        <w:t>«Выдача разрешения (ордера) на проведение земляных работ»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rPr>
          <w:rFonts w:ascii="Liberation Serif" w:hAnsi="Liberation Serif" w:cs="Liberation Serif"/>
          <w:b/>
          <w:sz w:val="28"/>
          <w:szCs w:val="28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Раздел 1. Общие положения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Предмет регулирования регламента</w:t>
      </w:r>
    </w:p>
    <w:p w:rsidR="00D01E05" w:rsidRPr="00D01E05" w:rsidRDefault="00D01E05" w:rsidP="00D01E05">
      <w:pPr>
        <w:tabs>
          <w:tab w:val="right" w:pos="9923"/>
        </w:tabs>
        <w:autoSpaceDE w:val="0"/>
        <w:autoSpaceDN w:val="0"/>
        <w:adjustRightInd w:val="0"/>
        <w:ind w:right="-711"/>
        <w:jc w:val="both"/>
        <w:outlineLvl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1. Административный регламент предоставления муниципальной услуги по выдаче разрешения (ордера) на производство земляных работ (далее – регламент) устанавливает порядок и стандарт предоставления муниципальной услуги «Выдача разрешения (ордера) на производство земляных работ» (далее – муниципальная услуга).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2. Регламент устанавливает сроки и последовательность административных процедур администрации городского округа Верхняя Пышма в лице Муниципального казенного учреждения «Комитет жилищно-коммунального хозяйства» (далее – МКУ «Комитет ЖКХ»), осуществляемых в ходе предоставления муниципальной услуги, порядок взаимодействия между должностными лицами, взаимодействия с заявителями.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3. К перечню работ, для проведения которых необходимо получение разрешения (ордера) на производство земляных работ, относятся: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строительство, реконструкция сетей инженерно-технического обеспечения, в том числе объектов капитального строительства, расположенных за пределами земельного участка, находящегося у заказчика на праве собственности, аренды, постоянного (бессрочного) пользования, безвозмездного срочного пользования;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текущий и капитальный ремонт сетей инженерно-технического обеспечения;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устранение аварий на сетях инженерно-технического обеспечения;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капитальный ремонт городских улиц, дорог, тротуаров, </w:t>
      </w:r>
      <w:proofErr w:type="spellStart"/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благоустроительные</w:t>
      </w:r>
      <w:proofErr w:type="spellEnd"/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работы;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капитальный ремонт трамвайных путей, </w:t>
      </w:r>
      <w:proofErr w:type="spellStart"/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шурфование</w:t>
      </w:r>
      <w:proofErr w:type="spellEnd"/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 целью уточнения трассы сети инженерно-технического обеспечения или в иных целях, бурение скважин для инженерных изысканий;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установка (ремонт) рекламных сооружений (конструкций);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устройство автомобильных стоянок;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установка павильонов ожидания пассажирского транспорта, средств наружной рекламы, малых архитектурных форм;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установка мачтовых сооружений сотовой связи.</w:t>
      </w:r>
    </w:p>
    <w:p w:rsidR="00D01E05" w:rsidRPr="00D01E05" w:rsidRDefault="00D01E05" w:rsidP="00D01E05">
      <w:pPr>
        <w:tabs>
          <w:tab w:val="right" w:pos="9923"/>
        </w:tabs>
        <w:autoSpaceDE w:val="0"/>
        <w:autoSpaceDN w:val="0"/>
        <w:adjustRightInd w:val="0"/>
        <w:ind w:right="-711"/>
        <w:jc w:val="both"/>
        <w:outlineLvl w:val="0"/>
        <w:rPr>
          <w:rFonts w:ascii="Liberation Serif" w:hAnsi="Liberation Serif" w:cs="Liberation Serif"/>
          <w:bCs/>
          <w:sz w:val="28"/>
          <w:szCs w:val="28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54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Круг заявителей</w:t>
      </w:r>
    </w:p>
    <w:p w:rsidR="00D01E05" w:rsidRPr="00D01E05" w:rsidRDefault="00D01E05" w:rsidP="00D01E05">
      <w:pPr>
        <w:tabs>
          <w:tab w:val="right" w:pos="9923"/>
        </w:tabs>
        <w:autoSpaceDE w:val="0"/>
        <w:autoSpaceDN w:val="0"/>
        <w:adjustRightInd w:val="0"/>
        <w:ind w:right="-711"/>
        <w:jc w:val="both"/>
        <w:outlineLvl w:val="0"/>
        <w:rPr>
          <w:rFonts w:ascii="Liberation Serif" w:hAnsi="Liberation Serif" w:cs="Liberation Serif"/>
          <w:bCs/>
          <w:sz w:val="28"/>
          <w:szCs w:val="28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4. Заявителем на получение муниципальной услуги являются физические, юридические лица, индивидуальные предприниматели (далее – заявители).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От имени заявителя заявление о предоставлении муниципальной услуги вправе подать его представитель при предъявлении документа, удостоверяющего личность, и документа, удостоверяющего представительские полномочия. В соответствии со статьями 185, 185.1 Гражданского кодекса Российской Федерации полномочия представителя могут быть подтверждены доверенностью в простой письменной форме, нотариально удостоверенной доверенностью или доверенностью, приравненной к нотариально удостоверенной.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54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Требования к порядку информирования о предоставлении муниципальной услуги</w:t>
      </w:r>
    </w:p>
    <w:p w:rsidR="00D01E05" w:rsidRPr="00D01E05" w:rsidRDefault="00D01E05" w:rsidP="00D01E05">
      <w:pPr>
        <w:tabs>
          <w:tab w:val="right" w:pos="9923"/>
        </w:tabs>
        <w:autoSpaceDE w:val="0"/>
        <w:autoSpaceDN w:val="0"/>
        <w:adjustRightInd w:val="0"/>
        <w:ind w:right="-711"/>
        <w:jc w:val="both"/>
        <w:outlineLvl w:val="0"/>
        <w:rPr>
          <w:rFonts w:ascii="Liberation Serif" w:hAnsi="Liberation Serif" w:cs="Liberation Serif"/>
          <w:bCs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outlineLvl w:val="1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5. Информирование заявителей о порядке предоставления муниципальной услуги осуществляется непосредственно </w:t>
      </w:r>
      <w:r w:rsidRPr="00D01E05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 xml:space="preserve">сотрудниками МКУ «Комитет ЖКХ»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при личном приеме и по телефону, а также через Государственное бюджетное учреждение Свердловской области «Многофункциональный центр предоставления государственных и муниципальных услуг» (далее – МФЦ), его филиалы и федеральную государственную информационную систему «Единый портал государственных и муниципальных услуг (функций)» (далее – Единый портал).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6. Информация о месте нахождения, графиках (режиме) работы, номерах контактных телефонов, адресах электронной почты и официальных сайтов МКУ «Комитета ЖКХ», информация о порядке предоставления муниципальной услуги и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услуг, которые являются необходимыми и обязательными для предоставления муниципальной услуги, размещена на Едином портале </w:t>
      </w:r>
      <w:hyperlink r:id="rId10" w:history="1">
        <w:r w:rsidRPr="00D01E05">
          <w:rPr>
            <w:rFonts w:ascii="Liberation Serif" w:eastAsia="Calibri" w:hAnsi="Liberation Serif" w:cs="Liberation Serif"/>
            <w:color w:val="0000FF"/>
            <w:sz w:val="28"/>
            <w:szCs w:val="28"/>
            <w:u w:val="single"/>
            <w:lang w:val="en-US" w:eastAsia="en-US"/>
          </w:rPr>
          <w:t>http</w:t>
        </w:r>
        <w:r w:rsidRPr="00D01E05">
          <w:rPr>
            <w:rFonts w:ascii="Liberation Serif" w:eastAsia="Calibri" w:hAnsi="Liberation Serif" w:cs="Liberation Serif"/>
            <w:color w:val="0000FF"/>
            <w:sz w:val="28"/>
            <w:szCs w:val="28"/>
            <w:u w:val="single"/>
            <w:lang w:eastAsia="en-US"/>
          </w:rPr>
          <w:t>://</w:t>
        </w:r>
        <w:r w:rsidRPr="00D01E05">
          <w:rPr>
            <w:rFonts w:ascii="Liberation Serif" w:eastAsia="Calibri" w:hAnsi="Liberation Serif" w:cs="Liberation Serif"/>
            <w:color w:val="0000FF"/>
            <w:sz w:val="28"/>
            <w:szCs w:val="28"/>
            <w:u w:val="single"/>
            <w:lang w:val="en-US" w:eastAsia="en-US"/>
          </w:rPr>
          <w:t>www</w:t>
        </w:r>
        <w:r w:rsidRPr="00D01E05">
          <w:rPr>
            <w:rFonts w:ascii="Liberation Serif" w:eastAsia="Calibri" w:hAnsi="Liberation Serif" w:cs="Liberation Serif"/>
            <w:color w:val="0000FF"/>
            <w:sz w:val="28"/>
            <w:szCs w:val="28"/>
            <w:u w:val="single"/>
            <w:lang w:eastAsia="en-US"/>
          </w:rPr>
          <w:t>.</w:t>
        </w:r>
        <w:r w:rsidRPr="00D01E05">
          <w:rPr>
            <w:rFonts w:ascii="Liberation Serif" w:eastAsia="Calibri" w:hAnsi="Liberation Serif" w:cs="Liberation Serif"/>
            <w:color w:val="0000FF"/>
            <w:sz w:val="28"/>
            <w:szCs w:val="28"/>
            <w:u w:val="single"/>
            <w:lang w:val="en-US" w:eastAsia="en-US"/>
          </w:rPr>
          <w:t>gosuslugi</w:t>
        </w:r>
        <w:r w:rsidRPr="00D01E05">
          <w:rPr>
            <w:rFonts w:ascii="Liberation Serif" w:eastAsia="Calibri" w:hAnsi="Liberation Serif" w:cs="Liberation Serif"/>
            <w:color w:val="0000FF"/>
            <w:sz w:val="28"/>
            <w:szCs w:val="28"/>
            <w:u w:val="single"/>
            <w:lang w:eastAsia="en-US"/>
          </w:rPr>
          <w:t>.</w:t>
        </w:r>
        <w:r w:rsidRPr="00D01E05">
          <w:rPr>
            <w:rFonts w:ascii="Liberation Serif" w:eastAsia="Calibri" w:hAnsi="Liberation Serif" w:cs="Liberation Serif"/>
            <w:color w:val="0000FF"/>
            <w:sz w:val="28"/>
            <w:szCs w:val="28"/>
            <w:u w:val="single"/>
            <w:lang w:val="en-US" w:eastAsia="en-US"/>
          </w:rPr>
          <w:t>ru</w:t>
        </w:r>
        <w:r w:rsidRPr="00D01E05">
          <w:rPr>
            <w:rFonts w:ascii="Liberation Serif" w:eastAsia="Calibri" w:hAnsi="Liberation Serif" w:cs="Liberation Serif"/>
            <w:color w:val="0000FF"/>
            <w:sz w:val="28"/>
            <w:szCs w:val="28"/>
            <w:u w:val="single"/>
            <w:lang w:eastAsia="en-US"/>
          </w:rPr>
          <w:t>/</w:t>
        </w:r>
      </w:hyperlink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на официальном сайте </w:t>
      </w:r>
      <w:hyperlink r:id="rId11" w:history="1">
        <w:r w:rsidRPr="00D01E05">
          <w:rPr>
            <w:rFonts w:ascii="Liberation Serif" w:eastAsia="Calibri" w:hAnsi="Liberation Serif" w:cs="Liberation Serif"/>
            <w:color w:val="0000FF"/>
            <w:sz w:val="28"/>
            <w:szCs w:val="28"/>
            <w:u w:val="single"/>
            <w:lang w:eastAsia="en-US"/>
          </w:rPr>
          <w:t>http://movp.ru/</w:t>
        </w:r>
      </w:hyperlink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на официальном сайте МФЦ (www.mfc66.ru), а также предоставляется непосредственно специалистами МКУ «Комитет ЖКХ» при личном приеме, а также по телефону.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outlineLvl w:val="3"/>
        <w:rPr>
          <w:rFonts w:ascii="Liberation Serif" w:hAnsi="Liberation Serif" w:cs="Liberation Serif"/>
          <w:sz w:val="28"/>
          <w:szCs w:val="28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7. Основными требованиями к информированию заявителей о порядке предоставления муниципальной услуги и услуг, которые являются необходимыми и обязательными для предоставления муниципальной услуги, являются достоверность предоставляемой информации, четкость в изложении информации, полнота информирования.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outlineLvl w:val="3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8. При общении с заявителями (по телефону или лично) </w:t>
      </w:r>
      <w:r w:rsidRPr="00D01E05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>сотрудники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МКУ «Комитет ЖКХ» должны корректно и внимательно относиться к гражданам, не унижая их чести и достоинства. Устное информирование о порядке предоставления муниципальной услуги должно проводиться с использованием официально-делового стиля речи.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9. Информирование заявителей о порядке предоставления муниципальной услуги может осуществляться с использованием средств </w:t>
      </w:r>
      <w:proofErr w:type="spellStart"/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автоинформирования</w:t>
      </w:r>
      <w:proofErr w:type="spellEnd"/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:rsidR="00D01E05" w:rsidRPr="00D01E05" w:rsidRDefault="00D01E05" w:rsidP="00D01E05">
      <w:pPr>
        <w:tabs>
          <w:tab w:val="right" w:pos="9923"/>
        </w:tabs>
        <w:autoSpaceDE w:val="0"/>
        <w:autoSpaceDN w:val="0"/>
        <w:adjustRightInd w:val="0"/>
        <w:ind w:right="-711"/>
        <w:jc w:val="both"/>
        <w:outlineLvl w:val="0"/>
        <w:rPr>
          <w:rFonts w:ascii="Liberation Serif" w:hAnsi="Liberation Serif" w:cs="Liberation Serif"/>
          <w:bCs/>
          <w:sz w:val="28"/>
          <w:szCs w:val="28"/>
        </w:rPr>
      </w:pPr>
    </w:p>
    <w:p w:rsidR="00D01E05" w:rsidRPr="00D01E05" w:rsidRDefault="00D01E05" w:rsidP="00D01E05">
      <w:pPr>
        <w:autoSpaceDE w:val="0"/>
        <w:autoSpaceDN w:val="0"/>
        <w:adjustRightInd w:val="0"/>
        <w:ind w:right="-711"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01E05">
        <w:rPr>
          <w:rFonts w:ascii="Liberation Serif" w:hAnsi="Liberation Serif" w:cs="Liberation Serif"/>
          <w:b/>
          <w:sz w:val="28"/>
          <w:szCs w:val="28"/>
        </w:rPr>
        <w:t>Раздел 2. Стандарт предоставления муниципальной услуги</w:t>
      </w:r>
    </w:p>
    <w:p w:rsidR="00D01E05" w:rsidRPr="00D01E05" w:rsidRDefault="00D01E05" w:rsidP="00D01E05">
      <w:pPr>
        <w:autoSpaceDE w:val="0"/>
        <w:autoSpaceDN w:val="0"/>
        <w:adjustRightInd w:val="0"/>
        <w:ind w:right="-711" w:firstLine="540"/>
        <w:jc w:val="center"/>
        <w:rPr>
          <w:rFonts w:ascii="Liberation Serif" w:hAnsi="Liberation Serif" w:cs="Liberation Serif"/>
          <w:b/>
          <w:sz w:val="22"/>
          <w:szCs w:val="22"/>
        </w:rPr>
      </w:pPr>
    </w:p>
    <w:p w:rsidR="00D01E05" w:rsidRPr="00D01E05" w:rsidRDefault="00D01E05" w:rsidP="00D01E05">
      <w:pPr>
        <w:autoSpaceDE w:val="0"/>
        <w:autoSpaceDN w:val="0"/>
        <w:adjustRightInd w:val="0"/>
        <w:ind w:right="-711"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01E05">
        <w:rPr>
          <w:rFonts w:ascii="Liberation Serif" w:hAnsi="Liberation Serif" w:cs="Liberation Serif"/>
          <w:b/>
          <w:sz w:val="28"/>
          <w:szCs w:val="28"/>
        </w:rPr>
        <w:t>Наименование муниципальной услуги</w:t>
      </w:r>
    </w:p>
    <w:p w:rsidR="00D01E05" w:rsidRPr="00D01E05" w:rsidRDefault="00D01E05" w:rsidP="00D01E05">
      <w:pPr>
        <w:tabs>
          <w:tab w:val="right" w:pos="9923"/>
        </w:tabs>
        <w:autoSpaceDE w:val="0"/>
        <w:autoSpaceDN w:val="0"/>
        <w:adjustRightInd w:val="0"/>
        <w:ind w:right="-711"/>
        <w:jc w:val="both"/>
        <w:outlineLvl w:val="0"/>
        <w:rPr>
          <w:rFonts w:ascii="Liberation Serif" w:hAnsi="Liberation Serif" w:cs="Liberation Serif"/>
          <w:bCs/>
          <w:sz w:val="28"/>
          <w:szCs w:val="28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10. Наименование муниципальной услуги – «Выдача разрешения (ордера) на производство земляных работ».</w:t>
      </w:r>
    </w:p>
    <w:p w:rsidR="00D01E05" w:rsidRPr="00D01E05" w:rsidRDefault="00D01E05" w:rsidP="00D01E05">
      <w:pPr>
        <w:tabs>
          <w:tab w:val="right" w:pos="9923"/>
        </w:tabs>
        <w:autoSpaceDE w:val="0"/>
        <w:autoSpaceDN w:val="0"/>
        <w:adjustRightInd w:val="0"/>
        <w:ind w:right="-711"/>
        <w:jc w:val="both"/>
        <w:outlineLvl w:val="0"/>
        <w:rPr>
          <w:rFonts w:ascii="Liberation Serif" w:hAnsi="Liberation Serif" w:cs="Liberation Serif"/>
          <w:bCs/>
          <w:sz w:val="28"/>
          <w:szCs w:val="28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54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Наименование органа, предоставляющего муниципальную услугу</w:t>
      </w:r>
    </w:p>
    <w:p w:rsidR="00D01E05" w:rsidRPr="00D01E05" w:rsidRDefault="00D01E05" w:rsidP="00D01E05">
      <w:pPr>
        <w:tabs>
          <w:tab w:val="right" w:pos="9923"/>
        </w:tabs>
        <w:autoSpaceDE w:val="0"/>
        <w:autoSpaceDN w:val="0"/>
        <w:adjustRightInd w:val="0"/>
        <w:ind w:right="-711"/>
        <w:jc w:val="both"/>
        <w:outlineLvl w:val="0"/>
        <w:rPr>
          <w:rFonts w:ascii="Liberation Serif" w:hAnsi="Liberation Serif" w:cs="Liberation Serif"/>
          <w:bCs/>
          <w:sz w:val="28"/>
          <w:szCs w:val="28"/>
        </w:rPr>
      </w:pPr>
    </w:p>
    <w:p w:rsidR="00D01E05" w:rsidRPr="00D01E05" w:rsidRDefault="00D01E05" w:rsidP="00D01E05">
      <w:pPr>
        <w:tabs>
          <w:tab w:val="left" w:pos="993"/>
        </w:tabs>
        <w:autoSpaceDE w:val="0"/>
        <w:autoSpaceDN w:val="0"/>
        <w:adjustRightInd w:val="0"/>
        <w:ind w:right="-567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D01E05">
        <w:rPr>
          <w:rFonts w:ascii="Liberation Serif" w:hAnsi="Liberation Serif" w:cs="Liberation Serif"/>
          <w:sz w:val="28"/>
          <w:szCs w:val="28"/>
        </w:rPr>
        <w:tab/>
        <w:t xml:space="preserve">11.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Муниципальная услуга предоставляется </w:t>
      </w:r>
      <w:r w:rsidRPr="00D01E05">
        <w:rPr>
          <w:rFonts w:ascii="Liberation Serif" w:hAnsi="Liberation Serif"/>
          <w:color w:val="000000"/>
          <w:sz w:val="28"/>
          <w:szCs w:val="28"/>
        </w:rPr>
        <w:t>администрацией городского округа Верхняя Пышма</w:t>
      </w:r>
      <w:r w:rsidRPr="00D01E05">
        <w:rPr>
          <w:rFonts w:ascii="Liberation Serif" w:hAnsi="Liberation Serif"/>
          <w:sz w:val="28"/>
          <w:szCs w:val="28"/>
        </w:rPr>
        <w:t xml:space="preserve"> через </w:t>
      </w:r>
      <w:r w:rsidRPr="00D01E05">
        <w:rPr>
          <w:rFonts w:ascii="Liberation Serif" w:hAnsi="Liberation Serif"/>
          <w:color w:val="000000"/>
          <w:sz w:val="28"/>
          <w:szCs w:val="28"/>
        </w:rPr>
        <w:t xml:space="preserve">МКУ «Комитет ЖКХ». </w:t>
      </w:r>
      <w:r w:rsidRPr="00D01E05">
        <w:rPr>
          <w:rFonts w:ascii="Liberation Serif" w:hAnsi="Liberation Serif" w:cs="Liberation Serif"/>
          <w:sz w:val="28"/>
          <w:szCs w:val="28"/>
        </w:rPr>
        <w:t>Для предоставления муниципальной услуги постановлением администрации создается приемочная комиссия и утверждается ее состав.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Наименование органов и организации, обращение в которые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необходимо для предоставления муниципальной услуги</w:t>
      </w:r>
    </w:p>
    <w:p w:rsidR="00D01E05" w:rsidRPr="00D01E05" w:rsidRDefault="00D01E05" w:rsidP="00D01E05">
      <w:pPr>
        <w:tabs>
          <w:tab w:val="right" w:pos="9923"/>
        </w:tabs>
        <w:autoSpaceDE w:val="0"/>
        <w:autoSpaceDN w:val="0"/>
        <w:adjustRightInd w:val="0"/>
        <w:ind w:right="-711"/>
        <w:jc w:val="both"/>
        <w:outlineLvl w:val="0"/>
        <w:rPr>
          <w:rFonts w:ascii="Liberation Serif" w:hAnsi="Liberation Serif" w:cs="Liberation Serif"/>
          <w:bCs/>
          <w:sz w:val="28"/>
          <w:szCs w:val="28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12. При предоставлении муниципальной услуги в качестве источников получения документов, необходимых для предоставления муниципальной услуги, могут принимать участие, в том числе в рамках межведомственного информационного взаимодействия: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Управление Федеральной службы государственной регистрации, кадастра и картографии по Свердловской области (</w:t>
      </w:r>
      <w:hyperlink r:id="rId12" w:history="1">
        <w:r w:rsidRPr="00D01E05">
          <w:rPr>
            <w:rFonts w:ascii="Liberation Serif" w:eastAsia="Calibri" w:hAnsi="Liberation Serif" w:cs="Liberation Serif"/>
            <w:color w:val="0000FF"/>
            <w:sz w:val="28"/>
            <w:szCs w:val="28"/>
            <w:u w:val="single"/>
            <w:lang w:eastAsia="en-US"/>
          </w:rPr>
          <w:t>https://rosreestr.ru/site/</w:t>
        </w:r>
      </w:hyperlink>
      <w:r w:rsidRPr="00D01E05">
        <w:rPr>
          <w:rFonts w:ascii="Calibri" w:eastAsia="Calibri" w:hAnsi="Calibri"/>
          <w:sz w:val="28"/>
          <w:szCs w:val="28"/>
          <w:lang w:eastAsia="en-US"/>
        </w:rPr>
        <w:t>)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Управление Федеральной налоговой службы по Свердловской области (</w:t>
      </w:r>
      <w:hyperlink r:id="rId13" w:history="1">
        <w:r w:rsidRPr="00D01E05">
          <w:rPr>
            <w:rFonts w:ascii="Liberation Serif" w:eastAsia="Calibri" w:hAnsi="Liberation Serif" w:cs="Liberation Serif"/>
            <w:color w:val="0000FF"/>
            <w:sz w:val="28"/>
            <w:szCs w:val="28"/>
            <w:u w:val="single"/>
            <w:lang w:eastAsia="en-US"/>
          </w:rPr>
          <w:t>https://www.nalog.ru/rn66/</w:t>
        </w:r>
      </w:hyperlink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).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Также могут принимать участие: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для получения письменного разрешения (в случае проведения земляных работ в охранных зонах газораспределительных сетей на глубине более 0,3 метра) – АО «Газпром газораспределение Екатеринбург»;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для получения проекта производства работ, акта сдачи разбивочных геодезических работ, плана проектируемой трассы сети инженерно-технического обеспечения в виде рабочей документации, выполненной в соответствии с проектом планировки территории, проектом межевания территории, красными линиями, – организации, имеющие лицензии на эти виды деятельности;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для получения инженерно-топографического плана земельного участка с обозначением границ участка производства земляных работ – организации, владеющие сетями инженерно-технического обеспечения, другими объектами на праве собственности или ином законном основании, к правообладателям земельных участков или в организации, имеющие лицензии на осуществление геодезических и картографических работ;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для согласования производства земляных работ – собственники, балансодержатели сетей и других объектов, расположенных на участке планируемых земляных работ, к правообладателям земельных участков;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для получения схемы производства работ, включающей календарный план производства работ, технологическую карту (схему), пояснительную записку, – организации, выполняющие работы по установке (ремонту) рекламных конструкций;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для получения договора с организацией, наделенной в установленном законом порядке правом на осуществление строительного контроля (в случае если площадь одной стороны рекламного щита превышает 10 кв. м), – организация,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наделенная в установленном законом порядке правом на осуществление строительного контроля при установке (ремонте) рекламных конструкций;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для получения проекта благоустройства – организации, имеющие лицензии на эти виды деятельности.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13.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местного самоуправления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 </w:t>
      </w:r>
    </w:p>
    <w:p w:rsidR="00D01E05" w:rsidRPr="00D01E05" w:rsidRDefault="00D01E05" w:rsidP="00D01E05">
      <w:pPr>
        <w:tabs>
          <w:tab w:val="left" w:pos="709"/>
          <w:tab w:val="right" w:pos="9923"/>
        </w:tabs>
        <w:autoSpaceDE w:val="0"/>
        <w:autoSpaceDN w:val="0"/>
        <w:adjustRightInd w:val="0"/>
        <w:ind w:right="-711"/>
        <w:jc w:val="both"/>
        <w:outlineLvl w:val="0"/>
        <w:rPr>
          <w:rFonts w:ascii="Liberation Serif" w:hAnsi="Liberation Serif" w:cs="Liberation Serif"/>
          <w:bCs/>
          <w:sz w:val="28"/>
          <w:szCs w:val="28"/>
        </w:rPr>
      </w:pPr>
    </w:p>
    <w:p w:rsidR="00D01E05" w:rsidRPr="00D01E05" w:rsidRDefault="00D01E05" w:rsidP="00D01E05">
      <w:pPr>
        <w:spacing w:after="200" w:line="276" w:lineRule="auto"/>
        <w:ind w:right="-711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Описание результата предоставления муниципальной услуги</w:t>
      </w:r>
    </w:p>
    <w:p w:rsidR="00D01E05" w:rsidRPr="00D01E05" w:rsidRDefault="00D01E05" w:rsidP="00D01E05">
      <w:pPr>
        <w:tabs>
          <w:tab w:val="right" w:pos="9923"/>
        </w:tabs>
        <w:autoSpaceDE w:val="0"/>
        <w:autoSpaceDN w:val="0"/>
        <w:adjustRightInd w:val="0"/>
        <w:ind w:right="-711"/>
        <w:jc w:val="both"/>
        <w:outlineLvl w:val="0"/>
        <w:rPr>
          <w:rFonts w:ascii="Liberation Serif" w:hAnsi="Liberation Serif" w:cs="Liberation Serif"/>
          <w:bCs/>
          <w:sz w:val="28"/>
          <w:szCs w:val="28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14. Результатом предоставления муниципальной услуги является: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1) выдача заявителю разрешения (ордера) на производство земляных работ;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2) письменное уведомление заявителя об отказе в выдаче разрешения (ордера) на производство земляных работ.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jc w:val="center"/>
        <w:outlineLvl w:val="0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 и законодательством Свердловской области, срок выдачи (направления) документов, являющихся результатом предоставления муниципальной услуги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15. Срок предоставления муниципальной услуги: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не должен превышать 7 календарных дней с даты регистрации в МКУ «Комитет ЖКХ» заявления о выдаче разрешения (ордера) на производство земляных работ, связанных с устранением аварий на сетях инженерно-технического обеспечения, в том числе заявления, поданного в форме электронного документа с использованием Единого портала (при наличии технической возможности);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не должен превышать 14 календарных дней с даты регистрации в МКУ «Комитет ЖКХ»  заявления о выдаче разрешения (ордера) на производство земляных работ, связанных с иными видами работ (в том числе заявления, поданного в форме электронного документа с использованием Единого портала).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С учетом обращения заявителя через МФЦ (при наличии соглашения о взаимодействии, заключенного между МКУ «Комитет ЖКХ» и МФЦ) срок предоставления муниципальной услуги исчисляется со дня регистрации заявления и документов в МФЦ.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spacing w:after="200" w:line="276" w:lineRule="auto"/>
        <w:ind w:right="-711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Нормативные правовые акты, регулирующие предоставление муниципальной услуги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540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16. 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размещен на официальном сайте </w:t>
      </w:r>
      <w:hyperlink r:id="rId14" w:history="1">
        <w:r w:rsidRPr="00D01E05">
          <w:rPr>
            <w:rFonts w:ascii="Liberation Serif" w:eastAsia="Calibri" w:hAnsi="Liberation Serif" w:cs="Liberation Serif"/>
            <w:color w:val="0000FF"/>
            <w:sz w:val="28"/>
            <w:szCs w:val="28"/>
            <w:u w:val="single"/>
            <w:lang w:eastAsia="en-US"/>
          </w:rPr>
          <w:t>http://movp.ru/</w:t>
        </w:r>
      </w:hyperlink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 на Едином портале: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Администрация городского округа Верхняя Пышма обеспечивает размещение и актуализацию перечня указанных нормативных правовых актов на своем официальном сайте в сети Интернет, а также на Едином портале. </w:t>
      </w:r>
    </w:p>
    <w:p w:rsidR="00D01E05" w:rsidRPr="00D01E05" w:rsidRDefault="00D01E05" w:rsidP="00D01E05">
      <w:pPr>
        <w:tabs>
          <w:tab w:val="right" w:pos="9923"/>
        </w:tabs>
        <w:autoSpaceDE w:val="0"/>
        <w:autoSpaceDN w:val="0"/>
        <w:adjustRightInd w:val="0"/>
        <w:ind w:right="-711"/>
        <w:jc w:val="both"/>
        <w:outlineLvl w:val="0"/>
        <w:rPr>
          <w:rFonts w:ascii="Liberation Serif" w:hAnsi="Liberation Serif" w:cs="Liberation Serif"/>
          <w:bCs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Исчерпывающий перечень документов, необходимых в соответствии </w:t>
      </w: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>с законодательством Российской Федерации и законодательством Свердловской области для предоставления муниципальной услуги и услуг, являющихся необходимыми и обязательными для предоставления муниципальной услуги и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bookmarkStart w:id="0" w:name="Par8"/>
      <w:bookmarkEnd w:id="0"/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17. Для предоставления муниципальной услуги заявитель представляет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в МКУ «Комитет ЖКХ», либо в МФЦ заявление о выдаче разрешения (ордера) на производство земляных работ (приложение № 1 к регламенту) с приложенными к нему документами в зависимости от видов работ (п. 17.1-17.8).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17.1 К перечню документов, необходимых для получения разрешения (ордера) на производство земляных работ, связанных со строительством,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реконструкцией сетей инженерно-технического обеспечения, в том числе объектов капитального строительства, расположенных за пределами земельного участка, находящегося у заказчика на праве собственности, аренды, постоянного (бессрочного) пользования, безвозмездного срочного пользования, которые подлежат представлению заявителем, относится: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1) документ, удостоверяющий личность заявителя;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2) проект производства работ, выполненный в соответствии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с Постановлением Государственного комитета Российской Федерации по строительству и жилищно-коммунальному комплексу от 17.09.2002 № 122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«О своде правил «Решения по охране труда и промышленной безопасности в проектах организации строительства и проектах производства работ» (выдается организациями, имеющими лицензии на этот вид деятельности);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3) акт сдачи разбивочных геодезических работ, выполненный организацией, имеющей лицензию на производство данного вида работ (выдается организациями, имеющими лицензии на этот вид деятельности);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4) план проектируемой трассы сети инженерно-технического обеспечения в виде рабочей документации, выполненной в соответствии с проектом планировки территории, проектом межевания территории, красными линиями (выдается организациями, имеющими лицензию на проведение проектных работ);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5) разрешение балансодержателей сетей в случае проведения земляных работ в охранных зонах.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Документы, указанные в настоящем пункте, представляются в подлинниках или надлежащим образом заверенных копиях.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17.2 К перечню документов, необходимых для получения разрешения (ордера) на производство земляных работ, связанных с текущим и капитальным ремонтом сетей инженерно-технического обеспечения, которые подлежат представлению заявителем, относится: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1) документ, удостоверяющий личность заявителя;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2) проект производства работ (выдается организациями, имеющими лицензии на этот вид деятельности);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3) инженерно-топографический план земельного участка в масштабе 1:500, изготовленный не ранее чем за 20 календарных дней до момента обращения в уполномоченный орган, с обозначением границ участка, производство земляных работ на котором согласовано руководителями организаций (или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уполномоченными на согласование производства земляных работ лицами), чьи сети и объекты попадают в границы участка производства работ, правообладателями земельных участков (согласование производства земляных работ оформляется согласующими сторонами в письменном виде на инженерно-топографическом плане или отдельным документом и содержит информацию об условиях согласования производства работ, сроках их выполнения) (выдается организациями, владеющими сетями инженерно-технического обеспечения, другими объектами на праве собственности или ином законном основании, правообладателями земельных участков или  организациями, имеющими лицензии на осуществление геодезических и картографических работ);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4) разрешение балансодержателей сетей в случае проведения земляных работ в охранных зонах.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Документы, указанные в настоящем пункте, представляются в подлинниках или надлежащим образом заверенных копиях.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17.3 К перечню документов, необходимых для получения разрешения (ордера) на производство земляных работ, связанных с устранением аварий на сетях инженерно-технического обеспечения, которые подлежат представлению заявителем, относится: 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1) документ, удостоверяющий личность заявителя;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2) инженерно-топографический план земельного участка в масштабе 1:500, изготовленный не ранее чем за 20 календарных дней до момента обращения в уполномоченный орган, с обозначением границ участка производства земляных работ.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Документы, указанные в настоящем пункте, представляются в подлинниках или надлежащим образом заверенных копиях.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17.4 К перечню документов, необходимых для получения разрешения на производство земляных работ, связанных с капитальным ремонтом городских улиц, дорог, тротуаров, </w:t>
      </w:r>
      <w:proofErr w:type="spellStart"/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благоустроительными</w:t>
      </w:r>
      <w:proofErr w:type="spellEnd"/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работами, которые подлежат представлению заявителем, относится: 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1) документ, удостоверяющий личность заявителя;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2) проект производства работ (выдается организациями, имеющими лицензии на этот вид деятельности);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3) инженерно-топографический план земельного участка в масштабе 1:500, изготовленный не ранее чем за 20 календарных дней до момента обращения в МКУ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«Комитет ЖКХ», с обозначением границ участка, производство земляных работ на котором согласовано руководителями организаций (или уполномоченными на согласование производства земляных работ лицами), чьи сети и объекты попадают в границы участка производства работ, правообладателями земельных участков (согласование производства земляных работ оформляется согласующими сторонами в письменном виде на инженерно-топографическом плане или отдельным документом и содержит информацию об условиях согласования производства работ, сроках их выполнения) (выдается организациями, владеющими сетями инженерно-технического обеспечения, другими объектами на праве собственности или ином законном основании, правообладателями земельных участков или  организациями, имеющими лицензии на осуществление геодезических и картографических работ);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4) проект благоустройства территории (выдается организациями, имеющими лицензии на этот вид деятельности);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5) разрешение балансодержателей сетей в случае проведения земляных работ в охранных зонах.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Документы, указанные в настоящем пункте, представляются в подлинниках, либо надлежащим образом заверенных копиях.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17.5 К перечню документов, необходимых для получения разрешения (ордера) на производство земляных работ, связанных с капитальным ремонтом трамвайных путей, </w:t>
      </w:r>
      <w:proofErr w:type="spellStart"/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шурфованием</w:t>
      </w:r>
      <w:proofErr w:type="spellEnd"/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 целью уточнения трассы сети инженерно-технического обеспечения или в иных целях, бурением скважин для инженерных изысканий, которые подлежат представлению заявителем, относится: 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1) документ, удостоверяющий личность заявителя;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2) инженерно-топографический план земельного участка в масштабе 1:500, изготовленный не ранее чем за 20 календарных дней до момента обращения в МКУ «Комитет ЖКХ», с обозначением границ участка, производство земляных работ на котором согласовано руководителями организаций (или уполномоченными на согласование производства земляных работ лицами), чьи сети и объекты попадают в границы участка производства работ, правообладателями земельных участков (согласование производства земляных работ оформляется согласующими сторонами в письменном виде на инженерно-топографическом плане или отдельным документом и содержит информацию об условиях согласования производства работ, сроках их выполнения) (выдается организациями, владеющими сетями инженерно-технического обеспечения, другими объектами на праве собственности или ином законном основании, правообладателями земельных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участков или  организациями, имеющими лицензии на осуществление геодезических и картографических работ);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3) проект производства работ (выдается организациями, имеющими лицензии на этот вид деятельности). При производстве земляных работ, связанных с </w:t>
      </w:r>
      <w:proofErr w:type="spellStart"/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шурфованием</w:t>
      </w:r>
      <w:proofErr w:type="spellEnd"/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 целью уточнения трассы сети инженерно-технического обеспечения или в иных целях, бурением скважин при выполнении инженерных изысканий, представление проекта производства работ не требуется;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4) разрешение балансодержателей сетей в случае проведения земляных работ в охранных зонах.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Документы, указанные в настоящем пункте, представляются в подлинниках либо надлежащим образом заверенных копиях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17.6 К перечню документов, необходимых для получения разрешения (ордера) на производство земляных работ, связанных с установкой (ремонтом) рекламных сооружений (конструкций), которые подлежат представлению заявителем, относится: 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1) документ, удостоверяющий личность заявителя;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2) инженерно-топографический план земельного участка в масштабе 1:500, изготовленный не ранее чем за 20 календарных дней до момента обращения в МКУ «Комитет ЖКХ», с обозначением границ участка, производство земляных работ на котором согласовано руководителями организаций (или уполномоченными на согласование производства земляных работ лицами), чьи сети и объекты попадают в границы участка производства работ, правообладателями земельных участков (согласование производства земляных работ оформляется согласующими сторонами в письменном виде на инженерно-топографическом плане или отдельным документом и содержит информацию об условиях согласования производства работ, сроках их выполнения) (выдается организациями, владеющими сетями инженерно-технического обеспечения, другими объектами на праве собственности или ином законном основании, правообладателями земельных участков или  организациями, имеющими лицензии на осуществление геодезических и картографических работ);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3) схема производства работ, включающая календарный план производства работ, технологическую карту (схему), пояснительную записку (выдается организациями, имеющими лицензии на этот вид деятельности);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4) приказ руководителя заказчика проведения земляных работ о назначении лица, ответственного за проведение строительного контроля в процессе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строительства, или договор с организацией, наделенной в установленном порядке правом на осуществление строительного контроля, в случае если площадь одной стороны рекламного щита превышает 10 кв. м (выдается организациями, выступающими заказчиками производства земляных работ, связанных с установкой (ремонтом) рекламных конструкций);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5) разрешение балансодержателей сетей в случае проведения земляных работ в охранных зонах.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Документы, указанные в настоящем пункте, представляются в подлинниках, кроме приказа, указанного в подпункте 4 настоящего пункта, который может быть представлен в виде копии, заверенной печатью организации.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17.7 К перечню документов, необходимых для получения разрешения (ордера) на производство земляных работ, связанных с устройством автомобильных стоянок, относится: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1) схема планировочной организации земельного участка с указанием мест размещения существующих и проектируемых объектов, решений по планировке, благоустройству, озеленению и освещению территории, с наличием согласования Управления архитектуры и градостроительства, владельцев инженерных коммуникаций согласно перечню;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2) правоустанавливающие документы на земельный участок;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3) свидетельство о допуске к определенному виду или видам работ, которые оказывают влияние на безопасность объектов капитального строительства, организации, с которой заключен договор на устройство автомобильной стоянки, парковки;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4) фотоматериалы, подтверждающие состояние объекта производства работ до нарушения благоустройства;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Документы, указанные в настоящем пункте, представляются в подлинниках либо надлежащим образом заверенных копиях.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17.8 К перечню документов, необходимых для получения разрешения (ордера) на производство земляных работ, связанных с установкой павильонов ожидания пассажирского транспорта, средств наружной рекламы, малых архитектурных форм, относится: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1) рабочая документация, паспорт на установку малых архитектурных форм, согласованные в установленном порядке с Управлением архитектуры и градостроительства городского округа Верхняя Пышма, владельцами инженерных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коммуникаций, согласно перечню (при необходимости приложить перечень организаций, владельцев коммуникаций для согласования производство работ на территории муниципального образования Свердловской области);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2) свидетельство о допуске к определенному виду или видам работ, которые оказывают влияние на безопасность объектов капитального строительства, организации, с которой заключен договор на установку павильонов ожидания пассажирского транспорта, средств наружной рекламы, малых архитектурных форм;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3) для размещения средств наружной рекламы требуется разрешение на установку рекламной конструкции, а для павильонов ожидания пассажирского транспорта и малых архитектурных форм – план благоустройства, согласованный с </w:t>
      </w:r>
      <w:proofErr w:type="spellStart"/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с</w:t>
      </w:r>
      <w:proofErr w:type="spellEnd"/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Управлением архитектуры и градостроительства городского округа Верхняя Пышма;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4) фотоматериалы, подтверждающие состояние объекта производства работ до нарушения благоустройства;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Документы, указанные в настоящем пункте, представляются в подлинниках либо надлежащим образом заверенных копиях.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17.9. К перечню документов, необходимых для получения разрешения (ордера) на производство земляных работ, связанных с установкой мачтовых сооружений сотовой связи, относится: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1) документ, удостоверяющий личность заявителя;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2) выполненный заявителем план производства работ на </w:t>
      </w:r>
      <w:proofErr w:type="spellStart"/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выкопировке</w:t>
      </w:r>
      <w:proofErr w:type="spellEnd"/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из Генерального плана городского округа Верхняя Пышма М 1:500 (с указанием границ участка работ, видов его ограждений, мест установки строительных и грузоподъемных машин с указанием зон действия, мест складирования грунта, материалов и конструкций, мероприятий по технике безопасности, мероприятий по обеспечению сохранности действующих инженерных сетей и имеющихся зеленых насаждений), согласованный уполномоченными лицами  (балансодержателями сетей, расположенных на участке проведения земляных работ);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3) гарантийное обязательство о восстановлении нарушенного благоустройства после окончания проведения земляных работ;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4) решение Комитета по управлению имуществом городского округа Верхняя Пышма о выдаче разрешения на использование земель без предоставления земельного участка.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18. Для получения документов, необходимых для предоставления муниципальной услуги, указанных в пункте 17 настоящего регламента, заявитель лично обращается в органы местного самоуправления муниципального образования Свердловской области, учреждения и организации.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8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19. Заявление и документы, необходимые для предоставления муниципальной услуги, указанные в пункте 17 настоящего регламента, представляются в МКУ «Комитет ЖКХ» посредством: личного обращения заявителя и(или) через МФЦ, и(или) с использованием информационно-телекоммуникационных технологий, включая использование Единого портала, и других средств информационно-телекоммуникационных технологий в случаях и порядке, установленных законодательством Российской Федерации, в форме электронных документов.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8"/>
        <w:jc w:val="both"/>
        <w:outlineLvl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При подписании заявления и электронного образа каждого документа заявитель вправе использовать простую электронную подпись в случае, предусмотренном пунктом 2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8"/>
        <w:jc w:val="both"/>
        <w:outlineLvl w:val="0"/>
        <w:rPr>
          <w:rFonts w:ascii="Liberation Serif" w:hAnsi="Liberation Serif" w:cs="Liberation Serif"/>
          <w:sz w:val="28"/>
          <w:szCs w:val="28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jc w:val="center"/>
        <w:outlineLvl w:val="1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Исчерпывающий перечень документов, необходимых в соответствии </w:t>
      </w: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 xml:space="preserve">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</w:t>
      </w: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>в предоставлении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540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20. Документами (сведениями), необходимыми в соответствии 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муниципального образования Свердловской области и иных органов, участвующих в предоставлении муниципальных услуг, являются: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1) выписка из Единого государственного реестра прав на недвижимое имущество и сделок с ним, содержащая сведения о правообладателе земельного участка, с которым необходимо провести согласование производства земляных работ (запрашивается в Управлении Федеральной службы государственной регистрации, кадастра и картографии по Свердловской области);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2) кадастровая выписка о земельном участке, содержащая сведения о границах земельного участка, о территориальных зонах и зонах с особыми условиями использования территории (запрашивается в филиале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Свердловской области);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3) выписка из Единого государственного реестра юридических лиц о предоставлении сведений о регистрации юридического лица, если заявителем является юридическое лицо (запрашивается в Управлении Федеральной налоговой службы по Свердловской области);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color w:val="FF0000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4) выписка из Единого реестра индивидуальных предпринимателей о предоставлении сведений о регистрации индивидуального предпринимателя, если заявителем является индивидуальный предприниматель (запрашивается</w:t>
      </w:r>
      <w:r w:rsidRPr="00D01E05">
        <w:rPr>
          <w:rFonts w:ascii="Liberation Serif" w:eastAsia="Calibri" w:hAnsi="Liberation Serif" w:cs="Liberation Serif"/>
          <w:color w:val="FF0000"/>
          <w:sz w:val="28"/>
          <w:szCs w:val="28"/>
          <w:lang w:eastAsia="en-US"/>
        </w:rPr>
        <w:t xml:space="preserve">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в Управлении Федеральной налоговой службы по Свердловской области).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5) разрешение на строительство объекта капитального строительства в случае производства земляных работ, связанных со строительством, реконструкцией сетей инженерно-технического обеспечения объектов капитального строительства (запрашивается в Управлении архитектуры и градостроительства городского округа Верхняя Пышма);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6) действующее разрешение на установку и эксплуатацию рекламной конструкции в случае производства земляных работ, связанных с установкой (ремонтом) рекламных сооружений (конструкций) (запрашивается в Комитете по управлению имуществом городского округа Верхняя Пышма);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7) решение о выдаче разрешения на использование земель без предоставления земельного участка (запрашивается в Комитете по управлению имуществом городского округа Верхняя Пышма).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Заявитель вправе представить документы, содержащие сведения, указанные в части первой настоящего пункта, по собственной инициативе.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hAnsi="Liberation Serif" w:cs="Liberation Serif"/>
          <w:sz w:val="28"/>
        </w:rPr>
      </w:pPr>
      <w:r w:rsidRPr="00D01E05">
        <w:rPr>
          <w:rFonts w:ascii="Liberation Serif" w:eastAsia="Calibri" w:hAnsi="Liberation Serif" w:cs="Liberation Serif"/>
          <w:sz w:val="28"/>
          <w:szCs w:val="22"/>
          <w:lang w:eastAsia="en-US"/>
        </w:rPr>
        <w:lastRenderedPageBreak/>
        <w:t>Непредставление заявителем документов, которые он вправе представить по собственной инициативе, не является основанием для отказа заявителю в предоставлении муниципальной услуги.</w:t>
      </w:r>
    </w:p>
    <w:p w:rsidR="00D01E05" w:rsidRPr="00D01E05" w:rsidRDefault="00D01E05" w:rsidP="00D01E05">
      <w:pPr>
        <w:spacing w:after="200" w:line="276" w:lineRule="auto"/>
        <w:ind w:right="-711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Указание на запрет требовать от заявителя</w:t>
      </w:r>
    </w:p>
    <w:p w:rsidR="00D01E05" w:rsidRPr="00D01E05" w:rsidRDefault="00D01E05" w:rsidP="00D01E05">
      <w:pPr>
        <w:spacing w:after="200" w:line="276" w:lineRule="auto"/>
        <w:ind w:right="-711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представления документов, информации или осуществления действий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jc w:val="both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21. Запрещается требовать от заявителя: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государственного гражданского служащего органа, предоставляющего муниципальную услугу,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услуги. В данном случае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заявитель уведомляется об указанном факте, а также приносятся извинения за доставленные неудобства;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При предоставлении муниципальной услуги запрещается: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официальном сайте </w:t>
      </w:r>
      <w:hyperlink r:id="rId15" w:history="1">
        <w:r w:rsidRPr="00D01E05">
          <w:rPr>
            <w:rFonts w:ascii="Liberation Serif" w:eastAsia="Calibri" w:hAnsi="Liberation Serif" w:cs="Liberation Serif"/>
            <w:color w:val="0000FF"/>
            <w:sz w:val="28"/>
            <w:szCs w:val="28"/>
            <w:u w:val="single"/>
            <w:lang w:eastAsia="en-US"/>
          </w:rPr>
          <w:t>http://movp.ru/</w:t>
        </w:r>
      </w:hyperlink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официальном сайте </w:t>
      </w:r>
      <w:hyperlink r:id="rId16" w:history="1">
        <w:r w:rsidRPr="00D01E05">
          <w:rPr>
            <w:rFonts w:ascii="Liberation Serif" w:eastAsia="Calibri" w:hAnsi="Liberation Serif" w:cs="Liberation Serif"/>
            <w:color w:val="0000FF"/>
            <w:sz w:val="28"/>
            <w:szCs w:val="28"/>
            <w:u w:val="single"/>
            <w:lang w:eastAsia="en-US"/>
          </w:rPr>
          <w:t>http://movp.ru/</w:t>
        </w:r>
      </w:hyperlink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jc w:val="both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jc w:val="center"/>
        <w:outlineLvl w:val="1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22. Основаниями для отказа в приеме заявления и документов, необходимых для предоставления муниципальной услуги, являются случаи: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1) отсутствие заявления, оформленного на бланке установленного образца (приложение № 1 к регламенту)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2) неполный перечень сведений, которые должны отражаться в заявлении (отсутствие данных о заказчике и (или) подрядчике, виде работ, виде сети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инженерно-технического обеспечения, адреса производства работ, сроков производства работ, подписей представителей заказчика и (или) подрядчика, фамилий и инициалов представителей заказчика и (или) подрядчика, подписавших заявление, печатей организаций заказчика и (или) подрядчика (при их наличии у юридических лиц), а также наличие незаполненных граф в графике производства работ);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3) несоответствие электронных копий документов требованиям к электронным копиям документов, указанным в пункте 19 настоящего регламента (при подаче заявления в форме электронного документа через Единый портал);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4) наличие в заявлении текста, не поддающегося прочтению, либо содержащего нецензурные или оскорбительные выражения.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outlineLvl w:val="1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jc w:val="center"/>
        <w:outlineLvl w:val="1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Исчерпывающий перечень оснований для приостановления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или отказа в предоставлении муниципальной услуги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23. Основания для приостановления предоставления муниципальной услуги: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1) в случае, если состояние объекта представляет угрозу безопасности жизни или здоровья людей, движению транспорта;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2)  в случае, если выявлены нарушения установленного порядка оформления разрешений на производство земляных работ. </w:t>
      </w:r>
    </w:p>
    <w:p w:rsidR="00D01E05" w:rsidRPr="00D01E05" w:rsidRDefault="00D01E05" w:rsidP="00D01E05">
      <w:pPr>
        <w:ind w:right="-711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01E05">
        <w:rPr>
          <w:rFonts w:ascii="Liberation Serif" w:hAnsi="Liberation Serif" w:cs="Liberation Serif"/>
          <w:sz w:val="28"/>
          <w:szCs w:val="28"/>
        </w:rPr>
        <w:t>Основаниями для отказа в предоставлении муниципальной услуги является:</w:t>
      </w:r>
    </w:p>
    <w:p w:rsidR="00D01E05" w:rsidRPr="00D01E05" w:rsidRDefault="00D01E05" w:rsidP="00D01E05">
      <w:pPr>
        <w:ind w:right="-711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01E05">
        <w:rPr>
          <w:rFonts w:ascii="Liberation Serif" w:hAnsi="Liberation Serif" w:cs="Liberation Serif"/>
          <w:sz w:val="28"/>
          <w:szCs w:val="28"/>
        </w:rPr>
        <w:t>отсутствие какого-либо из документов, указанных в пункте 17 настоящего регламента, поданных в зависимости от вида работ;</w:t>
      </w:r>
    </w:p>
    <w:p w:rsidR="00D01E05" w:rsidRPr="00D01E05" w:rsidRDefault="00D01E05" w:rsidP="00D01E05">
      <w:pPr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2) несоответствие состава представленного заявителем проекта производства работ требованиям, утвержденным Постановлением Государственного комитета Российской Федерации по строительству и жилищно-коммунальному комплексу от 17.09.2002 № 122 «О своде правил «Решения по охране труда и промышленной безопасности в проектах организации строительства и проектах производства работ»;</w:t>
      </w:r>
    </w:p>
    <w:p w:rsidR="00D01E05" w:rsidRPr="00D01E05" w:rsidRDefault="00D01E05" w:rsidP="00D01E05">
      <w:pPr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3) несоответствие сведений, указанных в электронном заявлении, поданного с использованием Единого портала, и сведений, указанных в подлинниках документов, указанных в пункте 17 настоящего регламента, поданных в зависимости от вида работ;</w:t>
      </w:r>
    </w:p>
    <w:p w:rsidR="00D01E05" w:rsidRPr="00D01E05" w:rsidRDefault="00D01E05" w:rsidP="00D01E05">
      <w:pPr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4) неявка заявителя в орган, предоставляющий муниципальную услугу, для представления подлинников документов, указанных в пункте 17 регламента, в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течение 5 дней со дня регистрации заявления, поданного в форме электронного документа с использованием Единого портала.</w:t>
      </w:r>
    </w:p>
    <w:p w:rsidR="00D01E05" w:rsidRPr="00D01E05" w:rsidRDefault="00D01E05" w:rsidP="00D01E05">
      <w:pPr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Также, в случае производства земляных работ, связанных со строительством, реконструкцией сетей инженерно-технического обеспечения объектов капитального строительства основанием для отказа является:</w:t>
      </w:r>
    </w:p>
    <w:p w:rsidR="00D01E05" w:rsidRPr="00D01E05" w:rsidRDefault="00D01E05" w:rsidP="00D01E05">
      <w:pPr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отсутствие разрешения на строительство объекта капитального строительства или истечение срока разрешения на строительство объекта капитального строительства.</w:t>
      </w:r>
    </w:p>
    <w:p w:rsidR="00D01E05" w:rsidRPr="00D01E05" w:rsidRDefault="00D01E05" w:rsidP="00D01E05">
      <w:pPr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В случае производства земляных работ, связанных с установкой (ремонтом) рекламных сооружений (конструкций) основанием для отказа является:</w:t>
      </w:r>
    </w:p>
    <w:p w:rsidR="00D01E05" w:rsidRPr="00D01E05" w:rsidRDefault="00D01E05" w:rsidP="00D01E05">
      <w:pPr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отсутствие действующего разрешения на установку и эксплуатацию рекламной конструкции, выданного Комитетом по управлению имуществом городского округа Верхняя Пышма.</w:t>
      </w:r>
    </w:p>
    <w:p w:rsidR="00D01E05" w:rsidRPr="00D01E05" w:rsidRDefault="00D01E05" w:rsidP="00D01E05">
      <w:pPr>
        <w:ind w:right="-711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jc w:val="center"/>
        <w:outlineLvl w:val="1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</w:t>
      </w: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>в предоставлении муниципальной услуги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24. Услуги, которые являются необходимыми и обязательными </w:t>
      </w:r>
      <w:r w:rsidRPr="00D01E0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br/>
        <w:t xml:space="preserve">для предоставления муниципальной услуги отсутствуют. </w:t>
      </w:r>
    </w:p>
    <w:p w:rsidR="00D01E05" w:rsidRPr="00D01E05" w:rsidRDefault="00D01E05" w:rsidP="00D01E05">
      <w:pPr>
        <w:tabs>
          <w:tab w:val="left" w:pos="709"/>
        </w:tabs>
        <w:autoSpaceDE w:val="0"/>
        <w:autoSpaceDN w:val="0"/>
        <w:adjustRightInd w:val="0"/>
        <w:spacing w:after="200" w:line="276" w:lineRule="auto"/>
        <w:ind w:right="-711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jc w:val="center"/>
        <w:outlineLvl w:val="1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25. Муниципальная услуга предоставляется без взимания государственной пошлины или иной платы.</w:t>
      </w:r>
    </w:p>
    <w:p w:rsidR="00D01E05" w:rsidRPr="00D01E05" w:rsidRDefault="00D01E05" w:rsidP="00D01E05">
      <w:pPr>
        <w:tabs>
          <w:tab w:val="left" w:pos="1905"/>
        </w:tabs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jc w:val="center"/>
        <w:outlineLvl w:val="1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</w:t>
      </w: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>о методике расчета размера такой платы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540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26. </w:t>
      </w:r>
      <w:r w:rsidRPr="00D01E05">
        <w:rPr>
          <w:rFonts w:ascii="Liberation Serif" w:eastAsia="Calibri" w:hAnsi="Liberation Serif" w:cs="Liberation Serif"/>
          <w:sz w:val="28"/>
          <w:szCs w:val="22"/>
          <w:lang w:eastAsia="en-US"/>
        </w:rPr>
        <w:t>За предоставление услуг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которые являются необходимыми и обязательными для предоставления муниципальной услуги, законодательством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Российской Федерации и законодательством Свердловской области </w:t>
      </w:r>
      <w:r w:rsidRPr="00D01E05">
        <w:rPr>
          <w:rFonts w:ascii="Liberation Serif" w:eastAsia="Calibri" w:hAnsi="Liberation Serif" w:cs="Liberation Serif"/>
          <w:sz w:val="28"/>
          <w:szCs w:val="22"/>
          <w:lang w:eastAsia="en-US"/>
        </w:rPr>
        <w:t>плата не предусмотрена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jc w:val="center"/>
        <w:outlineLvl w:val="1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27. Максимальный срок ожидания в очереди при подаче запроса о предоставлении муниципальной услуги и при получении результата муниципальной услуги в МКУ «Комитет ЖКХ» не должен превышать 15 минут.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При обращении заявителя в МФЦ (при наличии соглашения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о взаимодействии, заключенного между МКУ «Комитет ЖКХ»  и МФЦ)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 минут.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line="276" w:lineRule="auto"/>
        <w:ind w:right="-711"/>
        <w:jc w:val="center"/>
        <w:outlineLvl w:val="1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Срок и порядок регистрации запроса заявителя</w:t>
      </w:r>
    </w:p>
    <w:p w:rsidR="00D01E05" w:rsidRPr="00D01E05" w:rsidRDefault="00D01E05" w:rsidP="00D01E05">
      <w:pPr>
        <w:autoSpaceDE w:val="0"/>
        <w:autoSpaceDN w:val="0"/>
        <w:adjustRightInd w:val="0"/>
        <w:spacing w:line="276" w:lineRule="auto"/>
        <w:ind w:right="-711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 предоставлении муниципальной услуги и услуги, предоставляемой организацией, участвующей в предоставлении муниципальной услуги,</w:t>
      </w:r>
    </w:p>
    <w:p w:rsidR="00D01E05" w:rsidRPr="00D01E05" w:rsidRDefault="00D01E05" w:rsidP="00D01E05">
      <w:pPr>
        <w:autoSpaceDE w:val="0"/>
        <w:autoSpaceDN w:val="0"/>
        <w:adjustRightInd w:val="0"/>
        <w:spacing w:line="276" w:lineRule="auto"/>
        <w:ind w:right="-711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в том числе в электронной форме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28. Регистрация запроса и иных документов, необходимых для предоставления муниципальной услуги, указанных в пункте 17 настоящего регламента, осуществляется в день их поступления в МКУ «Комитет ЖКХ»  при обращении лично, через МФЦ (при наличии соглашения о взаимодействии, заключенного между МФЦ МКУ «Комитет ЖКХ»).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hAnsi="Liberation Serif" w:cs="Liberation Serif"/>
          <w:sz w:val="28"/>
          <w:szCs w:val="28"/>
        </w:rPr>
        <w:t xml:space="preserve">29. В случае если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запрос и иные </w:t>
      </w:r>
      <w:r w:rsidRPr="00D01E05">
        <w:rPr>
          <w:rFonts w:ascii="Liberation Serif" w:hAnsi="Liberation Serif" w:cs="Liberation Serif"/>
          <w:sz w:val="28"/>
          <w:szCs w:val="28"/>
        </w:rPr>
        <w:t xml:space="preserve">документы, необходимые для предоставления муниципальной услуги, поданы в электронной форме, сотрудник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МКУ «Комитет ЖКХ» </w:t>
      </w:r>
      <w:r w:rsidRPr="00D01E05">
        <w:rPr>
          <w:rFonts w:ascii="Liberation Serif" w:hAnsi="Liberation Serif" w:cs="Liberation Serif"/>
          <w:sz w:val="28"/>
          <w:szCs w:val="28"/>
        </w:rPr>
        <w:t xml:space="preserve">не позднее рабочего дня, следующего за днем подачи заявления, направляет заявителю электронное сообщение о принятии либо об отказе в принятии запроса. Регистрация запроса и иных документов, необходимых для предоставления муниципальной услуги, направленных в форме электронных документов, при отсутствии оснований для отказа в приеме запроса и иных документов, необходимых для предоставления муниципальной услуги, </w:t>
      </w:r>
      <w:r w:rsidRPr="00D01E05">
        <w:rPr>
          <w:rFonts w:ascii="Liberation Serif" w:hAnsi="Liberation Serif" w:cs="Liberation Serif"/>
          <w:sz w:val="28"/>
          <w:szCs w:val="28"/>
        </w:rPr>
        <w:lastRenderedPageBreak/>
        <w:t xml:space="preserve">осуществляется не позднее  дня, следующего за днем подачи запроса и иных документов, необходимых для предоставления муниципальной услуги, в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МКУ «Комитет ЖКХ».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ind w:right="-711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01E05">
        <w:rPr>
          <w:rFonts w:ascii="Liberation Serif" w:hAnsi="Liberation Serif" w:cs="Liberation Serif"/>
          <w:sz w:val="28"/>
          <w:szCs w:val="28"/>
        </w:rPr>
        <w:t>30. Регистрация запроса и иных документов, необходимых для предоставления муниципальной услуги, осуществляется в порядке, предусмотренном в разделе 3 настоящего регламента.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и законодательством Свердловской области о социальной защите инвалидов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31. В помещениях, в которых предоставляется муниципальная услуга, обеспечивается: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1) соответствие санитарно-эпидемиологическим правилам и нормативам, правилам противопожарной безопасности;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2)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 (указать при наличии):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возможность беспрепятственного входа в объекты и выхода из них;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возможность самостоятельного передвижения по территории объекта в целях доступа к месту предоставления муниципальной услуги, в том числе с помощью работников объекта, предоставляющих муниципальные услуги, вспомогательных технологий и сменного кресла-коляски;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3) помещения должны иметь места для ожидания, информирования, приема заявителей.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Места ожидания обеспечиваются стульями, кресельными секциями, скамьями (</w:t>
      </w:r>
      <w:proofErr w:type="spellStart"/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банкетками</w:t>
      </w:r>
      <w:proofErr w:type="spellEnd"/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);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4) помещения должны иметь туалет со свободным доступом к нему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в рабочее время;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5) места информирования, предназначенные для ознакомления граждан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с информационными материалами, оборудуются: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информационными стендами или информационными электронными терминалами;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столами (стойками) с канцелярскими принадлежностями для оформления документов, стульями.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На информационных стендах в помещениях, предназначенных для приема граждан, размещается информация, указанная в пункте 5 Административного регламента.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Оформление визуальной, текстовой и мультимедийной информации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о порядке предоставления муниципальной услуги должно соответствовать оптимальному зрительному и слуховому восприятию этой информации заявителями, в том числе заявителями с ограниченными возможностями.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Показатели доступности и качества муниципальной услуги, </w:t>
      </w: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 xml:space="preserve">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возможность либо невозможность получения муниципальной услуги в МФЦ (в том числе в полном объеме), в любом территориальном подразделении органа, предоставляющего муниципальную услугу, по выбору заявителя (экстерриториальный принцип), посредством запроса о предоставлении нескольких государственных и (или) муниципальных услуг </w:t>
      </w: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>в МФЦ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32. Показателями доступности и качества</w:t>
      </w: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предоставления муниципальной услуги являются:</w:t>
      </w:r>
    </w:p>
    <w:p w:rsidR="00D01E05" w:rsidRPr="00D01E05" w:rsidRDefault="00D01E05" w:rsidP="00D01E05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технологий;</w:t>
      </w:r>
    </w:p>
    <w:p w:rsidR="00D01E05" w:rsidRPr="00D01E05" w:rsidRDefault="00D01E05" w:rsidP="00D01E05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возможность получения муниципальной услуги в МФЦ;</w:t>
      </w:r>
    </w:p>
    <w:p w:rsidR="00D01E05" w:rsidRPr="00D01E05" w:rsidRDefault="00D01E05" w:rsidP="00D01E05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возможность получения муниципальной услуги в любом филиале МФЦ;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</w:p>
    <w:p w:rsidR="00D01E05" w:rsidRPr="00D01E05" w:rsidRDefault="00D01E05" w:rsidP="00D01E05">
      <w:pPr>
        <w:widowControl w:val="0"/>
        <w:tabs>
          <w:tab w:val="left" w:pos="993"/>
        </w:tabs>
        <w:autoSpaceDE w:val="0"/>
        <w:autoSpaceDN w:val="0"/>
        <w:adjustRightInd w:val="0"/>
        <w:spacing w:after="200" w:line="276" w:lineRule="auto"/>
        <w:ind w:right="-711"/>
        <w:jc w:val="both"/>
        <w:rPr>
          <w:rFonts w:ascii="Liberation Serif" w:eastAsia="Calibri" w:hAnsi="Liberation Serif" w:cs="Liberation Serif"/>
          <w:i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i/>
          <w:sz w:val="28"/>
          <w:szCs w:val="28"/>
          <w:lang w:eastAsia="en-US"/>
        </w:rPr>
        <w:tab/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4)</w:t>
      </w:r>
      <w:r w:rsidRPr="00D01E05">
        <w:rPr>
          <w:rFonts w:ascii="Liberation Serif" w:eastAsia="Calibri" w:hAnsi="Liberation Serif" w:cs="Liberation Serif"/>
          <w:i/>
          <w:sz w:val="28"/>
          <w:szCs w:val="28"/>
          <w:lang w:eastAsia="en-US"/>
        </w:rPr>
        <w:t xml:space="preserve">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возможность получения муниципальной услуги посредством запроса о предоставлении нескольких государственных и (или) муниципальных услуг в МФЦ.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33. При предоставлении муниципальной услуги взаимодействие заявителя с сотрудниками МКУ «Комитет ЖКХ»  осуществляется не более 2 раз в следующих случаях: при приеме заявления и при получении результата. В каждом случае время, затраченное заявителем при взаимодействиях с муниципальными служащими при предоставлении муниципальной услуги, не должно превышать 15 минут.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center"/>
        <w:outlineLvl w:val="2"/>
        <w:rPr>
          <w:rFonts w:ascii="Liberation Serif" w:hAnsi="Liberation Serif" w:cs="Liberation Serif"/>
          <w:b/>
          <w:bCs/>
          <w:iCs/>
          <w:sz w:val="28"/>
          <w:szCs w:val="28"/>
        </w:rPr>
      </w:pPr>
      <w:r w:rsidRPr="00D01E05">
        <w:rPr>
          <w:rFonts w:ascii="Liberation Serif" w:eastAsia="Calibri" w:hAnsi="Liberation Serif" w:cs="Liberation Serif"/>
          <w:b/>
          <w:bCs/>
          <w:iCs/>
          <w:sz w:val="28"/>
          <w:szCs w:val="28"/>
          <w:lang w:eastAsia="en-US"/>
        </w:rPr>
        <w:t xml:space="preserve">Иные требования, в том числе учитывающие особенности предоставления муниципальной услуги в МФЦ, особенности предоставления муниципальной услуги по экстерриториальному принципу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center"/>
        <w:outlineLvl w:val="2"/>
        <w:rPr>
          <w:rFonts w:ascii="Liberation Serif" w:eastAsia="Calibri" w:hAnsi="Liberation Serif" w:cs="Liberation Serif"/>
          <w:b/>
          <w:bCs/>
          <w:iCs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bCs/>
          <w:iCs/>
          <w:sz w:val="28"/>
          <w:szCs w:val="28"/>
          <w:lang w:eastAsia="en-US"/>
        </w:rPr>
        <w:t xml:space="preserve">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center"/>
        <w:outlineLvl w:val="2"/>
        <w:rPr>
          <w:rFonts w:ascii="Liberation Serif" w:eastAsia="Calibri" w:hAnsi="Liberation Serif" w:cs="Liberation Serif"/>
          <w:b/>
          <w:bCs/>
          <w:iCs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34. Заявитель имеет право получения муниципальной услуги по экстерриториальному принципу посредством обращения в любой филиал МФЦ.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35. При этом заявителю необходимо иметь при себе документы, указанные в п. 17 регламента. 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36. При обращении за получением муниципальной услуги в электронном виде допускается к использованию простая электронная подпись в случае, предусмотренном пунктом 2(1)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услуг», устанавливающим перечень классов средств электронной подписи, которые допускаются к использованию при обращении за получением государственных и муниципальных услуг.</w:t>
      </w:r>
    </w:p>
    <w:p w:rsidR="00D01E05" w:rsidRPr="00D01E05" w:rsidRDefault="00D01E05" w:rsidP="00D01E05">
      <w:pPr>
        <w:autoSpaceDE w:val="0"/>
        <w:autoSpaceDN w:val="0"/>
        <w:adjustRightInd w:val="0"/>
        <w:ind w:right="-711"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D01E05" w:rsidRPr="00D01E05" w:rsidRDefault="00D01E05" w:rsidP="00D01E05">
      <w:pPr>
        <w:autoSpaceDE w:val="0"/>
        <w:autoSpaceDN w:val="0"/>
        <w:adjustRightInd w:val="0"/>
        <w:ind w:right="-711"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01E05">
        <w:rPr>
          <w:rFonts w:ascii="Liberation Serif" w:hAnsi="Liberation Serif" w:cs="Liberation Serif"/>
          <w:b/>
          <w:sz w:val="28"/>
          <w:szCs w:val="28"/>
        </w:rPr>
        <w:t xml:space="preserve">Раздел 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МФЦ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37. Исчерпывающий перечень административных процедур (действий)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при предоставлении муниципальной услуги включает: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- прием заявления и документов, регистрация заявления;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- рассмотрение документов, представленных заявителем для получения разрешения (ордера) на производство земляных работ (кроме работ, связанных с устранением аварий на сетях инженерно-технического обеспечения);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- рассмотрение документов, представленных заявителем для получения разрешения (ордера) на производство земляных работ, связанных с устранением аварий на сетях инженерно-технического обеспечения;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- принятие решения по результатам рассмотрения заявления и представленных документов;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- выдача разрешения на производство земляных работ или письменного уведомления об отказе в выдаче разрешения (ордера) на производство земляных работ.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Прием заявления и документов, регистрация заявления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38. Основанием для начала выполнения административной процедуры является поступление в МКУ «Комитет ЖКХ» заявления о выдаче разрешения (ордера) на производство земляных работ  и документов, указанных в пунктах 17.1-17.8, 20 настоящего регламента, в подлинниках либо надлежащим образом заверенных копиях.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39. Прием заявления и документов осуществляется специалистом МКУ «Комитет ЖКХ» в чьи должностные обязанности входит непосредственное участие в предоставлении муниципальной услуги (далее – специалист).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40. При приеме документов специалист в течение 15 минут осуществляет индивидуальное устное информирование заявителя о порядке предоставления услуги, об основаниях для отказа в предоставлении услуги.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41. Специалист осуществляет проверку: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1) правильности оформления заявления, а именно: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соответствие заполненной формы заявления бланку установленного образца (приложение № 1 к Регламенту)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указание в полном объеме сведений, которые должны отражаться в заявлении;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наличие подписи и печати заказчика производства работ (в случае если заказчик – юридическое лицо; при наличии печати у юридического лица) либо наличие подписи заказчика производства работ (в случае если заказчик – физическое лицо или индивидуальный предприниматель);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2) комплектности (достаточности) представленных заявителем документов, указанных в пункте 17 настоящего регламента, представленных заявителем в зависимости от вида работ (документы не должны иметь потертостей и повреждений, наличие которых не позволяет однозначно истолковать их содержание).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color w:val="FF0000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42. При отсутствии оснований для отказа в приеме заявления и документов, указанных в пункте 22 настоящего регламента, специалист, ответственный за прием документов, регистрирует заявление в журнале регистрации заявлений по форме, указанной в приложении № 2 к Регламенту, с отметкой о наличии прилагаемых к заявлению документов; либо отказывает в регистрации заявления.</w:t>
      </w:r>
      <w:r w:rsidRPr="00D01E05">
        <w:rPr>
          <w:rFonts w:ascii="Liberation Serif" w:eastAsia="Calibri" w:hAnsi="Liberation Serif" w:cs="Liberation Serif"/>
          <w:color w:val="FF0000"/>
          <w:sz w:val="28"/>
          <w:szCs w:val="28"/>
          <w:lang w:eastAsia="en-US"/>
        </w:rPr>
        <w:t xml:space="preserve">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При наличии оснований для отказа в приеме заявления и документов, указанных в пункте 22 настоящего регламента, специалист, ответственный за прием документов, возвращает заявителю заявление и документы и устно разъясняет причину отказа.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43. Если необходимые для предоставления муниципальной услуги документы представлены не в полном объеме, специалист, ответственный за прием документов, указывает заявителю на отсутствие недостающих документов.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Заявитель может забрать заявление и документы и подать заявление вновь, приложив к нему документы, указанные в пункте 17 регламента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(в зависимости от вида работ), в полном объеме.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Если при личном приеме заявитель отказывается представить документы в полном объеме, специалист, ответственный за прием документов, регистрирует заявление в журнале регистрации заявлений и принимает представленные заявителем документы для подготовки письменного уведомления об отказе в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предоставлении муниципальной услуги в порядке, установленном пунктом 64 регламента.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44. Максимальная продолжительность административной процедуры составляет 2 рабочих дня.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45. Результатом выполнения административной процедуры является регистрация заявления и прием документов, представленных заявителем, либо отказ в приеме заявления и документов.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Рассмотрение документов, представленных заявителем для получения разрешения (ордера) на производство земляных работ (кроме работ, связанных с устранением аварий на сетях инженерно-технического обеспечения)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46. После получения от заявителя документов, представленных для получения разрешения (ордера) на производство земляных работ (кроме работ, связанных с устранением аварий на сетях инженерно-технического обеспечения), специалист МКУ «Комитет ЖКХ»  осуществляет проверку: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1) комплектности (достаточности) представленных заявителем документов, указанных в пункте 17 регламента (в зависимости от вида работ), и соответствия их оформления требованиям настоящего регламента;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2) соответствия состава проекта производства работ требованиям, утвержденным Постановлением Государственного комитета Российской Федерации по строительству и жилищно-коммунальному комплексу от 17.09.2002 № 122 «О своде правил «Решения по охране труда и промышленной безопасности в проектах организации строительства и проектах производства работ», обоснованности сроков производства работ, указанных в графике производства работ;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3) проведения процедуры согласования (наличие виз согласования) с заинтересованными организациями (собственниками, балансодержателями сетей, других объектов, правообладателями земельных участков) материалов геодезической съемки сетей и других объектов на участке планируемых земляных работ в случае проведения земляных работ, связанных с: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текущим и капитальным ремонтом сетей инженерно-технического обеспечения;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капитальным ремонтом трамвайных путей;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spellStart"/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шурфованием</w:t>
      </w:r>
      <w:proofErr w:type="spellEnd"/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 целью уточнения трассы сети инженерно-технического обеспечения или в иных целях;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бурением скважин при выполнении инженерных изысканий;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капитальным ремонтом городских улиц, дорог, </w:t>
      </w:r>
      <w:proofErr w:type="spellStart"/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благоустроительными</w:t>
      </w:r>
      <w:proofErr w:type="spellEnd"/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работами;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установкой (ремонтом) рекламных сооружений (конструкций).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В каждом конкретном случае производства земляных работ перечень заинтересованных организаций разный, он формируется в зависимости от вида и наличия сетей инженерно-технического обеспечения, других объектов, а также наличия правообладателей земельных участков.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47. Для проверки сведений о правообладателях земельного участка и о границах земельного участка, указанных в документах, представленных заявителем в соответствии с пунктами 17.1-17.8 регламента, с целью подтверждения полномочий юридических и физических лиц, проставивших визы согласования на материалах геодезической съемки, специалист МКУ «Комитет ЖКХ» направляет запросы: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1) в Управление Федеральной службы государственной регистрации, кадастра и картографии по Свердловской области о предоставлении сведений о правообладателе земельного участка из Единого государственного реестра прав на недвижимое имущество и сделок с ним;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2)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Свердловской области о предоставлении сведений о границах земельного участка, наличии обременений земельного участка в виде установленного публичного сервитута.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48. В случае производства земляных работ, связанных с установкой (ремонтом) рекламных конструкций, МКУ «Комитет ЖКХ» направляет в Комитет по управлению имуществом городского округа Верхняя Пышма  межведомственный запрос о действующем разрешении на установку и эксплуатацию рекламной конструкции посредством автоматизированной системы электронного документооборота.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Комитет по управлению имуществом городского округа Верхняя Пышма  в течение 2 дней после получения запроса предоставляет сведения о действующем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разрешении на установку и эксплуатацию рекламной конструкции с приложением плана-схемы места размещения рекламной конструкции (в системе ГИС ИНГЕО) с обязательным указанием планируемого места установки.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49. Если представлены в полном объеме необходимые для предоставления муниципальной услуги документы, указанные в пункте 17 регламента (в зависимости от вида работ), и отсутствуют основания для отказа в предоставлении муниципальной услуги, указанные в пункте 22 настоящего регламента, специалист МКУ «Комитет ЖКХ»  заполняет бланки разрешений (ордера) на производство земляных работ.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50. Бланк разрешения (ордера) на производство земляных работ, заявление о предоставлении муниципальной услуги по выдаче разрешения (ордера) на производство земляных работ (кроме работ, связанных с устранением аварий на сетях инженерно-технического обеспечения), вместе с приложенными к заявлению документами передаются специалистом МКУ «Комитет ЖКХ»  для рассмотрения Председателю МКУ «Комитет ЖКХ».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51. Максимальная продолжительность административной процедуры                         не должна превышать 2 дней начиная с даты регистрации заявления.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52. Результатом выполнения административной процедуры рассмотрение документов на производство земляных работ (кроме работ, связанных с устранением аварий на сетях инженерно-технического обеспечения) является подписание Разрешения председателем МКУ «Комитет ЖКХ» (по форме приложения №4).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Рассмотрение документов, представленных заявителем   для получения разрешения на производство земляных работ, связанных с устранением аварий на сетях инженерно-технического обеспечения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53. После получения от заявителя документов, представленных для получения разрешения (ордера) на производство земляных работ, связанных                             с устранением аварий на сетях инженерно-технического обеспечения, специалист МКУ «Комитет ЖКХ» осуществляет проверку комплектности (достаточности) представленных заявителем документов, указанных в пункте 17.3 регламента, и соответствия их оформления требованиям настоящего регламента.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54. Если документы, указанные в пункте 17.3 регламента, необходимые для предоставления муниципальной услуги по выдаче разрешения (ордера) на производство земляных работ, связанных с устранением аварий на сетях инженерно-технического обеспечения, представлены в полном объеме, специалист МКУ «Комитет ЖКХ» при отсутствии оснований для отказа в предоставлении муниципальной услуги, указанных в пункте 22 регламента, заполняет бланк разрешения (ордера) на производство земляных работ.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55. Бланк разрешения (ордера) на производство земляных работ, заявление о предоставлении муниципальной услуги по выдаче разрешения (ордера) на производство земляных работ, связанных с устранением аварий на сетях инженерно-технического обеспечения, вместе с приложенными к заявлению документами передаются специалистом МКУ «Комитет ЖКХ»  для рассмотрения Председателю МКУ «Комитет ЖКХ».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56. Максимальная продолжительность административной процедуры не должна превышать 2 дня начиная с даты передачи заявления и документов в работу МКУ «Комитет ЖКХ». 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57. Результатом выполнения административной процедуры является подписание Разрешения председателем МКУ «Комитет ЖКХ» (по форме приложения №4).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Принятие решения по результатам рассмотрения заявления и представленных документов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58. По результатам рассмотрения заявления и представленных документов уполномоченное лицо принимает решение о выдаче либо об отказе в выдаче разрешения (ордера) на производство земляных работ.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59. При отсутствии указанных в пункте 23 настоящего регламента оснований для отказа в выдаче разрешения на производство земляных работ уполномоченное лицо подписывает разрешение на производство земляных работ.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При наличии указанных в пункте 23 настоящего регламента оснований для отказа в выдаче разрешения (ордера) на производство земляных работ уполномоченное лицо отказывает в подписании разрешения на производство земляных работ.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60. Максимальная продолжительность административной процедуры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не должна превышать 5 дней начиная с даты передачи заявления и документов в работу уполномоченному лицу.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61. Результатом выполнения административной процедуры является принятие решения о выдаче либо об отказе в выдаче разрешения (ордера) на производство земляных работ.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Выдача разрешения (ордера) на производство земляных работ или письменного уведомления об отказе в выдаче разрешения (ордера) на производство земляных работ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62. При отсутствии оснований для отказа в выдаче разрешения (ордера) на производство земляных работ специалист МКУ «Комитет ЖКХ» регистрирует разрешение (ордер) на производство земляных работ и выдает его заявителю (представителю заявителя).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63. Разрешение (ордер) на производство земляных работ выдается заявителю (представителю заявителя) при предъявлении документа, удостоверяющего личность заявителя (представителя заявителя), в срок: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не превышающий 2 дней со дня обращения заявителя (представителя заявителя) с заявлением и документами, предусмотренными пунктом 17 регламента, в МКУ «Комитет ЖКХ» для получения разрешения на производство земляных работ, связанных с устранением аварий на сетях инженерно-технического обеспечения;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не превышающий 2 дней со дня обращения заявителя (представителя заявителя) с заявлением и документами, предусмотренными пунктом 17 регламента, в МКУ «Комитет ЖКХ» 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для получения разрешения на производство земляных работ, связанных с иными видами работ.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64. При наличии указанных в пункте 23 регламента оснований для отказа в предоставлении муниципальной услуги письменное уведомление об отказе в выдаче разрешения (ордера) на производство земляных работ оформляется специалистом МКУ «Комитет ЖКХ», затем подписывается Председателем МКУ «Комитет ЖКХ»  (либо лицом, его замещающим), регистрируется и выдается заявителю (или его уполномоченному представителю по доверенности при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предъявлении документа, удостоверяющего личность) или направляется по почтовому адресу заявителя, указанному в заявлении, если заявитель (или его уполномоченный представитель) не явился лично. В уведомлении указывается основание (основания) для отказа в выдаче разрешения (ордера) на производство земляных работ. Уведомление об отказе в предоставлении муниципальной услуги направляется заявителю в течение 1 дня с момента выявления основания (оснований) для отказа в выдаче разрешения (ордера) на производство земляных работ.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65. Результатом выполнения административной процедуры является выдача разрешения (ордера) на производство земляных работ или письменного уведомления об отказе в выдаче разрешения (ордера) на производство земляных работ.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hAnsi="Liberation Serif" w:cs="Liberation Serif"/>
          <w:b/>
          <w:sz w:val="28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66. Порядок осуществления административных процедур (действий) по предоставлению муниципальной услуги в электронной форме, в том числе с использованием Единого портала: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- представление в установленном порядке информации заявителям и обеспечение доступа заявителей к сведениям о муниципальной услуге;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- запись на прием в орган, предоставляющего муниципальную услугу,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для подачи запроса;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- формирование запроса о предоставлении муниципальной услуги;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- прием и регистрация органом, предоставляющим муниципальную услугу, запроса и иных документов, необходимых для предоставления услуги;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- получение заявителем сведений о ходе выполнения запроса о предоставлении муниципальной услуги;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-взаимодействие органа, предоставляющего муниципальную услугу, с иными органами власти, органами местного самоуправления и организациями, участвующими в предоставлении муниципальных услуг, в том числе порядок и условия такого взаимодействия;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- получение заявителем результата предоставления муниципальной услуги, если иное не установлено законодательством Российской Федерации или законодательством Свердловской области;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-  осуществление оценки качества предоставления услуги.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Представление в установленном порядке информации заявителям и обеспечение доступа заявителей к сведениям о муниципальной услуге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67. Информация о предоставлении муниципальной услуги размещена на Едином портале </w:t>
      </w:r>
      <w:r w:rsidRPr="00D01E05">
        <w:rPr>
          <w:rFonts w:ascii="Liberation Serif" w:eastAsia="Calibri" w:hAnsi="Liberation Serif" w:cs="Liberation Serif"/>
          <w:sz w:val="28"/>
          <w:szCs w:val="28"/>
          <w:lang w:val="en-US" w:eastAsia="en-US"/>
        </w:rPr>
        <w:t>www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proofErr w:type="spellStart"/>
      <w:r w:rsidRPr="00D01E05">
        <w:rPr>
          <w:rFonts w:ascii="Liberation Serif" w:eastAsia="Calibri" w:hAnsi="Liberation Serif" w:cs="Liberation Serif"/>
          <w:sz w:val="28"/>
          <w:szCs w:val="28"/>
          <w:lang w:val="en-US" w:eastAsia="en-US"/>
        </w:rPr>
        <w:t>gosuslugi</w:t>
      </w:r>
      <w:proofErr w:type="spellEnd"/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proofErr w:type="spellStart"/>
      <w:r w:rsidRPr="00D01E05">
        <w:rPr>
          <w:rFonts w:ascii="Liberation Serif" w:eastAsia="Calibri" w:hAnsi="Liberation Serif" w:cs="Liberation Serif"/>
          <w:sz w:val="28"/>
          <w:szCs w:val="28"/>
          <w:lang w:val="en-US" w:eastAsia="en-US"/>
        </w:rPr>
        <w:t>ru</w:t>
      </w:r>
      <w:proofErr w:type="spellEnd"/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На Едином портале размещается следующая информация: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1)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ab/>
        <w:t>исчерпывающий перечень документов, необходимых для предоставления муниципальной услуги, требования к  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2)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ab/>
        <w:t>круг заявителей;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3)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ab/>
        <w:t>срок предоставления муниципальной услуги;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4)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ab/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5)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ab/>
        <w:t>исчерпывающий перечень оснований для приостановления или отказа в предоставлении муниципальной услуги;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6)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ab/>
        <w:t>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7) формы заявлений (уведомлений, сообщений), используемые при предоставлении муниципальной услуги.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Информация на Едином портале о порядке и сроках предоставления муниципальной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платы, регистрацию или авторизацию заявителя, или предоставление им персональных данных.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Запись на прием в орган, предоставляющий муниципальную услугу,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для подачи запроса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68. В целях предоставления муниципальной услуги осуществляется прием заявителей по предварительной записи.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Запись на прием проводится посредством Единого портала.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Заявителю предоставляется возможность записи в любые свободные для приема дату и время в пределах установленного в МКУ «Комитет ЖКХ» графика приема заявителей.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МКУ «Комитет ЖКХ» не вправе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Формирование запроса о предоставлении муниципальной услуги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69. Формирование запроса заявителем осуществляется посредством заполнения электронной формы запроса на Едином портале, официальном сайте без необходимости дополнительной подачи запроса в какой-либо иной форме.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На Едином портале, официальном сайте размещаются образцы заполнения электронной формы запроса.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70. 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 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71. При формировании запроса заявителю обеспечивается: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а) возможность копирования и сохранения запроса и иных документов, указанных в пункте 17 настоящего регламента, необходимых для предоставления муниципальной услуги;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б) возможность заполнения несколькими заявителями одной электронной формы запроса при обращении за муниципальной услугами, предполагающими направление совместного запроса несколькими заявителями (описывается в случае необходимости дополнительно);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в) возможность печати на бумажном носителе копии электронной формы запроса;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д)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Едином портале, официальном сайте, в части, касающейся сведений, отсутствующих в единой системе идентификации и аутентификации;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е) возможность вернуться на любой из этапов заполнения электронной формы запроса без потери ранее введенной информации;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ж) возможность доступа заявителя на Едином портале или официальном сайте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72. Сформированный и подписанный запрос и иные документы, указанные пункте 17 настоящего регламента, необходимые для предоставления муниципальной услуги, направляются МКУ «Комитет ЖКХ» посредством Единого портала, официального сайта.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Прием и регистрация органом, предоставляющим муниципальную услугу, запроса и иных документов, необходимых для предоставления услуги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85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73. МКУ «Комитет ЖКХ» обеспечивает прием документов, необходимых для предоставления муниципальной услуги, и   регистрацию запроса без необходимости повторного представления заявителем таких документов на бумажном носителе.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85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74. Срок регистрации запроса - 1 рабочий день.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85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75. Предоставление муниципальной услуги начинается с момента приема и регистрации МКУ «Комитет ЖКХ» электронных документов, необходимых для предоставления муниципальной услуги, а также получения в установленном порядке информации об оплате муниципальной услуги заявителем (за исключением случая, если для начала процедуры предоставления муниципальной услуги в соответствии с законодательством требуется личная явка).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85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запроса, указанных в п. 23 регламента, а также осуществляются следующие действия: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85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1) при наличии хотя бы одно из указанных оснований должностное лицо, ответственное за предоставление муниципальной услуги, в срок, не превышающий срок предоставления муниципальной услуги, подготавливает письмо о невозможности предоставления муниципальной услуги;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85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2) при отсутствии указанных оснований заявителю сообщается присвоенный запросу в электронной форме уникальный номер, по которому в соответствующем разделе Единого портал, официального сайта заявителю будет представлена информация о ходе выполнения указанного запроса.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85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76. Прием и регистрация запроса осуществляются специалистом </w:t>
      </w:r>
      <w:r w:rsidRPr="00D01E05">
        <w:rPr>
          <w:rFonts w:ascii="Liberation Serif" w:eastAsia="Calibri" w:hAnsi="Liberation Serif" w:cs="Liberation Serif"/>
          <w:sz w:val="28"/>
          <w:szCs w:val="28"/>
          <w:shd w:val="clear" w:color="auto" w:fill="FFFFFF"/>
          <w:lang w:eastAsia="en-US"/>
        </w:rPr>
        <w:t>МКУ «Комитет ЖКХ».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85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77. После регистрации запрос направляется в структурное подразделение, ответственное за предоставление муниципальной услуги.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85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78. После принятия запроса заявителя должностным лицом, уполномоченным на предоставление муниципальной услуги, статус запроса заявителя в личном кабинете на Едином портале, официальном сайте обновляется до статуса «принято».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lastRenderedPageBreak/>
        <w:t>Оплата государственной пошлины за предоставление муниципальной услуги и уплата иных платежей, взимаемых в соответствии с законодательством Российской Федерации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i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79. Государственная пошлина за предоставление муниципальной услуги не взимается.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Получение заявителем сведений о ходе выполнения запроса о предоставлении муниципальной услуги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80. Заявитель имеет возможность получения информации о ходе предоставления муниципальной услуги.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Информация о ходе предоставления муниципальной услуги направляется заявителю МКУ «Комитет ЖКХ»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портала, официального сайта по выбору заявителя.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81. При предоставлении муниципальной услуги в электронной форме заявителю направляется: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а) уведомление о записи на прием в орган (организацию) или МФЦ;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б) уведомление о приеме и регистрации запроса и иных документов, необходимых для предоставления муниципальной услуги;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в) уведомление о начале процедуры предоставления муниципальной услуги;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г) уведомление об окончании предоставления муниципальной услуги либо мотивированном отказе в приеме запроса и иных документов, необходимых для предоставления муниципальной услуги;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д) уведомление о факте получения информации, подтверждающей оплату муниципальной услуги;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е) уведомление о результатах рассмотрения документов, необходимых для предоставления муниципальной услуги;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ж) уведомление о возможности получить результат предоставления муниципальной услуги либо мотивированный отказ в предоставлении муниципальной услуги;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з) уведомление о мотивированном отказе в предоставлении муниципальной услуги.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Взаимодействие органа, предоставляющего муниципальную услугу, с иными органами власти, органами местного самоуправления и организациями, участвующими в предоставлении муниципальных услуг, в том числе порядок и условия такого взаимодействия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82.  Сведения, необходимые в соответствии с законодательными и иными нормативно-правовыми актами для предоставления муниципальной услуги, запрашиваются МКУ «Комитет ЖКХ» в рамках межведомственного информационного взаимодействия в соответствующих органах, в распоряжении которых они находятся, если они не представлены заявителем по собственной инициативе.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Получение заявителем результата предоставления муниципальной услуги, если иное не установлено законодательством Российской Федерации или законодательством Свердловской области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567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83. В качестве результата предоставления муниципальной услуги заявитель по его выбору вправе получить: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567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а) Разрешение (ордер) на производство земляных работ в форме электронного документа, подписанного уполномоченным должностным лицом с использованием усиленной квалифицированной электронной подписи;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567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б) Разрешение (ордер) на производство земляных работ на бумажном носителе, подтверждающего содержание электронного документа, направленного МКУ «Комитет ЖКХ», в МФЦ;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567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84. 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Осуществление оценки качества предоставления услуги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85. Заявителям   обеспечивается   возможность   оценить   доступность   и качество муниципальной услуги на Едином портале.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86. Порядок выполнения административных процедур (действий) по предоставлению муниципальной услуги, выполняемых МФЦ, в том числе порядок административных процедур (действий), выполняемых МФЦ при предоставлении муниципальной услуги в полном объеме и при предоставлении муниципальной услуги посредством комплексного запроса: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- прием запросов заявителей о предоставлении муниципальной услуги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и иных документов, необходимых для предоставления муниципальной услуги;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- формирование и направление МФЦ межведомственного запроса в органы, предоставляющие муниципальные услуги, в иные органы государственной власти, органы местного самоуправления и организации, участвующие в предоставлении муниципальных услуг (при наличии технической возможности);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- выдача заявителю результата предоставления муниципальной услуги,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государственных и муниципальных услуг органами, предоставляющими муниципальные услуги, 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услуги, и органов, предоставляющих муниципальные услуги;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- предоставление муниципальной услуги в МФЦ посредством комплексного запроса.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D01E05" w:rsidRPr="00D01E05" w:rsidRDefault="00D01E05" w:rsidP="00D01E05">
      <w:pPr>
        <w:spacing w:after="200" w:line="276" w:lineRule="auto"/>
        <w:ind w:right="-567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Прием запросов заявителей о предоставлении муниципальной услуги</w:t>
      </w:r>
    </w:p>
    <w:p w:rsidR="00D01E05" w:rsidRPr="00D01E05" w:rsidRDefault="00D01E05" w:rsidP="00D01E05">
      <w:pPr>
        <w:spacing w:after="200" w:line="276" w:lineRule="auto"/>
        <w:ind w:right="-567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и иных документов, необходимых для предоставления муниципальной услуги</w:t>
      </w:r>
    </w:p>
    <w:p w:rsidR="00D01E05" w:rsidRPr="00D01E05" w:rsidRDefault="00D01E05" w:rsidP="00D01E05">
      <w:pPr>
        <w:spacing w:after="200" w:line="276" w:lineRule="auto"/>
        <w:ind w:right="-567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tabs>
          <w:tab w:val="left" w:pos="1260"/>
        </w:tabs>
        <w:autoSpaceDE w:val="0"/>
        <w:autoSpaceDN w:val="0"/>
        <w:adjustRightInd w:val="0"/>
        <w:spacing w:after="200" w:line="276" w:lineRule="auto"/>
        <w:ind w:right="-567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87. Основанием для начала выполнения административной процедуры является поступление запроса заявителя в МФЦ.</w:t>
      </w:r>
    </w:p>
    <w:p w:rsidR="00D01E05" w:rsidRPr="00D01E05" w:rsidRDefault="00D01E05" w:rsidP="00D01E05">
      <w:pPr>
        <w:tabs>
          <w:tab w:val="left" w:pos="1260"/>
        </w:tabs>
        <w:autoSpaceDE w:val="0"/>
        <w:autoSpaceDN w:val="0"/>
        <w:adjustRightInd w:val="0"/>
        <w:spacing w:after="200" w:line="276" w:lineRule="auto"/>
        <w:ind w:right="-567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88. В случае наличия основания для отказа в приеме документов, необходимых для предоставления муниципальной услуги, в соответствии с пунктом 22 настоящего Регламента, сотрудник МФЦ отказывает в приеме документов, необходимых для предоставления муниципальной услуги.</w:t>
      </w:r>
    </w:p>
    <w:p w:rsidR="00D01E05" w:rsidRPr="00D01E05" w:rsidRDefault="00D01E05" w:rsidP="00D01E05">
      <w:pPr>
        <w:tabs>
          <w:tab w:val="left" w:pos="1260"/>
        </w:tabs>
        <w:autoSpaceDE w:val="0"/>
        <w:autoSpaceDN w:val="0"/>
        <w:adjustRightInd w:val="0"/>
        <w:spacing w:after="200" w:line="276" w:lineRule="auto"/>
        <w:ind w:right="-567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Работник МФЦ выдает в день обращения заявителю один экземпляр заявления о выдаче разрешения (ордера) на производство земляных работ с указанием перечня принятых документов и даты приема в МФЦ.</w:t>
      </w:r>
    </w:p>
    <w:p w:rsidR="00D01E05" w:rsidRPr="00D01E05" w:rsidRDefault="00D01E05" w:rsidP="00D01E05">
      <w:pPr>
        <w:tabs>
          <w:tab w:val="left" w:pos="1260"/>
        </w:tabs>
        <w:autoSpaceDE w:val="0"/>
        <w:autoSpaceDN w:val="0"/>
        <w:adjustRightInd w:val="0"/>
        <w:spacing w:after="200" w:line="276" w:lineRule="auto"/>
        <w:ind w:right="-567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89. Поступивший в МФЦ письменный запрос заявителя регистрируется путем проставления прямоугольного штампа с регистрационным номером и датой приема.</w:t>
      </w:r>
    </w:p>
    <w:p w:rsidR="00D01E05" w:rsidRPr="00D01E05" w:rsidRDefault="00D01E05" w:rsidP="00D01E05">
      <w:pPr>
        <w:tabs>
          <w:tab w:val="left" w:pos="1260"/>
        </w:tabs>
        <w:autoSpaceDE w:val="0"/>
        <w:autoSpaceDN w:val="0"/>
        <w:adjustRightInd w:val="0"/>
        <w:spacing w:after="200" w:line="276" w:lineRule="auto"/>
        <w:ind w:right="-567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90. При однократном обращении заявителя в МФЦ с запросом на получение двух и более государственных и (или) муниципальных услуг, заявление о предоставлении услуги формируется и подписывается уполномоченным работником МФЦ и скрепляется печатью МФЦ. При этом составление и подписание таких заявлений заявителем не требуется. МФЦ передает в МКУ «Комитет ЖКХ» оформленное заявление и документы, предоставленные заявителем, с приложением заверенной МФЦ копии комплексного запроса в срок не позднее одного рабочего дня, следующего за днем оформления комплексного запроса.</w:t>
      </w:r>
    </w:p>
    <w:p w:rsidR="00D01E05" w:rsidRPr="00D01E05" w:rsidRDefault="00D01E05" w:rsidP="00D01E05">
      <w:pPr>
        <w:tabs>
          <w:tab w:val="left" w:pos="1260"/>
          <w:tab w:val="left" w:pos="9923"/>
        </w:tabs>
        <w:autoSpaceDE w:val="0"/>
        <w:autoSpaceDN w:val="0"/>
        <w:adjustRightInd w:val="0"/>
        <w:spacing w:after="200" w:line="276" w:lineRule="auto"/>
        <w:ind w:right="-567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случае, если для получения муниципальной услуги требуются сведения, документы и (или) информация, которые могут быть получены МФЦ только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по результатам предоставления иных указанных в комплексном запросе государственных и (или) муниципальных услуг, направление заявления и документов в МКУ «Комитет ЖКХ осуществляется МФЦ не позднее одного рабочего дня, следующего за днем получения МФЦ таких сведений, документов и (или) информации. В указанном случае течение предусмотренных законодательством сроков предоставления государственных и (или)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муниципальных услуг, указанных в комплексном запросе, начинается не ранее дня получения заявлений и необходимых сведений, документов и (или) информации МКУ «Комитет ЖКХ.</w:t>
      </w:r>
    </w:p>
    <w:p w:rsidR="00D01E05" w:rsidRPr="00D01E05" w:rsidRDefault="00D01E05" w:rsidP="00D01E05">
      <w:pPr>
        <w:tabs>
          <w:tab w:val="left" w:pos="1260"/>
          <w:tab w:val="left" w:pos="9923"/>
        </w:tabs>
        <w:autoSpaceDE w:val="0"/>
        <w:autoSpaceDN w:val="0"/>
        <w:adjustRightInd w:val="0"/>
        <w:spacing w:after="200" w:line="276" w:lineRule="auto"/>
        <w:ind w:right="-567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91. Работник МФЦ проверяет соответствие копий представляемых документов (за исключением нотариально заверенных) их оригиналам, что подтверждается проставлением на копии документа прямоугольного штампа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«С подлинным сверено», если копия документа представлена без предъявления оригинала, штамп не проставляется.</w:t>
      </w:r>
    </w:p>
    <w:p w:rsidR="00D01E05" w:rsidRPr="00D01E05" w:rsidRDefault="00D01E05" w:rsidP="00D01E05">
      <w:pPr>
        <w:tabs>
          <w:tab w:val="left" w:pos="1260"/>
          <w:tab w:val="left" w:pos="9923"/>
        </w:tabs>
        <w:autoSpaceDE w:val="0"/>
        <w:autoSpaceDN w:val="0"/>
        <w:adjustRightInd w:val="0"/>
        <w:spacing w:after="200" w:line="276" w:lineRule="auto"/>
        <w:ind w:right="-567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bookmarkStart w:id="1" w:name="P325"/>
      <w:bookmarkEnd w:id="1"/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92. МФЦ осуществляет направление принятого запроса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в МКУ «Комитет ЖКХ в электронной форме либо на бумажных носителях в порядке и сроки, установленные соглашением о взаимодействии, но не позднее следующего рабочего дня после принятия заявления.</w:t>
      </w:r>
    </w:p>
    <w:p w:rsidR="00D01E05" w:rsidRPr="00D01E05" w:rsidRDefault="00D01E05" w:rsidP="00D01E05">
      <w:pPr>
        <w:tabs>
          <w:tab w:val="left" w:pos="1260"/>
          <w:tab w:val="left" w:pos="9923"/>
        </w:tabs>
        <w:autoSpaceDE w:val="0"/>
        <w:autoSpaceDN w:val="0"/>
        <w:adjustRightInd w:val="0"/>
        <w:spacing w:after="200" w:line="276" w:lineRule="auto"/>
        <w:ind w:right="-567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93. Результатом выполнения административной процедуры является регистрация запроса заявителя и направление запроса в МКУ «Комитет ЖКХ. </w:t>
      </w:r>
    </w:p>
    <w:p w:rsidR="00D01E05" w:rsidRPr="00D01E05" w:rsidRDefault="00D01E05" w:rsidP="00D01E05">
      <w:pPr>
        <w:tabs>
          <w:tab w:val="left" w:pos="1260"/>
          <w:tab w:val="left" w:pos="9923"/>
        </w:tabs>
        <w:autoSpaceDE w:val="0"/>
        <w:autoSpaceDN w:val="0"/>
        <w:adjustRightInd w:val="0"/>
        <w:spacing w:after="200" w:line="276" w:lineRule="auto"/>
        <w:ind w:right="-567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D01E05" w:rsidRPr="00D01E05" w:rsidRDefault="00D01E05" w:rsidP="00D01E05">
      <w:pPr>
        <w:tabs>
          <w:tab w:val="left" w:pos="1260"/>
        </w:tabs>
        <w:autoSpaceDE w:val="0"/>
        <w:autoSpaceDN w:val="0"/>
        <w:adjustRightInd w:val="0"/>
        <w:spacing w:after="200" w:line="276" w:lineRule="auto"/>
        <w:ind w:right="-567"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Формирование и направление МФЦ межведомственного запроса в органы государственной власти, органы местного самоуправления и организации, участвующие в предоставлении муниципальных услуг</w:t>
      </w:r>
    </w:p>
    <w:p w:rsidR="00D01E05" w:rsidRPr="00D01E05" w:rsidRDefault="00D01E05" w:rsidP="00D01E05">
      <w:pPr>
        <w:tabs>
          <w:tab w:val="left" w:pos="1260"/>
        </w:tabs>
        <w:autoSpaceDE w:val="0"/>
        <w:autoSpaceDN w:val="0"/>
        <w:adjustRightInd w:val="0"/>
        <w:spacing w:after="200" w:line="276" w:lineRule="auto"/>
        <w:ind w:right="-567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94. Основанием для начала административной процедуры по формированию и направлению межведомственного запроса о предоставлении документов, необходимых для предоставления муниципальной услуги, является непредставление заявителем в МФЦ документов, указанных пункте 20 настоящего Регламента, которые могут быть получены в рамках межведомственного информационного взаимодействия.</w:t>
      </w:r>
    </w:p>
    <w:p w:rsidR="00D01E05" w:rsidRPr="00D01E05" w:rsidRDefault="00D01E05" w:rsidP="00D01E05">
      <w:pPr>
        <w:tabs>
          <w:tab w:val="left" w:pos="1260"/>
        </w:tabs>
        <w:autoSpaceDE w:val="0"/>
        <w:autoSpaceDN w:val="0"/>
        <w:adjustRightInd w:val="0"/>
        <w:spacing w:after="200" w:line="276" w:lineRule="auto"/>
        <w:ind w:right="-567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95. Межведомственный запрос о предоставлении документов и информации осуществляется специалистом МФЦ, ответственным за осуществление межведомственного информационного взаимодействия (при наличии технической возможности). </w:t>
      </w:r>
    </w:p>
    <w:p w:rsidR="00D01E05" w:rsidRPr="00D01E05" w:rsidRDefault="00D01E05" w:rsidP="00D01E05">
      <w:pPr>
        <w:tabs>
          <w:tab w:val="left" w:pos="1260"/>
        </w:tabs>
        <w:autoSpaceDE w:val="0"/>
        <w:autoSpaceDN w:val="0"/>
        <w:adjustRightInd w:val="0"/>
        <w:spacing w:after="200" w:line="276" w:lineRule="auto"/>
        <w:ind w:right="-567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96. Межведомственный запрос формируется и направляется в форме электронного документа по каналам системы межведомственного электронного взаимодействия (далее – СМЭВ). </w:t>
      </w:r>
    </w:p>
    <w:p w:rsidR="00D01E05" w:rsidRPr="00D01E05" w:rsidRDefault="00D01E05" w:rsidP="00D01E05">
      <w:pPr>
        <w:tabs>
          <w:tab w:val="left" w:pos="1260"/>
        </w:tabs>
        <w:autoSpaceDE w:val="0"/>
        <w:autoSpaceDN w:val="0"/>
        <w:adjustRightInd w:val="0"/>
        <w:spacing w:after="200" w:line="276" w:lineRule="auto"/>
        <w:ind w:right="-567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97. При отсутствии технической возможности формирования и направления межведомственного запроса в форме электронного документа по каналам СМЭВ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межведомственный запрос направляется на бумажном носителе по почте или курьерской доставкой.</w:t>
      </w:r>
    </w:p>
    <w:p w:rsidR="00D01E05" w:rsidRPr="00D01E05" w:rsidRDefault="00D01E05" w:rsidP="00D01E05">
      <w:pPr>
        <w:tabs>
          <w:tab w:val="left" w:pos="1260"/>
        </w:tabs>
        <w:autoSpaceDE w:val="0"/>
        <w:autoSpaceDN w:val="0"/>
        <w:adjustRightInd w:val="0"/>
        <w:spacing w:after="200" w:line="276" w:lineRule="auto"/>
        <w:ind w:right="-567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98. Максимальный срок формирования и направления запроса составляет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1 рабочий день.</w:t>
      </w:r>
    </w:p>
    <w:p w:rsidR="00D01E05" w:rsidRPr="00D01E05" w:rsidRDefault="00D01E05" w:rsidP="00D01E05">
      <w:pPr>
        <w:tabs>
          <w:tab w:val="left" w:pos="1260"/>
        </w:tabs>
        <w:autoSpaceDE w:val="0"/>
        <w:autoSpaceDN w:val="0"/>
        <w:adjustRightInd w:val="0"/>
        <w:spacing w:after="200" w:line="276" w:lineRule="auto"/>
        <w:ind w:right="-567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99. При подготовке межведомственного запроса специалист МФЦ, ответственный за осуществление межведомственного информационного взаимодействия, определяет государственные органы, органы местного самоуправления либо подведомственные государственным органам или органам местного самоуправления организации, в которых данные документы находятся.</w:t>
      </w:r>
    </w:p>
    <w:p w:rsidR="00D01E05" w:rsidRPr="00D01E05" w:rsidRDefault="00D01E05" w:rsidP="00D01E05">
      <w:pPr>
        <w:tabs>
          <w:tab w:val="left" w:pos="1260"/>
        </w:tabs>
        <w:autoSpaceDE w:val="0"/>
        <w:autoSpaceDN w:val="0"/>
        <w:adjustRightInd w:val="0"/>
        <w:spacing w:after="200" w:line="276" w:lineRule="auto"/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100. Срок подготовки и направления ответа на межведомственный запрос о представлении документов и информации, необходимых для предоставления муниципальной услуги с использованием межведомственного информационного взаимодействия, не может превышать 1 рабочий день со дня поступления межведомственного запроса в МКУ «Комитет ЖКХ или организацию, предоставляющую документ и информацию.</w:t>
      </w:r>
    </w:p>
    <w:p w:rsidR="00D01E05" w:rsidRPr="00D01E05" w:rsidRDefault="00D01E05" w:rsidP="00D01E05">
      <w:pPr>
        <w:tabs>
          <w:tab w:val="left" w:pos="1260"/>
        </w:tabs>
        <w:autoSpaceDE w:val="0"/>
        <w:autoSpaceDN w:val="0"/>
        <w:adjustRightInd w:val="0"/>
        <w:spacing w:after="200" w:line="276" w:lineRule="auto"/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101. Способом фиксации результата административной процедуры является фиксация факта поступления документов и сведений, полученных в рамках межведомственного взаимодействия, необходимых для предоставления муниципальной услуги, в журнале регистрации поступления ответов в рамках межведомственного взаимодействия.</w:t>
      </w:r>
    </w:p>
    <w:p w:rsidR="00D01E05" w:rsidRPr="00D01E05" w:rsidRDefault="00D01E05" w:rsidP="00D01E05">
      <w:pPr>
        <w:tabs>
          <w:tab w:val="left" w:pos="1260"/>
        </w:tabs>
        <w:autoSpaceDE w:val="0"/>
        <w:autoSpaceDN w:val="0"/>
        <w:adjustRightInd w:val="0"/>
        <w:spacing w:after="200" w:line="276" w:lineRule="auto"/>
        <w:ind w:right="-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tabs>
          <w:tab w:val="left" w:pos="1260"/>
        </w:tabs>
        <w:autoSpaceDE w:val="0"/>
        <w:autoSpaceDN w:val="0"/>
        <w:adjustRightInd w:val="0"/>
        <w:spacing w:after="200" w:line="276" w:lineRule="auto"/>
        <w:ind w:right="-709"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Выдача заявителю результата предоставления муниципальной услуги, </w:t>
      </w: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>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услуги, и органов, предоставляющих муниципальные услуги</w:t>
      </w:r>
    </w:p>
    <w:p w:rsidR="00D01E05" w:rsidRPr="00D01E05" w:rsidRDefault="00D01E05" w:rsidP="00D01E05">
      <w:pPr>
        <w:tabs>
          <w:tab w:val="left" w:pos="1260"/>
        </w:tabs>
        <w:autoSpaceDE w:val="0"/>
        <w:autoSpaceDN w:val="0"/>
        <w:adjustRightInd w:val="0"/>
        <w:spacing w:after="200" w:line="276" w:lineRule="auto"/>
        <w:ind w:right="-709"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D01E05" w:rsidRPr="00D01E05" w:rsidRDefault="00D01E05" w:rsidP="00D01E05">
      <w:pPr>
        <w:tabs>
          <w:tab w:val="left" w:pos="1260"/>
        </w:tabs>
        <w:autoSpaceDE w:val="0"/>
        <w:autoSpaceDN w:val="0"/>
        <w:adjustRightInd w:val="0"/>
        <w:spacing w:after="200" w:line="276" w:lineRule="auto"/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102. Основанием для начала выполнения административной процедуры является получение результата предоставления услуги в МКУ «Комитет ЖКХ не позднее рабочего дня, следующего после дня истечения срока предоставления услуги, предусмотренного настоящим Регламентом, либо электронных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документов, направленных в МФЦ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услуги, и органов, предоставляющих муниципальные услуги.</w:t>
      </w:r>
    </w:p>
    <w:p w:rsidR="00D01E05" w:rsidRPr="00D01E05" w:rsidRDefault="00D01E05" w:rsidP="00D01E05">
      <w:pPr>
        <w:tabs>
          <w:tab w:val="left" w:pos="1260"/>
        </w:tabs>
        <w:autoSpaceDE w:val="0"/>
        <w:autoSpaceDN w:val="0"/>
        <w:adjustRightInd w:val="0"/>
        <w:spacing w:after="200" w:line="276" w:lineRule="auto"/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103. Оформленный МКУ «Комитет ЖКХ результат предоставления муниципальной услуги на бумажном носителе передается курьеру МФЦ либо курьеру, направленному МФЦ, не позднее последнего дня срока, предусмотренного для оформления результата предоставления муниципальной услуги.</w:t>
      </w:r>
    </w:p>
    <w:p w:rsidR="00D01E05" w:rsidRPr="00D01E05" w:rsidRDefault="00D01E05" w:rsidP="00D01E05">
      <w:pPr>
        <w:tabs>
          <w:tab w:val="left" w:pos="1260"/>
        </w:tabs>
        <w:autoSpaceDE w:val="0"/>
        <w:autoSpaceDN w:val="0"/>
        <w:adjustRightInd w:val="0"/>
        <w:spacing w:after="200" w:line="276" w:lineRule="auto"/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104. Работник МФЦ регистрирует полученный результат предоставления муниципальной услуги в автоматизированной информационной системе МФЦ.</w:t>
      </w:r>
    </w:p>
    <w:p w:rsidR="00D01E05" w:rsidRPr="00D01E05" w:rsidRDefault="00D01E05" w:rsidP="00D01E05">
      <w:pPr>
        <w:tabs>
          <w:tab w:val="left" w:pos="1260"/>
        </w:tabs>
        <w:autoSpaceDE w:val="0"/>
        <w:autoSpaceDN w:val="0"/>
        <w:adjustRightInd w:val="0"/>
        <w:spacing w:after="200" w:line="276" w:lineRule="auto"/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 получения электронных документов, направленных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в МФЦ по результатам предоставления государственных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и муниципальных услуг органами, предоставляющими государственные услуги, 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услуги, и органов, предоставляющих муниципальные услуги, работник МФЦ составляет и заверяет на бумажном носителе результат предоставления муниципальной услуги в соответствии с требованиями постановления Правительства Российской Федерации от 18.03.2015 № 250 «Об 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систем».</w:t>
      </w:r>
    </w:p>
    <w:p w:rsidR="00D01E05" w:rsidRPr="00D01E05" w:rsidRDefault="00D01E05" w:rsidP="00D01E05">
      <w:pPr>
        <w:tabs>
          <w:tab w:val="left" w:pos="1260"/>
        </w:tabs>
        <w:autoSpaceDE w:val="0"/>
        <w:autoSpaceDN w:val="0"/>
        <w:adjustRightInd w:val="0"/>
        <w:spacing w:after="200" w:line="276" w:lineRule="auto"/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105. Работник МФЦ устанавливает личность лица или представителя на основании документа, удостоверяющего личность, а также проверяет полномочия представителя.</w:t>
      </w:r>
    </w:p>
    <w:p w:rsidR="00D01E05" w:rsidRPr="00D01E05" w:rsidRDefault="00D01E05" w:rsidP="00D01E05">
      <w:pPr>
        <w:tabs>
          <w:tab w:val="left" w:pos="1260"/>
        </w:tabs>
        <w:autoSpaceDE w:val="0"/>
        <w:autoSpaceDN w:val="0"/>
        <w:adjustRightInd w:val="0"/>
        <w:spacing w:after="200" w:line="276" w:lineRule="auto"/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106. Результат предоставления муниципальной услуги выдается заявителю или его представителю под подпись.</w:t>
      </w:r>
    </w:p>
    <w:p w:rsidR="00D01E05" w:rsidRPr="00D01E05" w:rsidRDefault="00D01E05" w:rsidP="00D01E05">
      <w:pPr>
        <w:tabs>
          <w:tab w:val="left" w:pos="1260"/>
        </w:tabs>
        <w:autoSpaceDE w:val="0"/>
        <w:autoSpaceDN w:val="0"/>
        <w:adjustRightInd w:val="0"/>
        <w:spacing w:after="200" w:line="276" w:lineRule="auto"/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107. Результатом выполнения административной процедуры является выдача результата предоставления услуги заявителю.</w:t>
      </w:r>
    </w:p>
    <w:p w:rsidR="00D01E05" w:rsidRPr="00D01E05" w:rsidRDefault="00D01E05" w:rsidP="00D01E05">
      <w:pPr>
        <w:tabs>
          <w:tab w:val="left" w:pos="1260"/>
        </w:tabs>
        <w:autoSpaceDE w:val="0"/>
        <w:autoSpaceDN w:val="0"/>
        <w:adjustRightInd w:val="0"/>
        <w:spacing w:after="200" w:line="276" w:lineRule="auto"/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108. Сведения о выполнении административной процедуры фиксируются в автоматизированной информационной системе МФЦ.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Предоставление муниципальной услуги в МФЦ посредством комплексного запроса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109. МФЦ осуществляет информирование заявителей о порядке предоставления государственных и (или) муниципальных услуг посредством комплексного запроса, о ходе выполнения комплексных запросов, а также по иным вопросам, связанным с предоставлением государственных и (или) муниципальных услуг.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110.  При однократном обращении заявителя в МФЦ с запросом на получение двух и более государственных и (или) муниципальных услуг, заявление о предоставлении услуги формируется уполномоченным работником МФЦ и скрепляется печатью МФЦ. При этом составление и подписание таких заявлений заявителем не требуется. МФЦ передает в МКУ «Комитет ЖКХ оформленное заявление и документы, предоставленные заявителем, с приложением заверенной МФЦ копии комплексного запроса в срок не позднее одного рабочего дня, следующего за оформлением комплексного запроса.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случае, если для получения муниципальной услуги требуются сведения, документы и (или) информация, которые могут быть получены МФЦ только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по результатам предоставления иных указанных в комплексном запросе государственных и (или) муниципальных услуг, направление заявления и документов в МКУ «Комитет ЖКХ осуществляется МФЦ не позднее одного рабочего дня, следующего за днем получения МФЦ таких сведений, документов и (или) информации. В указанном случае течение предусмотренных законодательством сроков предоставления государственных и (или) муниципальных услуг, указанных в комплексном запросе, начинается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не ранее дня получения заявлений и необходимых сведений, документов и (или) информации от МКУ «Комитет ЖКХ.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111. Результаты предоставления государственных и (или) муниципальных услуг по результатам рассмотрения комплексного запроса направляются в МФЦ для выдачи заявителю.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jc w:val="center"/>
        <w:outlineLvl w:val="1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outlineLvl w:val="1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112. В случае выявления заявителем опечаток, ошибок в полученном заявителем документе, являющемся результатом предоставления муниципальной услуги, заявитель вправе обратиться в МКУ «Комитет ЖКХ с заявлением об исправлении допущенных опечаток и ошибок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в выданных в результате предоставления муниципальной услуги документах.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113. Основанием для начала процедуры по исправлению опечаток и (или) ошибок, допущенных в документах, выданных в результате предоставления муниципальной услуги (далее – процедура), является поступление в МКУ «Комитет ЖКХ заявления об исправлении опечаток и (или) ошибок в документах, выданных в результате предоставления муниципальной услуги (далее – заявление об исправлении опечаток и (или) ошибок).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114. Заявление об исправлении опечаток и (или) ошибок с указанием способа информирования о результатах его рассмотрения и документы, в которых содержатся опечатки и (или) ошибки, представляются следующими способами: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– лично (заявителем представляются оригиналы документов с опечатками и (или) ошибками, специалистом МКУ «Комитет ЖКХ делаются копии этих документов);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– через организацию почтовой связи (заявителем направляются копии документов с опечатками и (или) ошибками).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115. Прием и регистрация заявления об исправлении опечаток и (или) ошибок; внутренняя организация работы - указать, кем рассматривается, куда передается и в какой срок).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По результатам рассмотрения заявления об исправлении опечаток и (или) ошибок специалист МКУ «Комитет ЖКХ» в течение 2 дней: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– принимает решение об исправлении опечаток и (или) ошибок, допущенных в документах, выданных в результате предоставления муниципальной услуги, и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уведомляет заявителя о принятом решении способом, указанным в заявлении об исправлении опечаток и (или) ошибок (с указанием срока исправления допущенных опечаток и (или) ошибок);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– принимает решение об отсутствии необходимости исправления опечаток и (или) ошибок, допущенных в документах, выданных в результате предоставления муниципальной услуги, и готовит 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116. Исправление опечаток и (или) ошибок, допущенных в документах, выданных в результате предоставления муниципальной услуги, осуществляется в течение 3 дней специалистом МКУ «Комитет ЖКХ».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При исправлении опечаток и (или) ошибок, допущенных в документах, выданных в результате предоставления муниципальной услуги, не допускается: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– изменение содержания документов, являющихся результатом предоставления муниципальной услуги;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–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117. Критерием принятия решения об исправлении опечаток и (или) ошибок является наличие опечаток и (или) ошибок, допущенных в документах, являющихся результатом предоставления муниципальной услуги.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118. Максимальный срок исполнения административной процедуры составляет не более 5 дней со дня поступления в МКУ «Комитет ЖКХ» заявления об исправлении опечаток и (или) ошибок.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119.  Результатом процедуры является: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– исправленные документы, являющиеся результатом предоставления муниципальной услуги;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– 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120. Способом фиксации результата процедуры является регистрация исправленного документа или принятого решения в журнале исходящей документации.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Документ, содержащий опечатки и (или) ошибки, после замены подлежит уничтожению, факт которого фиксируется в деле по рассмотрению обращения заявителя.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rPr>
          <w:rFonts w:ascii="Liberation Serif" w:eastAsia="Calibri" w:hAnsi="Liberation Serif" w:cs="Liberation Serif"/>
          <w:lang w:eastAsia="en-US"/>
        </w:rPr>
      </w:pPr>
    </w:p>
    <w:p w:rsidR="00D01E05" w:rsidRPr="00D01E05" w:rsidRDefault="00D01E05" w:rsidP="00D01E05">
      <w:pPr>
        <w:widowControl w:val="0"/>
        <w:autoSpaceDE w:val="0"/>
        <w:autoSpaceDN w:val="0"/>
        <w:adjustRightInd w:val="0"/>
        <w:spacing w:after="200" w:line="276" w:lineRule="auto"/>
        <w:ind w:right="-711"/>
        <w:jc w:val="center"/>
        <w:outlineLvl w:val="1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Раздел 4. Формы контроля за предоставлением муниципальной услуги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spacing w:after="200" w:line="276" w:lineRule="auto"/>
        <w:ind w:right="-711"/>
        <w:rPr>
          <w:rFonts w:ascii="Liberation Serif" w:eastAsia="Calibri" w:hAnsi="Liberation Serif" w:cs="Liberation Serif"/>
          <w:lang w:eastAsia="en-US"/>
        </w:rPr>
      </w:pPr>
    </w:p>
    <w:p w:rsidR="00D01E05" w:rsidRPr="00D01E05" w:rsidRDefault="00D01E05" w:rsidP="00D01E05">
      <w:pPr>
        <w:widowControl w:val="0"/>
        <w:autoSpaceDE w:val="0"/>
        <w:autoSpaceDN w:val="0"/>
        <w:adjustRightInd w:val="0"/>
        <w:spacing w:after="200" w:line="276" w:lineRule="auto"/>
        <w:ind w:right="-711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rPr>
          <w:rFonts w:ascii="Liberation Serif" w:eastAsia="Calibri" w:hAnsi="Liberation Serif" w:cs="Liberation Serif"/>
          <w:sz w:val="22"/>
          <w:szCs w:val="22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121. Текущий контроль за соблюдением последовательности действий, определенных административными процедурами по предоставлению муниципальной услуги, осуществляется руководителем и должностными лицами МКУ «Комитет ЖКХ», ответственными за предоставление муниципальной услуги, на постоянной основе, а также путем проведения плановых и внеплановых проверок по соблюдению и исполнению положений настоящего регламента.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09" w:firstLine="709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Основными задачами текущего контроля являются: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1) обеспечение своевременного и качественного предоставления муниципальной услуги;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2) выявление нарушений в сроках и качестве предоставления муниципальной услуги;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3) выявление и устранение причин и условий, способствующих ненадлежащему предоставлению муниципальной услуги;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4) принятие мер по надлежащему предоставлению муниципальной услуги.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ind w:right="-709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Текущий контроль осуществляется на постоянной основе.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spacing w:after="200" w:line="276" w:lineRule="auto"/>
        <w:ind w:right="-711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D01E05" w:rsidRPr="00D01E05" w:rsidRDefault="00D01E05" w:rsidP="00D01E05">
      <w:pPr>
        <w:widowControl w:val="0"/>
        <w:autoSpaceDE w:val="0"/>
        <w:autoSpaceDN w:val="0"/>
        <w:adjustRightInd w:val="0"/>
        <w:spacing w:after="200" w:line="276" w:lineRule="auto"/>
        <w:ind w:right="-711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</w:t>
      </w: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>в том числе порядок и формы контроля за полнотой и качеством предоставления муниципальной услуги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spacing w:after="200" w:line="276" w:lineRule="auto"/>
        <w:ind w:right="-711"/>
        <w:jc w:val="both"/>
        <w:outlineLvl w:val="2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widowControl w:val="0"/>
        <w:autoSpaceDE w:val="0"/>
        <w:autoSpaceDN w:val="0"/>
        <w:adjustRightInd w:val="0"/>
        <w:spacing w:after="200" w:line="276" w:lineRule="auto"/>
        <w:ind w:right="-711" w:firstLine="708"/>
        <w:jc w:val="both"/>
        <w:outlineLvl w:val="2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122. Контроль за предоставлением муниципальной услуги осуществляется в форме контроля за соблюдением последовательности действий, определенных административными процедурами по предоставлению муниципальной услуги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и принятием решений должностными лицами, путем проведения проверок соблюдения и исполнения специалистами МКУ «Комитет ЖКХ» нормативных правовых актов, а также положений регламента.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spacing w:after="200" w:line="276" w:lineRule="auto"/>
        <w:ind w:right="-711" w:firstLine="708"/>
        <w:jc w:val="both"/>
        <w:outlineLvl w:val="2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123. Проверки также могут проводиться по иным основаниям.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spacing w:after="200" w:line="276" w:lineRule="auto"/>
        <w:ind w:right="-711" w:firstLine="708"/>
        <w:jc w:val="both"/>
        <w:outlineLvl w:val="2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Контроль за предоставлением муниципальной услуги со стороны граждан, их объединений и организаций осуществляется посредством открытости деятельности МКУ «Комитет ЖКХ»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spacing w:after="200" w:line="276" w:lineRule="auto"/>
        <w:ind w:right="-711" w:firstLine="708"/>
        <w:jc w:val="both"/>
        <w:outlineLvl w:val="2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124. Контроль за полнотой и качеством предоставления должностными лицами МКУ «Комитет ЖКХ» муниципальной услуги осуществляется специально созданной Комиссией. 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spacing w:after="200" w:line="276" w:lineRule="auto"/>
        <w:ind w:right="-711" w:firstLine="708"/>
        <w:jc w:val="both"/>
        <w:outlineLvl w:val="2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Состав Комиссии утверждается актом МКУ «Комитет ЖКХ», в которую включаются сотрудники МКУ «Комитет ЖКХ», не участвующие в предоставлении муниципальной услуги.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spacing w:after="200" w:line="276" w:lineRule="auto"/>
        <w:ind w:right="-711" w:firstLine="708"/>
        <w:jc w:val="both"/>
        <w:outlineLvl w:val="2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Периодичность проведения проверок за порядком предоставления муниципальной услуги носит плановый характер (осуществляется на основании планов работы) и внеплановый характер (при выявлении фактов нарушения должностными лицами МКУ «Комитет ЖКХ»  порядка предоставления муниципальной услуги).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spacing w:after="200" w:line="276" w:lineRule="auto"/>
        <w:ind w:right="-711" w:firstLine="708"/>
        <w:jc w:val="both"/>
        <w:outlineLvl w:val="2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Срок проведения проверки и оформления акта составляет 30 календарных дней со дня начала проверки. Днем начала проверки считается день утверждения акта о назначении проверки. В случае обращения заявителя в целях организации и проведения внеплановой проверки акт о назначении проверки утверждается в течение 3 дней с момента конкретного обращения заявителя. 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spacing w:after="200" w:line="276" w:lineRule="auto"/>
        <w:ind w:right="-711" w:firstLine="708"/>
        <w:jc w:val="both"/>
        <w:outlineLvl w:val="2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По результатам проведения проверки за порядком предоставления муниципальной услуги оформляется акт проверки, в котором описываются выявленные недостатки и предложения по их устранению.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spacing w:after="200" w:line="276" w:lineRule="auto"/>
        <w:ind w:right="-711" w:firstLine="708"/>
        <w:jc w:val="both"/>
        <w:outlineLvl w:val="2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Заявитель уведомляется о результатах проверки в течение 5 дней со дня принятия соответствующего решения.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spacing w:after="200" w:line="276" w:lineRule="auto"/>
        <w:ind w:right="-711" w:firstLine="708"/>
        <w:jc w:val="both"/>
        <w:outlineLvl w:val="2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125. Внеплановые проверки осуществляются по решению руководителя уполномоченного органа в связи с проверкой устранения ранее выявленных нарушений, а также в случае получения жалоб на действия (бездействие) должностных лиц уполномоченного органа.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spacing w:after="200" w:line="276" w:lineRule="auto"/>
        <w:ind w:right="-711" w:firstLine="708"/>
        <w:jc w:val="both"/>
        <w:outlineLvl w:val="2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Плановые проверки осуществляются на основании полугодовых или годовых планов работы уполномоченного органа.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spacing w:after="200" w:line="276" w:lineRule="auto"/>
        <w:ind w:right="-711" w:firstLine="708"/>
        <w:jc w:val="both"/>
        <w:outlineLvl w:val="2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spacing w:after="200" w:line="276" w:lineRule="auto"/>
        <w:ind w:right="-711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D01E05" w:rsidRPr="00D01E05" w:rsidRDefault="00D01E05" w:rsidP="00D01E05">
      <w:pPr>
        <w:widowControl w:val="0"/>
        <w:autoSpaceDE w:val="0"/>
        <w:autoSpaceDN w:val="0"/>
        <w:adjustRightInd w:val="0"/>
        <w:spacing w:after="200" w:line="276" w:lineRule="auto"/>
        <w:ind w:right="-711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Ответственность должностных лиц органа, предоставляющего муниципальные услуги, за решения и действия (бездействие), принимаемые (осуществляемые) ими в ходе предоставления муниципальной услуги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126. Должностные лица, участвующие в предоставлении муниципальной услуги, несут персональную ответственность за принятие решений и действия (бездействие) при предоставлении муниципальной услуги. Обязанность соблюдения положений регламента закрепляется в должностных регламентах сотрудников МКУ «Комитет ЖКХ».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При выявлении нарушений прав заявителей в связи с исполнением настоящего административного регламента виновные в нарушении должностные лица МКУ «Комитет ЖКХ» привлекаются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к ответственности в соответствии с законодательством Российской Федерации.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widowControl w:val="0"/>
        <w:autoSpaceDE w:val="0"/>
        <w:autoSpaceDN w:val="0"/>
        <w:adjustRightInd w:val="0"/>
        <w:spacing w:line="276" w:lineRule="auto"/>
        <w:ind w:right="-711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Положения, характеризующие требования к порядку и формам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spacing w:line="276" w:lineRule="auto"/>
        <w:ind w:right="-711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контроля за предоставлением муниципальной услуги,</w:t>
      </w:r>
    </w:p>
    <w:p w:rsidR="00D01E05" w:rsidRPr="00D01E05" w:rsidRDefault="00D01E05" w:rsidP="00D01E05">
      <w:pPr>
        <w:autoSpaceDE w:val="0"/>
        <w:autoSpaceDN w:val="0"/>
        <w:adjustRightInd w:val="0"/>
        <w:spacing w:line="276" w:lineRule="auto"/>
        <w:ind w:right="-711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в том числе со стороны граждан, их объединений и организаций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127. Контроль за предоставлением муниципальной услуги осуществляется в форме контроля за соблюдением последовательности действий, определенных административными процедурами по предоставлению муниципальной услуги и принятием решений должностными лицами, путем проведения проверок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соблюдения и исполнения должностными лицами МКУ «Комитет ЖКХ» нормативных правовых актов, а также положений регламента.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Проверки также могут проводиться по иным основаниям. 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Контроль за предоставлением муниципальной услуги со стороны граждан, их объединений и организаций осуществляется посредством открытости деятельности МКУ «Комитет ЖКХ» при предоставлении муниципальной 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widowControl w:val="0"/>
        <w:autoSpaceDE w:val="0"/>
        <w:autoSpaceDN w:val="0"/>
        <w:spacing w:after="200" w:line="276" w:lineRule="auto"/>
        <w:ind w:right="-711"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Раздел 5. Досудебный (внесудебный) порядок обжалования решений и действий (бездействия) органа, предоставляющего муниципальную услугу, его должностных лиц и государственных гражданских служащих, а также решений и действий (бездействия) МФЦ, работников МФЦ</w:t>
      </w:r>
    </w:p>
    <w:p w:rsidR="00D01E05" w:rsidRPr="00D01E05" w:rsidRDefault="00D01E05" w:rsidP="00D01E05">
      <w:pPr>
        <w:widowControl w:val="0"/>
        <w:autoSpaceDE w:val="0"/>
        <w:autoSpaceDN w:val="0"/>
        <w:spacing w:before="220" w:after="200" w:line="276" w:lineRule="auto"/>
        <w:ind w:right="-711" w:firstLine="540"/>
        <w:jc w:val="center"/>
        <w:rPr>
          <w:rFonts w:ascii="Liberation Serif" w:eastAsia="Calibri" w:hAnsi="Liberation Serif" w:cs="Liberation Serif"/>
          <w:b/>
          <w:sz w:val="22"/>
          <w:szCs w:val="20"/>
          <w:lang w:eastAsia="en-US"/>
        </w:rPr>
      </w:pPr>
      <w:r w:rsidRPr="00D01E05">
        <w:rPr>
          <w:rFonts w:ascii="Liberation Serif" w:eastAsia="Calibri" w:hAnsi="Liberation Serif" w:cs="Liberation Serif"/>
          <w:sz w:val="22"/>
          <w:szCs w:val="20"/>
          <w:lang w:eastAsia="en-US"/>
        </w:rPr>
        <w:t xml:space="preserve"> </w:t>
      </w: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муниципальной услуги (далее - жалоба)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128. Заявитель вправе обжаловать решения и действия (бездействие), принятые в ходе предоставления муниципальной услуги должностными лицами МКУ «Комитет ЖКХ», предоставляющим муниципальную услугу, а также решения и действия (бездействие) МФЦ, работников МФЦ в досудебном (внесудебном) порядке в случаях, предусмотренных статьей 11.1 Федерального закона от 27.07.2010 № 210-ФЗ.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jc w:val="center"/>
        <w:rPr>
          <w:rFonts w:ascii="Liberation Serif" w:eastAsia="Calibri" w:hAnsi="Liberation Serif" w:cs="Liberation Serif"/>
          <w:b/>
          <w:bCs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bCs/>
          <w:sz w:val="28"/>
          <w:szCs w:val="28"/>
          <w:lang w:eastAsia="en-US"/>
        </w:rPr>
        <w:t>Права сотрудников уполномоченного органа. Контроль за выполнением требований Регламента т ответственность за нарушения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ab/>
        <w:t>129. Должностные лица, в чьи должностные обязанности входит участие в процессе выдачи разрешений на производство земляных работ по основаниям, указанным в п. 3 настоящего Регламента, связанных с нарушением благоустройства территории, вправе: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1) проверять ход выполнения земляных и иных работ на участке, указанном в разрешении на производство земляных работ;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2) составлять акты о выявленных нарушениях требований настоящего Регламента, а также Правил благоустройства, обеспечения санитарного содержания территорий, обращения с бытовыми отходами в городском округе Верхняя Пышма и направлять их уполномоченным должностным лицам для составления протоколов об административных правонарушениях;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spacing w:after="200" w:line="276" w:lineRule="auto"/>
        <w:ind w:right="-711"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Органы местного самоуправления Свердловской области,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D01E05" w:rsidRPr="00D01E05" w:rsidRDefault="00D01E05" w:rsidP="00D01E05">
      <w:pPr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color w:val="FF0000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76" w:lineRule="auto"/>
        <w:ind w:right="-711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130. В случае обжалования решений и действий (бездействия) должностных лиц МКУ «Комитет ЖКХ», предоставляющего муниципальную услугу, жалоба </w:t>
      </w:r>
      <w:r w:rsidRPr="00D01E05">
        <w:rPr>
          <w:rFonts w:ascii="Liberation Serif" w:eastAsia="Calibri" w:hAnsi="Liberation Serif" w:cs="Liberation Serif"/>
          <w:sz w:val="28"/>
          <w:szCs w:val="22"/>
          <w:lang w:eastAsia="en-US"/>
        </w:rPr>
        <w:t>подается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для рассмотрения в МКУ «Комитет ЖКХ»</w:t>
      </w:r>
      <w:r w:rsidRPr="00D01E05">
        <w:rPr>
          <w:rFonts w:ascii="Liberation Serif" w:eastAsia="Calibri" w:hAnsi="Liberation Serif" w:cs="Liberation Serif"/>
          <w:sz w:val="28"/>
          <w:szCs w:val="22"/>
          <w:lang w:eastAsia="en-US"/>
        </w:rPr>
        <w:t>,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письменной форме на бумажном носителе, </w:t>
      </w:r>
      <w:r w:rsidRPr="00D01E05">
        <w:rPr>
          <w:rFonts w:ascii="Liberation Serif" w:eastAsia="Calibri" w:hAnsi="Liberation Serif" w:cs="Liberation Serif"/>
          <w:sz w:val="28"/>
          <w:szCs w:val="22"/>
          <w:lang w:eastAsia="en-US"/>
        </w:rPr>
        <w:t>в том числе при личном приеме заявителя,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электронной форме</w:t>
      </w:r>
      <w:r w:rsidRPr="00D01E05">
        <w:rPr>
          <w:rFonts w:ascii="Liberation Serif" w:eastAsia="Calibri" w:hAnsi="Liberation Serif" w:cs="Liberation Serif"/>
          <w:sz w:val="28"/>
          <w:szCs w:val="22"/>
          <w:lang w:eastAsia="en-US"/>
        </w:rPr>
        <w:t xml:space="preserve">,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 почте или через МФЦ. </w:t>
      </w:r>
    </w:p>
    <w:p w:rsidR="00D01E05" w:rsidRPr="00D01E05" w:rsidRDefault="00D01E05" w:rsidP="00D01E05">
      <w:pPr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131. В случае обжалования решений и действий (бездействия) МФЦ, работника МФЦ жалоба подается для рассмотрения в МФЦ</w:t>
      </w:r>
      <w:r w:rsidRPr="00D01E05">
        <w:rPr>
          <w:rFonts w:ascii="Liberation Serif" w:eastAsia="Calibri" w:hAnsi="Liberation Serif" w:cs="Liberation Serif"/>
          <w:sz w:val="28"/>
          <w:szCs w:val="22"/>
          <w:lang w:eastAsia="en-US"/>
        </w:rPr>
        <w:t>,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письменной форме на бумажном носителе, </w:t>
      </w:r>
      <w:r w:rsidRPr="00D01E05">
        <w:rPr>
          <w:rFonts w:ascii="Liberation Serif" w:eastAsia="Calibri" w:hAnsi="Liberation Serif" w:cs="Liberation Serif"/>
          <w:sz w:val="28"/>
          <w:szCs w:val="22"/>
          <w:lang w:eastAsia="en-US"/>
        </w:rPr>
        <w:t>в том числе при личном приеме заявителя,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электронной форме</w:t>
      </w:r>
      <w:r w:rsidRPr="00D01E05">
        <w:rPr>
          <w:rFonts w:ascii="Liberation Serif" w:eastAsia="Calibri" w:hAnsi="Liberation Serif" w:cs="Liberation Serif"/>
          <w:sz w:val="28"/>
          <w:szCs w:val="22"/>
          <w:lang w:eastAsia="en-US"/>
        </w:rPr>
        <w:t xml:space="preserve"> или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 почте. </w:t>
      </w:r>
    </w:p>
    <w:p w:rsidR="00D01E05" w:rsidRPr="00D01E05" w:rsidRDefault="00D01E05" w:rsidP="00D01E05">
      <w:pPr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Жалобу на решения и действия (бездействие) МФЦ также возможно подать в Департамент информатизации и связи Свердловской области (далее – учредитель МФЦ)</w:t>
      </w:r>
      <w:r w:rsidRPr="00D01E05">
        <w:rPr>
          <w:rFonts w:ascii="Liberation Serif" w:eastAsia="Calibri" w:hAnsi="Liberation Serif" w:cs="Liberation Serif"/>
          <w:sz w:val="28"/>
          <w:szCs w:val="22"/>
          <w:lang w:eastAsia="en-US"/>
        </w:rPr>
        <w:t>,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письменной форме на бумажном носителе, </w:t>
      </w:r>
      <w:r w:rsidRPr="00D01E05">
        <w:rPr>
          <w:rFonts w:ascii="Liberation Serif" w:eastAsia="Calibri" w:hAnsi="Liberation Serif" w:cs="Liberation Serif"/>
          <w:sz w:val="28"/>
          <w:szCs w:val="22"/>
          <w:lang w:eastAsia="en-US"/>
        </w:rPr>
        <w:t>в том числе при личном приеме заявителя,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электронной форме</w:t>
      </w:r>
      <w:r w:rsidRPr="00D01E05">
        <w:rPr>
          <w:rFonts w:ascii="Liberation Serif" w:eastAsia="Calibri" w:hAnsi="Liberation Serif" w:cs="Liberation Serif"/>
          <w:sz w:val="28"/>
          <w:szCs w:val="22"/>
          <w:lang w:eastAsia="en-US"/>
        </w:rPr>
        <w:t xml:space="preserve">,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по почте или через МФЦ.</w:t>
      </w:r>
    </w:p>
    <w:p w:rsidR="00D01E05" w:rsidRPr="00D01E05" w:rsidRDefault="00D01E05" w:rsidP="00D01E05">
      <w:pPr>
        <w:spacing w:after="200" w:line="276" w:lineRule="auto"/>
        <w:ind w:right="-711" w:firstLine="709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</w:p>
    <w:p w:rsidR="00D01E05" w:rsidRPr="00D01E05" w:rsidRDefault="00D01E05" w:rsidP="00D01E05">
      <w:pPr>
        <w:spacing w:after="200" w:line="276" w:lineRule="auto"/>
        <w:ind w:right="-711"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Способы информирования заявителей о порядке подачи и рассмотрения жалобы, в том числе с использованием Единого портала</w:t>
      </w:r>
    </w:p>
    <w:p w:rsidR="00D01E05" w:rsidRPr="00D01E05" w:rsidRDefault="00D01E05" w:rsidP="00D01E05">
      <w:pPr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132. МКУ «Комитет ЖКХ», МФЦ, а также учредитель МФЦ обеспечивают:</w:t>
      </w:r>
    </w:p>
    <w:p w:rsidR="00D01E05" w:rsidRPr="00D01E05" w:rsidRDefault="00D01E05" w:rsidP="00D01E05">
      <w:pPr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1) информирование заявителей о порядке обжалования решений и действий (бездействия) МКУ «Комитет ЖКХ», предоставляющего муниципальную услугу, его должностных лиц и специалистов, решений и действий (бездействия) МФЦ, его должностных лиц и работников посредством размещения информации:</w:t>
      </w:r>
    </w:p>
    <w:p w:rsidR="00D01E05" w:rsidRPr="00D01E05" w:rsidRDefault="00D01E05" w:rsidP="00D01E05">
      <w:pPr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- на стендах в местах предоставления муниципальных услуг;</w:t>
      </w:r>
    </w:p>
    <w:p w:rsidR="00D01E05" w:rsidRPr="00D01E05" w:rsidRDefault="00D01E05" w:rsidP="00D01E05">
      <w:pPr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- на официальных сайтах органов, предоставляющих муниципальные услуги, МФЦ (</w:t>
      </w:r>
      <w:hyperlink r:id="rId17" w:history="1">
        <w:r w:rsidRPr="00D01E05">
          <w:rPr>
            <w:rFonts w:ascii="Liberation Serif" w:eastAsia="Calibri" w:hAnsi="Liberation Serif" w:cs="Liberation Serif"/>
            <w:color w:val="0000FF"/>
            <w:sz w:val="28"/>
            <w:szCs w:val="22"/>
            <w:u w:val="single"/>
            <w:lang w:eastAsia="en-US"/>
          </w:rPr>
          <w:t>http://mfc66.ru/</w:t>
        </w:r>
      </w:hyperlink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) и учредителя МФЦ (</w:t>
      </w:r>
      <w:hyperlink r:id="rId18" w:history="1">
        <w:r w:rsidRPr="00D01E05">
          <w:rPr>
            <w:rFonts w:ascii="Liberation Serif" w:eastAsia="Calibri" w:hAnsi="Liberation Serif" w:cs="Liberation Serif"/>
            <w:color w:val="0000FF"/>
            <w:sz w:val="28"/>
            <w:szCs w:val="28"/>
            <w:u w:val="single"/>
            <w:lang w:eastAsia="en-US"/>
          </w:rPr>
          <w:t>http://dis.midural.ru/</w:t>
        </w:r>
      </w:hyperlink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);</w:t>
      </w:r>
    </w:p>
    <w:p w:rsidR="00D01E05" w:rsidRPr="00D01E05" w:rsidRDefault="00D01E05" w:rsidP="00D01E05">
      <w:pPr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- на Едином портале в разделе «Дополнительная информация» соответствующей муниципальной услуги;</w:t>
      </w:r>
    </w:p>
    <w:p w:rsidR="00D01E05" w:rsidRPr="00D01E05" w:rsidRDefault="00D01E05" w:rsidP="00D01E05">
      <w:pPr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2) консультирование заявителей о порядке обжалования решений и </w:t>
      </w: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действий (бездействия) МКУ «Комитет ЖКХ», предоставляющего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муниципальную услугу, его должностных лиц и специалистов, решений и действий (бездействия) МФЦ, его должностных лиц и работников, в том числе по телефону, электронной почте, при личном приеме.</w:t>
      </w:r>
    </w:p>
    <w:p w:rsidR="00D01E05" w:rsidRPr="00D01E05" w:rsidRDefault="00D01E05" w:rsidP="00D01E05">
      <w:pPr>
        <w:widowControl w:val="0"/>
        <w:autoSpaceDE w:val="0"/>
        <w:autoSpaceDN w:val="0"/>
        <w:spacing w:after="200" w:line="276" w:lineRule="auto"/>
        <w:ind w:right="-711"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D01E05" w:rsidRPr="00D01E05" w:rsidRDefault="00D01E05" w:rsidP="00D01E05">
      <w:pPr>
        <w:spacing w:after="200" w:line="276" w:lineRule="auto"/>
        <w:ind w:right="-711" w:firstLine="567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Перечень нормативных правовых актов, регулирующих порядок досудебного (внесудебного) обжалования решений и действий (бездействий) МКУ «Комитет ЖКХ», предоставляющего муниципальную услугу, его должностных лиц, муниципальных служащих и работников, а также решений и действий (бездействия) МФЦ, работников МФЦ</w:t>
      </w:r>
    </w:p>
    <w:p w:rsidR="00D01E05" w:rsidRPr="00D01E05" w:rsidRDefault="00D01E05" w:rsidP="00D01E05">
      <w:pPr>
        <w:spacing w:after="200" w:line="276" w:lineRule="auto"/>
        <w:ind w:right="-711" w:firstLine="567"/>
        <w:jc w:val="both"/>
        <w:rPr>
          <w:rFonts w:ascii="Liberation Serif" w:eastAsia="Calibri" w:hAnsi="Liberation Serif" w:cs="Liberation Serif"/>
          <w:color w:val="FF0000"/>
          <w:sz w:val="28"/>
          <w:szCs w:val="28"/>
          <w:lang w:eastAsia="en-US"/>
        </w:rPr>
      </w:pPr>
    </w:p>
    <w:p w:rsidR="00D01E05" w:rsidRPr="00D01E05" w:rsidRDefault="00D01E05" w:rsidP="00D01E05">
      <w:pPr>
        <w:widowControl w:val="0"/>
        <w:autoSpaceDE w:val="0"/>
        <w:autoSpaceDN w:val="0"/>
        <w:spacing w:after="200" w:line="276" w:lineRule="auto"/>
        <w:ind w:right="-711" w:firstLine="540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133. Порядок досудебного (внесудебного) обжалования решений и действий (бездействия) МКУ «Комитет ЖКХ», его должностных лиц и муниципальных служащих, а также решений и действий (бездействия) МФЦ, работников МФЦ регулируется:</w:t>
      </w:r>
    </w:p>
    <w:p w:rsidR="00D01E05" w:rsidRPr="00D01E05" w:rsidRDefault="00D01E05" w:rsidP="00D01E05">
      <w:pPr>
        <w:numPr>
          <w:ilvl w:val="0"/>
          <w:numId w:val="4"/>
        </w:numPr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статьями 11.1-11.3 Федерального закона от 27.07.2010 №210-ФЗ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«Об организации предоставления государственных и муниципальных услуг»;</w:t>
      </w:r>
    </w:p>
    <w:p w:rsidR="00D01E05" w:rsidRPr="00D01E05" w:rsidRDefault="00D01E05" w:rsidP="00D01E05">
      <w:pPr>
        <w:numPr>
          <w:ilvl w:val="0"/>
          <w:numId w:val="4"/>
        </w:numPr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постановлением Правительства Свердловской области от 22.11.2018 № 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 и его работников»;</w:t>
      </w:r>
    </w:p>
    <w:p w:rsidR="00D01E05" w:rsidRPr="00D01E05" w:rsidRDefault="00D01E05" w:rsidP="00D01E05">
      <w:pPr>
        <w:numPr>
          <w:ilvl w:val="0"/>
          <w:numId w:val="4"/>
        </w:numPr>
        <w:spacing w:after="200" w:line="276" w:lineRule="auto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постановлением администрации городского округа Верхняя Пышма от 30.12.2019 г. №1422 «Об утверждении Положения об особенностях подачи и рассмотрения жалоб на решения и действия (бездействие) органов местного самоуправления  городского округа Верхняя Пышма, предоставляющих муниципальные услуги, а также подведомственных им муниципальных учреждений городского округа Пышма и их должностных лиц, муниципальных служащих органов местного самоуправления городского округа Верхняя Пышма, предоставляющих муниципальные услуги». </w:t>
      </w:r>
    </w:p>
    <w:p w:rsidR="00D01E05" w:rsidRPr="00D01E05" w:rsidRDefault="00D01E05" w:rsidP="00D01E05">
      <w:pPr>
        <w:ind w:right="-709"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134. Полная информация о порядке подачи и рассмотрении жалобы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на решения и действия (бездействие) МКУ «Комитет ЖКХ», предоставляющего муниципальную услугу, его должностных лиц, а также решения и действия (бездействие) МФЦ, работников МФЦ размещена в разделе «Дополнительная информация» на Едином портале соответствующей муниципальной услуги по адресу: www.gosuslugi.ru</w:t>
      </w:r>
    </w:p>
    <w:p w:rsidR="00D01E05" w:rsidRPr="00D01E05" w:rsidRDefault="00D01E05" w:rsidP="00D01E05">
      <w:pPr>
        <w:spacing w:line="276" w:lineRule="auto"/>
        <w:ind w:right="-711" w:firstLine="567"/>
        <w:jc w:val="right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br w:type="page"/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Приложение № 1</w:t>
      </w:r>
    </w:p>
    <w:p w:rsidR="00D01E05" w:rsidRPr="00D01E05" w:rsidRDefault="00D01E05" w:rsidP="00D01E05">
      <w:pPr>
        <w:spacing w:line="276" w:lineRule="auto"/>
        <w:ind w:right="-711" w:firstLine="567"/>
        <w:jc w:val="right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к Административному регламенту</w:t>
      </w:r>
    </w:p>
    <w:p w:rsidR="00D01E05" w:rsidRPr="00D01E05" w:rsidRDefault="00D01E05" w:rsidP="00D01E05">
      <w:pPr>
        <w:spacing w:line="276" w:lineRule="auto"/>
        <w:ind w:right="-711" w:firstLine="567"/>
        <w:jc w:val="right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предоставления муниципальной услуги</w:t>
      </w:r>
    </w:p>
    <w:p w:rsidR="00D01E05" w:rsidRPr="00D01E05" w:rsidRDefault="00D01E05" w:rsidP="00D01E05">
      <w:pPr>
        <w:spacing w:line="276" w:lineRule="auto"/>
        <w:ind w:right="-711" w:firstLine="567"/>
        <w:jc w:val="right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«Выдача разрешения (ордера) на производство </w:t>
      </w:r>
    </w:p>
    <w:p w:rsidR="00D01E05" w:rsidRPr="00D01E05" w:rsidRDefault="00D01E05" w:rsidP="00D01E05">
      <w:pPr>
        <w:spacing w:line="276" w:lineRule="auto"/>
        <w:ind w:right="-711" w:firstLine="567"/>
        <w:jc w:val="right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земляных работ»</w:t>
      </w:r>
    </w:p>
    <w:p w:rsidR="00D01E05" w:rsidRPr="00D01E05" w:rsidRDefault="00D01E05" w:rsidP="00D01E05">
      <w:pPr>
        <w:spacing w:after="200" w:line="276" w:lineRule="auto"/>
        <w:ind w:right="-711" w:firstLine="567"/>
        <w:jc w:val="right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spacing w:after="200" w:line="276" w:lineRule="auto"/>
        <w:ind w:right="-711" w:firstLine="567"/>
        <w:jc w:val="right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spacing w:line="276" w:lineRule="auto"/>
        <w:ind w:right="-711" w:firstLine="567"/>
        <w:jc w:val="right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spacing w:line="276" w:lineRule="auto"/>
        <w:ind w:right="-711" w:firstLine="567"/>
        <w:jc w:val="right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                              Председателю __________________</w:t>
      </w:r>
    </w:p>
    <w:p w:rsidR="00D01E05" w:rsidRPr="00D01E05" w:rsidRDefault="00D01E05" w:rsidP="00D01E05">
      <w:pPr>
        <w:spacing w:line="276" w:lineRule="auto"/>
        <w:ind w:right="-711" w:firstLine="567"/>
        <w:jc w:val="right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МКУ «Комитет ЖКХ»                                 </w:t>
      </w:r>
    </w:p>
    <w:p w:rsidR="00D01E05" w:rsidRPr="00D01E05" w:rsidRDefault="00D01E05" w:rsidP="00D01E05">
      <w:pPr>
        <w:spacing w:line="276" w:lineRule="auto"/>
        <w:ind w:right="-711" w:firstLine="567"/>
        <w:jc w:val="right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                                __________________________________________</w:t>
      </w:r>
    </w:p>
    <w:p w:rsidR="00D01E05" w:rsidRPr="00D01E05" w:rsidRDefault="00D01E05" w:rsidP="00D01E05">
      <w:pPr>
        <w:spacing w:line="276" w:lineRule="auto"/>
        <w:ind w:right="-711" w:firstLine="567"/>
        <w:jc w:val="right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                                                        (Ф.И.О.)</w:t>
      </w:r>
    </w:p>
    <w:p w:rsidR="00D01E05" w:rsidRPr="00D01E05" w:rsidRDefault="00D01E05" w:rsidP="00D01E05">
      <w:pPr>
        <w:spacing w:after="200" w:line="276" w:lineRule="auto"/>
        <w:ind w:right="-711" w:firstLine="567"/>
        <w:jc w:val="right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spacing w:after="200" w:line="276" w:lineRule="auto"/>
        <w:ind w:right="-711" w:firstLine="567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ЗАЯВЛЕНИЕ</w:t>
      </w:r>
    </w:p>
    <w:p w:rsidR="00D01E05" w:rsidRPr="00D01E05" w:rsidRDefault="00D01E05" w:rsidP="00D01E05">
      <w:pPr>
        <w:spacing w:after="200" w:line="276" w:lineRule="auto"/>
        <w:ind w:right="-711" w:firstLine="567"/>
        <w:jc w:val="right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spacing w:after="200" w:line="276" w:lineRule="auto"/>
        <w:ind w:right="-711" w:firstLine="567"/>
        <w:jc w:val="right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Заявитель _________________________________________________________________</w:t>
      </w:r>
    </w:p>
    <w:p w:rsidR="00D01E05" w:rsidRPr="00D01E05" w:rsidRDefault="00D01E05" w:rsidP="00D01E05">
      <w:pPr>
        <w:spacing w:after="200" w:line="276" w:lineRule="auto"/>
        <w:ind w:right="-711" w:firstLine="567"/>
        <w:jc w:val="right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                   (физ. лицо - Ф.И.О., юр. лицо - наименование юр. лица, должность ответственного лица за проведение работ)</w:t>
      </w:r>
    </w:p>
    <w:p w:rsidR="00D01E05" w:rsidRPr="00D01E05" w:rsidRDefault="00D01E05" w:rsidP="00D01E05">
      <w:pPr>
        <w:spacing w:after="200" w:line="276" w:lineRule="auto"/>
        <w:ind w:right="-711" w:firstLine="567"/>
        <w:jc w:val="right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spacing w:after="200" w:line="276" w:lineRule="auto"/>
        <w:ind w:right="-711" w:firstLine="567"/>
        <w:jc w:val="right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просит дать разрешение (ордер) на производство земляных работ, связанных с</w:t>
      </w:r>
    </w:p>
    <w:p w:rsidR="00D01E05" w:rsidRPr="00D01E05" w:rsidRDefault="00D01E05" w:rsidP="00D01E05">
      <w:pPr>
        <w:spacing w:after="200" w:line="276" w:lineRule="auto"/>
        <w:ind w:right="-711" w:firstLine="567"/>
        <w:jc w:val="right"/>
        <w:rPr>
          <w:rFonts w:ascii="Liberation Serif" w:eastAsia="Calibri" w:hAnsi="Liberation Serif" w:cs="Liberation Serif"/>
          <w:i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разрытием грунта или вскрытием дорожных покрытий (прокладка, реконструкция или ремонт подземных коммуникаций, забивка свай и шпунта, планировка грунта, буровые работы)</w:t>
      </w:r>
      <w:r w:rsidRPr="00D01E05">
        <w:rPr>
          <w:rFonts w:ascii="Liberation Serif" w:eastAsia="Calibri" w:hAnsi="Liberation Serif" w:cs="Liberation Serif"/>
          <w:i/>
          <w:sz w:val="28"/>
          <w:szCs w:val="28"/>
          <w:lang w:eastAsia="en-US"/>
        </w:rPr>
        <w:t xml:space="preserve"> (или иное)</w:t>
      </w:r>
    </w:p>
    <w:p w:rsidR="00D01E05" w:rsidRPr="00D01E05" w:rsidRDefault="00D01E05" w:rsidP="00D01E05">
      <w:pPr>
        <w:spacing w:after="200" w:line="276" w:lineRule="auto"/>
        <w:ind w:right="-711" w:firstLine="567"/>
        <w:jc w:val="right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____________________________________________________________________________________________________________________________________</w:t>
      </w:r>
    </w:p>
    <w:p w:rsidR="00D01E05" w:rsidRPr="00D01E05" w:rsidRDefault="00D01E05" w:rsidP="00D01E05">
      <w:pPr>
        <w:spacing w:after="200" w:line="276" w:lineRule="auto"/>
        <w:ind w:right="-711" w:firstLine="567"/>
        <w:jc w:val="right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____________________________________________________________________________________________________________________________________</w:t>
      </w:r>
    </w:p>
    <w:p w:rsidR="00D01E05" w:rsidRPr="00D01E05" w:rsidRDefault="00D01E05" w:rsidP="00D01E05">
      <w:pPr>
        <w:spacing w:after="200" w:line="276" w:lineRule="auto"/>
        <w:ind w:right="-711" w:firstLine="567"/>
        <w:jc w:val="right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                         (указать сети, объекты)</w:t>
      </w:r>
    </w:p>
    <w:p w:rsidR="00D01E05" w:rsidRPr="00D01E05" w:rsidRDefault="00D01E05" w:rsidP="00D01E05">
      <w:pPr>
        <w:spacing w:after="200" w:line="276" w:lineRule="auto"/>
        <w:ind w:right="-711" w:firstLine="567"/>
        <w:jc w:val="right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spacing w:after="200" w:line="276" w:lineRule="auto"/>
        <w:ind w:right="-711" w:firstLine="567"/>
        <w:jc w:val="right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по улице _____________________ на участке от ____________ до ______________</w:t>
      </w:r>
    </w:p>
    <w:p w:rsidR="00D01E05" w:rsidRPr="00D01E05" w:rsidRDefault="00D01E05" w:rsidP="00D01E05">
      <w:pPr>
        <w:spacing w:after="200" w:line="276" w:lineRule="auto"/>
        <w:ind w:right="-711" w:firstLine="567"/>
        <w:jc w:val="right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с _______ 20__ г. по ________ 20__ г. согласно рабочим чертежам № __________________________________________________________________</w:t>
      </w:r>
    </w:p>
    <w:p w:rsidR="00D01E05" w:rsidRPr="00D01E05" w:rsidRDefault="00D01E05" w:rsidP="00D01E05">
      <w:pPr>
        <w:spacing w:after="200" w:line="276" w:lineRule="auto"/>
        <w:ind w:right="-711" w:firstLine="567"/>
        <w:jc w:val="right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__________________________________________________________________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spacing w:after="200" w:line="276" w:lineRule="auto"/>
        <w:outlineLvl w:val="2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widowControl w:val="0"/>
        <w:autoSpaceDE w:val="0"/>
        <w:autoSpaceDN w:val="0"/>
        <w:adjustRightInd w:val="0"/>
        <w:spacing w:after="200" w:line="276" w:lineRule="auto"/>
        <w:ind w:firstLine="540"/>
        <w:jc w:val="center"/>
        <w:outlineLvl w:val="2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График производства работ</w:t>
      </w:r>
    </w:p>
    <w:tbl>
      <w:tblPr>
        <w:tblpPr w:leftFromText="180" w:rightFromText="180" w:vertAnchor="text" w:horzAnchor="margin" w:tblpY="226"/>
        <w:tblW w:w="991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200"/>
        <w:gridCol w:w="1260"/>
        <w:gridCol w:w="921"/>
        <w:gridCol w:w="1844"/>
        <w:gridCol w:w="1975"/>
        <w:gridCol w:w="1715"/>
      </w:tblGrid>
      <w:tr w:rsidR="00D01E05" w:rsidRPr="00D01E05" w:rsidTr="00D01E05">
        <w:trPr>
          <w:trHeight w:val="1093"/>
        </w:trPr>
        <w:tc>
          <w:tcPr>
            <w:tcW w:w="22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D01E0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Наименование работ</w:t>
            </w:r>
          </w:p>
        </w:tc>
        <w:tc>
          <w:tcPr>
            <w:tcW w:w="21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D01E0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Сроки выполнения</w:t>
            </w:r>
          </w:p>
        </w:tc>
        <w:tc>
          <w:tcPr>
            <w:tcW w:w="18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D01E0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Организация,</w:t>
            </w:r>
          </w:p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D01E0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выполняющая </w:t>
            </w:r>
          </w:p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D01E0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работу   </w:t>
            </w:r>
          </w:p>
        </w:tc>
        <w:tc>
          <w:tcPr>
            <w:tcW w:w="19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D01E0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Ответственный</w:t>
            </w:r>
          </w:p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D01E0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исполнитель, </w:t>
            </w:r>
          </w:p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D01E0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  Ф.И.О.,   </w:t>
            </w:r>
          </w:p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D01E0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должность,  </w:t>
            </w:r>
          </w:p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D01E0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  подпись   </w:t>
            </w:r>
          </w:p>
        </w:tc>
        <w:tc>
          <w:tcPr>
            <w:tcW w:w="17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D01E0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Контактный</w:t>
            </w:r>
          </w:p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D01E0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телефон  </w:t>
            </w:r>
          </w:p>
        </w:tc>
      </w:tr>
      <w:tr w:rsidR="00D01E05" w:rsidRPr="00D01E05" w:rsidTr="00D01E05">
        <w:trPr>
          <w:trHeight w:val="1641"/>
        </w:trPr>
        <w:tc>
          <w:tcPr>
            <w:tcW w:w="22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1E05" w:rsidRPr="00D01E05" w:rsidRDefault="00D01E05" w:rsidP="00D01E05">
            <w:pP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1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D01E0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начало</w:t>
            </w:r>
          </w:p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D01E0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работ </w:t>
            </w: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D01E0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Окончание</w:t>
            </w:r>
          </w:p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D01E0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работ  </w:t>
            </w:r>
          </w:p>
        </w:tc>
        <w:tc>
          <w:tcPr>
            <w:tcW w:w="18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1E05" w:rsidRPr="00D01E05" w:rsidRDefault="00D01E05" w:rsidP="00D01E05">
            <w:pP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19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1E05" w:rsidRPr="00D01E05" w:rsidRDefault="00D01E05" w:rsidP="00D01E05">
            <w:pP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1E05" w:rsidRPr="00D01E05" w:rsidRDefault="00D01E05" w:rsidP="00D01E05">
            <w:pP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</w:tr>
      <w:tr w:rsidR="00D01E05" w:rsidRPr="00D01E05" w:rsidTr="00D01E05">
        <w:trPr>
          <w:trHeight w:val="902"/>
        </w:trPr>
        <w:tc>
          <w:tcPr>
            <w:tcW w:w="22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D01E0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Земляные работы   </w:t>
            </w:r>
          </w:p>
        </w:tc>
        <w:tc>
          <w:tcPr>
            <w:tcW w:w="1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1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</w:tr>
      <w:tr w:rsidR="00D01E05" w:rsidRPr="00D01E05" w:rsidTr="00D01E05">
        <w:trPr>
          <w:trHeight w:val="860"/>
        </w:trPr>
        <w:tc>
          <w:tcPr>
            <w:tcW w:w="22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D01E0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Монтажные работы  </w:t>
            </w:r>
          </w:p>
        </w:tc>
        <w:tc>
          <w:tcPr>
            <w:tcW w:w="1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1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</w:tr>
      <w:tr w:rsidR="00D01E05" w:rsidRPr="00D01E05" w:rsidTr="00D01E05">
        <w:trPr>
          <w:trHeight w:val="902"/>
        </w:trPr>
        <w:tc>
          <w:tcPr>
            <w:tcW w:w="22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D01E0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Обратная засыпка  </w:t>
            </w:r>
          </w:p>
        </w:tc>
        <w:tc>
          <w:tcPr>
            <w:tcW w:w="1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1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</w:tr>
      <w:tr w:rsidR="00D01E05" w:rsidRPr="00D01E05" w:rsidTr="00D01E05">
        <w:trPr>
          <w:trHeight w:val="849"/>
        </w:trPr>
        <w:tc>
          <w:tcPr>
            <w:tcW w:w="22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D01E0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Восстановление    </w:t>
            </w:r>
          </w:p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D01E05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благоустройства   </w:t>
            </w:r>
          </w:p>
        </w:tc>
        <w:tc>
          <w:tcPr>
            <w:tcW w:w="1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1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</w:tr>
    </w:tbl>
    <w:p w:rsidR="00D01E05" w:rsidRPr="00D01E05" w:rsidRDefault="00D01E05" w:rsidP="00D01E05">
      <w:pPr>
        <w:spacing w:after="200" w:line="276" w:lineRule="auto"/>
        <w:ind w:right="-711" w:firstLine="567"/>
        <w:jc w:val="right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spacing w:after="200" w:line="276" w:lineRule="auto"/>
        <w:ind w:right="-567" w:firstLine="567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С Правилами благоустройства, обеспечения чистоты и порядка на территории городского округа Верхняя Пышма (Правила благоустройства, обеспечения санитарного содержания территорий, обращения с бытовыми отходами в городском округе Верхняя Пышма (утверждены Решением Думы городского округа Верхняя Пышма от 28.06.2012 № 51/7)) ознакомлен, обязуюсь выполнять:</w:t>
      </w:r>
    </w:p>
    <w:p w:rsidR="00D01E05" w:rsidRPr="00D01E05" w:rsidRDefault="00D01E05" w:rsidP="00D01E05">
      <w:pPr>
        <w:spacing w:after="200" w:line="276" w:lineRule="auto"/>
        <w:ind w:right="-283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spacing w:line="276" w:lineRule="auto"/>
        <w:ind w:right="-283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__________________________________________________________</w:t>
      </w:r>
    </w:p>
    <w:p w:rsidR="00D01E05" w:rsidRPr="00D01E05" w:rsidRDefault="00D01E05" w:rsidP="00D01E05">
      <w:pPr>
        <w:spacing w:line="228" w:lineRule="auto"/>
        <w:ind w:right="-284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(физ. лицо - Ф.И.О., юр. лицо - наименование юр. лица)</w:t>
      </w:r>
    </w:p>
    <w:p w:rsidR="00D01E05" w:rsidRPr="00D01E05" w:rsidRDefault="00D01E05" w:rsidP="00D01E05">
      <w:pPr>
        <w:spacing w:line="228" w:lineRule="auto"/>
        <w:ind w:right="-284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spacing w:line="228" w:lineRule="auto"/>
        <w:ind w:right="-284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Адрес ____________________________________________________</w:t>
      </w:r>
    </w:p>
    <w:p w:rsidR="00D01E05" w:rsidRPr="00D01E05" w:rsidRDefault="00D01E05" w:rsidP="00D01E05">
      <w:pPr>
        <w:spacing w:line="228" w:lineRule="auto"/>
        <w:ind w:right="-284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Телефон __________________________________________________</w:t>
      </w:r>
    </w:p>
    <w:p w:rsidR="00D01E05" w:rsidRPr="00D01E05" w:rsidRDefault="00D01E05" w:rsidP="00D01E05">
      <w:pPr>
        <w:spacing w:line="228" w:lineRule="auto"/>
        <w:ind w:right="-284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ИНН ______________________________________________________</w:t>
      </w:r>
    </w:p>
    <w:p w:rsidR="00D01E05" w:rsidRPr="00D01E05" w:rsidRDefault="00D01E05" w:rsidP="00D01E05">
      <w:pPr>
        <w:spacing w:line="228" w:lineRule="auto"/>
        <w:ind w:right="-284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ОГРН _____________________________________________________</w:t>
      </w:r>
    </w:p>
    <w:p w:rsidR="00D01E05" w:rsidRPr="00D01E05" w:rsidRDefault="00D01E05" w:rsidP="00D01E05">
      <w:pPr>
        <w:spacing w:line="228" w:lineRule="auto"/>
        <w:ind w:right="-284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КПП ______________________________________________________</w:t>
      </w:r>
    </w:p>
    <w:p w:rsidR="00D01E05" w:rsidRPr="00D01E05" w:rsidRDefault="00D01E05" w:rsidP="00D01E05">
      <w:pPr>
        <w:spacing w:line="228" w:lineRule="auto"/>
        <w:ind w:right="-284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spacing w:line="228" w:lineRule="auto"/>
        <w:ind w:right="-284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___________________________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ab/>
        <w:t>_____________ _________/_____________________/</w:t>
      </w:r>
    </w:p>
    <w:p w:rsidR="00D01E05" w:rsidRPr="00D01E05" w:rsidRDefault="00D01E05" w:rsidP="00D01E05">
      <w:pPr>
        <w:spacing w:line="228" w:lineRule="auto"/>
        <w:ind w:right="-284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(физ. лицо - Ф.И.О., (должность) (подпись) (расшифровка подписи)</w:t>
      </w:r>
    </w:p>
    <w:p w:rsidR="00D01E05" w:rsidRPr="00D01E05" w:rsidRDefault="00D01E05" w:rsidP="00D01E05">
      <w:pPr>
        <w:spacing w:line="228" w:lineRule="auto"/>
        <w:ind w:right="-284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 </w:t>
      </w:r>
    </w:p>
    <w:p w:rsidR="00D01E05" w:rsidRPr="00D01E05" w:rsidRDefault="00D01E05" w:rsidP="00D01E05">
      <w:pPr>
        <w:spacing w:line="228" w:lineRule="auto"/>
        <w:ind w:right="-284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(наименование юр. лица)                    (М.П.)</w:t>
      </w:r>
    </w:p>
    <w:p w:rsidR="00D01E05" w:rsidRPr="00D01E05" w:rsidRDefault="00D01E05" w:rsidP="00D01E05">
      <w:pPr>
        <w:spacing w:line="276" w:lineRule="auto"/>
        <w:rPr>
          <w:rFonts w:ascii="Liberation Serif" w:eastAsia="Calibri" w:hAnsi="Liberation Serif" w:cs="Liberation Serif"/>
          <w:sz w:val="28"/>
          <w:szCs w:val="28"/>
          <w:lang w:eastAsia="en-US"/>
        </w:rPr>
        <w:sectPr w:rsidR="00D01E05" w:rsidRPr="00D01E05">
          <w:pgSz w:w="11906" w:h="16838"/>
          <w:pgMar w:top="1134" w:right="1416" w:bottom="1134" w:left="1134" w:header="709" w:footer="709" w:gutter="0"/>
          <w:cols w:space="720"/>
        </w:sectPr>
      </w:pPr>
    </w:p>
    <w:p w:rsidR="00D01E05" w:rsidRPr="00D01E05" w:rsidRDefault="00D01E05" w:rsidP="00D01E05">
      <w:pPr>
        <w:spacing w:line="276" w:lineRule="auto"/>
        <w:ind w:right="-711" w:firstLine="567"/>
        <w:jc w:val="right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Приложение № 2</w:t>
      </w:r>
    </w:p>
    <w:p w:rsidR="00D01E05" w:rsidRPr="00D01E05" w:rsidRDefault="00D01E05" w:rsidP="00D01E05">
      <w:pPr>
        <w:spacing w:line="276" w:lineRule="auto"/>
        <w:ind w:right="-711" w:firstLine="567"/>
        <w:jc w:val="right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к Административному регламенту</w:t>
      </w:r>
    </w:p>
    <w:p w:rsidR="00D01E05" w:rsidRPr="00D01E05" w:rsidRDefault="00D01E05" w:rsidP="00D01E05">
      <w:pPr>
        <w:spacing w:line="276" w:lineRule="auto"/>
        <w:ind w:right="-711" w:firstLine="567"/>
        <w:jc w:val="right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предоставления муниципальной услуги</w:t>
      </w:r>
    </w:p>
    <w:p w:rsidR="00D01E05" w:rsidRPr="00D01E05" w:rsidRDefault="00D01E05" w:rsidP="00D01E05">
      <w:pPr>
        <w:spacing w:line="276" w:lineRule="auto"/>
        <w:ind w:right="-711" w:firstLine="567"/>
        <w:jc w:val="right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«Выдача разрешения (ордера) на производство </w:t>
      </w:r>
    </w:p>
    <w:p w:rsidR="00D01E05" w:rsidRPr="00D01E05" w:rsidRDefault="00D01E05" w:rsidP="00D01E05">
      <w:pPr>
        <w:spacing w:line="276" w:lineRule="auto"/>
        <w:ind w:right="-711" w:firstLine="567"/>
        <w:jc w:val="right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земляных работ»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jc w:val="center"/>
        <w:rPr>
          <w:b/>
          <w:bCs/>
          <w:color w:val="26282F"/>
        </w:rPr>
      </w:pPr>
    </w:p>
    <w:p w:rsidR="00D01E05" w:rsidRPr="00D01E05" w:rsidRDefault="00D01E05" w:rsidP="00D01E05">
      <w:pPr>
        <w:widowControl w:val="0"/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bCs/>
          <w:sz w:val="28"/>
          <w:szCs w:val="28"/>
          <w:lang w:eastAsia="en-US"/>
        </w:rPr>
        <w:t>Журнал регистрации заявлений</w:t>
      </w:r>
    </w:p>
    <w:p w:rsidR="00D01E05" w:rsidRPr="00D01E05" w:rsidRDefault="00D01E05" w:rsidP="00D01E05">
      <w:pPr>
        <w:spacing w:after="200" w:line="276" w:lineRule="auto"/>
        <w:rPr>
          <w:sz w:val="20"/>
          <w:szCs w:val="20"/>
        </w:rPr>
      </w:pPr>
    </w:p>
    <w:p w:rsidR="00D01E05" w:rsidRPr="00D01E05" w:rsidRDefault="00D01E05" w:rsidP="00D01E05">
      <w:pPr>
        <w:spacing w:after="200" w:line="276" w:lineRule="auto"/>
        <w:jc w:val="center"/>
        <w:rPr>
          <w:rFonts w:ascii="Calibri" w:eastAsia="Calibri" w:hAnsi="Calibri"/>
          <w:sz w:val="20"/>
          <w:szCs w:val="20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141"/>
        <w:gridCol w:w="1418"/>
        <w:gridCol w:w="1984"/>
        <w:gridCol w:w="1843"/>
        <w:gridCol w:w="1418"/>
        <w:gridCol w:w="1134"/>
        <w:gridCol w:w="1417"/>
        <w:gridCol w:w="1276"/>
        <w:gridCol w:w="1276"/>
        <w:gridCol w:w="1559"/>
      </w:tblGrid>
      <w:tr w:rsidR="00D01E05" w:rsidRPr="00D01E05" w:rsidTr="00D01E0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1E05">
              <w:t>№ п/п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1E05">
              <w:t xml:space="preserve">Дата </w:t>
            </w:r>
          </w:p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1E05">
              <w:t>регистрации заявления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1E05">
              <w:t>Отметка о прилагаемых к заявлению документов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1E05">
              <w:t xml:space="preserve">Заявитель (Ф.И.О. физ. лица, </w:t>
            </w:r>
            <w:proofErr w:type="spellStart"/>
            <w:r w:rsidRPr="00D01E05">
              <w:t>наимен</w:t>
            </w:r>
            <w:proofErr w:type="spellEnd"/>
            <w:r w:rsidRPr="00D01E05">
              <w:t xml:space="preserve">. </w:t>
            </w:r>
            <w:proofErr w:type="spellStart"/>
            <w:r w:rsidRPr="00D01E05">
              <w:t>юрид</w:t>
            </w:r>
            <w:proofErr w:type="spellEnd"/>
            <w:r w:rsidRPr="00D01E05">
              <w:t>. лица)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1E05">
              <w:t xml:space="preserve">Реквизиты </w:t>
            </w:r>
          </w:p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1E05">
              <w:t xml:space="preserve">заявителя </w:t>
            </w:r>
          </w:p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1E05">
              <w:t xml:space="preserve">(адрес, </w:t>
            </w:r>
          </w:p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1E05">
              <w:t>телефон)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1E05">
              <w:t>Подпись заявителя при сдаче заявления и документов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1E05">
              <w:t xml:space="preserve">№ </w:t>
            </w:r>
          </w:p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1E05">
              <w:t>разрешения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1E05">
              <w:t>Дата выдачи разрешения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1E05">
              <w:t xml:space="preserve">Срок </w:t>
            </w:r>
          </w:p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1E05">
              <w:t>выполнения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1E05">
              <w:t xml:space="preserve">Срок восстановления благоустройства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1E05">
              <w:t xml:space="preserve">Подпись </w:t>
            </w:r>
          </w:p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1E05">
              <w:t>заявителя при сдаче объектов</w:t>
            </w:r>
          </w:p>
        </w:tc>
      </w:tr>
      <w:tr w:rsidR="00D01E05" w:rsidRPr="00D01E05" w:rsidTr="00D01E0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1E05">
              <w:t>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1E05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1E05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1E05"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1E05"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1E05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1E05"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1E05"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1E05"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1E05"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05" w:rsidRPr="00D01E05" w:rsidRDefault="00D01E05" w:rsidP="00D01E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1E05">
              <w:t>11</w:t>
            </w:r>
          </w:p>
        </w:tc>
      </w:tr>
    </w:tbl>
    <w:p w:rsidR="00D01E05" w:rsidRPr="00D01E05" w:rsidRDefault="00D01E05" w:rsidP="00D01E05">
      <w:pPr>
        <w:spacing w:line="228" w:lineRule="auto"/>
        <w:rPr>
          <w:rFonts w:ascii="Liberation Serif" w:eastAsia="Calibri" w:hAnsi="Liberation Serif" w:cs="Liberation Serif"/>
          <w:sz w:val="28"/>
          <w:szCs w:val="28"/>
          <w:lang w:eastAsia="en-US"/>
        </w:rPr>
        <w:sectPr w:rsidR="00D01E05" w:rsidRPr="00D01E05">
          <w:pgSz w:w="16838" w:h="11906" w:orient="landscape"/>
          <w:pgMar w:top="1134" w:right="1134" w:bottom="1418" w:left="1134" w:header="709" w:footer="709" w:gutter="0"/>
          <w:cols w:space="720"/>
        </w:sectPr>
      </w:pPr>
    </w:p>
    <w:p w:rsidR="00D01E05" w:rsidRPr="00D01E05" w:rsidRDefault="00D01E05" w:rsidP="00D01E05">
      <w:pPr>
        <w:spacing w:line="276" w:lineRule="auto"/>
        <w:ind w:right="-711"/>
        <w:jc w:val="right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Приложение №</w:t>
      </w:r>
      <w:r w:rsidRPr="00D01E05">
        <w:rPr>
          <w:rFonts w:ascii="Liberation Serif" w:eastAsia="Calibri" w:hAnsi="Liberation Serif" w:cs="Liberation Serif"/>
          <w:sz w:val="28"/>
          <w:szCs w:val="28"/>
          <w:lang w:val="en-US" w:eastAsia="en-US"/>
        </w:rPr>
        <w:t xml:space="preserve">3 </w:t>
      </w:r>
    </w:p>
    <w:p w:rsidR="00D01E05" w:rsidRPr="00D01E05" w:rsidRDefault="00D01E05" w:rsidP="00D01E05">
      <w:pPr>
        <w:spacing w:line="276" w:lineRule="auto"/>
        <w:ind w:right="-711" w:firstLine="567"/>
        <w:jc w:val="right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к Административному регламенту</w:t>
      </w:r>
    </w:p>
    <w:p w:rsidR="00D01E05" w:rsidRPr="00D01E05" w:rsidRDefault="00D01E05" w:rsidP="00D01E05">
      <w:pPr>
        <w:spacing w:line="276" w:lineRule="auto"/>
        <w:ind w:right="-711" w:firstLine="567"/>
        <w:jc w:val="right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предоставления муниципальной услуги</w:t>
      </w:r>
    </w:p>
    <w:p w:rsidR="00D01E05" w:rsidRPr="00D01E05" w:rsidRDefault="00D01E05" w:rsidP="00D01E05">
      <w:pPr>
        <w:spacing w:line="276" w:lineRule="auto"/>
        <w:ind w:right="-711" w:firstLine="567"/>
        <w:jc w:val="right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«Выдача разрешения (ордера) на производство </w:t>
      </w:r>
    </w:p>
    <w:p w:rsidR="00D01E05" w:rsidRPr="00D01E05" w:rsidRDefault="00D01E05" w:rsidP="00D01E05">
      <w:pPr>
        <w:spacing w:line="276" w:lineRule="auto"/>
        <w:ind w:right="-711" w:firstLine="567"/>
        <w:jc w:val="right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земляных работ»</w:t>
      </w:r>
    </w:p>
    <w:p w:rsidR="00D01E05" w:rsidRPr="00D01E05" w:rsidRDefault="00D01E05" w:rsidP="00D01E05">
      <w:pPr>
        <w:snapToGrid w:val="0"/>
        <w:spacing w:after="200" w:line="276" w:lineRule="auto"/>
        <w:ind w:left="5103"/>
      </w:pPr>
    </w:p>
    <w:p w:rsidR="00D01E05" w:rsidRPr="00D01E05" w:rsidRDefault="00D01E05" w:rsidP="00D01E05">
      <w:pPr>
        <w:widowControl w:val="0"/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bCs/>
          <w:sz w:val="28"/>
          <w:szCs w:val="28"/>
          <w:lang w:eastAsia="en-US"/>
        </w:rPr>
        <w:t>РАЗРЕШЕНИЕ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bCs/>
          <w:sz w:val="28"/>
          <w:szCs w:val="28"/>
          <w:lang w:eastAsia="en-US"/>
        </w:rPr>
        <w:t xml:space="preserve">на проведение земляных работ на территории 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bCs/>
          <w:sz w:val="28"/>
          <w:szCs w:val="28"/>
          <w:lang w:eastAsia="en-US"/>
        </w:rPr>
        <w:t>городского округа Верхняя Пышма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№ _____ от ________________ 20__ г.</w:t>
      </w:r>
    </w:p>
    <w:p w:rsidR="00D01E05" w:rsidRPr="00D01E05" w:rsidRDefault="00D01E05" w:rsidP="00D01E05">
      <w:pPr>
        <w:spacing w:after="200" w:line="276" w:lineRule="auto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widowControl w:val="0"/>
        <w:autoSpaceDE w:val="0"/>
        <w:autoSpaceDN w:val="0"/>
        <w:adjustRightInd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Выдано________________________________________________________________________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(физ. лицо - Ф.И.О., </w:t>
      </w:r>
      <w:proofErr w:type="spellStart"/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юр.лицо</w:t>
      </w:r>
      <w:proofErr w:type="spellEnd"/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- наименование юр. лица, Ф.И.О., должность ответственного лица за проведение работ)</w:t>
      </w:r>
    </w:p>
    <w:p w:rsidR="00D01E05" w:rsidRPr="00D01E05" w:rsidRDefault="00D01E05" w:rsidP="00D01E05">
      <w:pPr>
        <w:spacing w:after="200" w:line="276" w:lineRule="auto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widowControl w:val="0"/>
        <w:autoSpaceDE w:val="0"/>
        <w:autoSpaceDN w:val="0"/>
        <w:adjustRightInd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на проведение земляных работ на территории городского округа Верхняя Пышма на объекте ________________________________________________________________________________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(наименование объекта, место проведения работ )</w:t>
      </w:r>
    </w:p>
    <w:p w:rsidR="00D01E05" w:rsidRPr="00D01E05" w:rsidRDefault="00D01E05" w:rsidP="00D01E05">
      <w:pPr>
        <w:spacing w:after="200" w:line="276" w:lineRule="auto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widowControl w:val="0"/>
        <w:autoSpaceDE w:val="0"/>
        <w:autoSpaceDN w:val="0"/>
        <w:adjustRightInd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по улице _____________ на участке _____________ от _________ до _________</w:t>
      </w:r>
    </w:p>
    <w:p w:rsidR="00D01E05" w:rsidRPr="00D01E05" w:rsidRDefault="00D01E05" w:rsidP="00D01E05">
      <w:pPr>
        <w:spacing w:after="200" w:line="276" w:lineRule="auto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widowControl w:val="0"/>
        <w:autoSpaceDE w:val="0"/>
        <w:autoSpaceDN w:val="0"/>
        <w:adjustRightInd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с _______ 20__ г.   по ________ 20__ г. по согласованному плану производства работ.</w:t>
      </w:r>
    </w:p>
    <w:p w:rsidR="00D01E05" w:rsidRPr="00D01E05" w:rsidRDefault="00D01E05" w:rsidP="00D01E05">
      <w:pPr>
        <w:spacing w:after="200" w:line="276" w:lineRule="auto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widowControl w:val="0"/>
        <w:autoSpaceDE w:val="0"/>
        <w:autoSpaceDN w:val="0"/>
        <w:adjustRightInd w:val="0"/>
        <w:ind w:firstLine="709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 участке производства работ сохраняются зеленые насаждения: 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деревьев____________ шт. кустарников _____________ шт.; подлежат вырубке в соответствии с разрешением от _________ № __________  деревьев____________ шт. кустарников _____________ шт.;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Восстановление нарушенного   благоустройства производится силами ________________________________________________________________________________ 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widowControl w:val="0"/>
        <w:autoSpaceDE w:val="0"/>
        <w:autoSpaceDN w:val="0"/>
        <w:adjustRightInd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в сроки _______________________________________ в соответствии с заключенным с МКУ «Комитет ЖКХ» Соглашением.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    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    Основание для выдачи разрешения: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     1. Гарантийное обязательство по восстановлению нарушенного благоустройства после проведения земляных работ от __________№_________;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    2.  План (проект) производства работ, согласованный всеми организациями, в ведении которых находятся смежные инженерные сети от _____________________;</w:t>
      </w:r>
    </w:p>
    <w:p w:rsidR="00D01E05" w:rsidRPr="00D01E05" w:rsidRDefault="00D01E05" w:rsidP="00D01E05">
      <w:pPr>
        <w:spacing w:after="200" w:line="276" w:lineRule="auto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    3. Разрешение на вырубку (удаление) зеленых насаждений от __________№_______;</w:t>
      </w:r>
    </w:p>
    <w:p w:rsidR="00D01E05" w:rsidRPr="00D01E05" w:rsidRDefault="00D01E05" w:rsidP="00D01E05">
      <w:pPr>
        <w:spacing w:after="200" w:line="276" w:lineRule="auto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    4. Иные разрешительные документы: _________________________________________</w:t>
      </w:r>
    </w:p>
    <w:p w:rsidR="00D01E05" w:rsidRPr="00D01E05" w:rsidRDefault="00D01E05" w:rsidP="00D01E05">
      <w:pPr>
        <w:spacing w:after="200" w:line="276" w:lineRule="auto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_________________________________________________________________________.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Председатель МКУ «Комитет ЖКХ» ______________________   "____"___________ 20__г.</w:t>
      </w:r>
    </w:p>
    <w:p w:rsidR="00D01E05" w:rsidRPr="00D01E05" w:rsidRDefault="00D01E05" w:rsidP="00D01E05">
      <w:pPr>
        <w:spacing w:after="200" w:line="276" w:lineRule="auto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                                                                 ( подпись, печать)</w:t>
      </w:r>
    </w:p>
    <w:p w:rsidR="00D01E05" w:rsidRPr="00D01E05" w:rsidRDefault="00D01E05" w:rsidP="00D01E05">
      <w:pPr>
        <w:spacing w:after="200" w:line="276" w:lineRule="auto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widowControl w:val="0"/>
        <w:autoSpaceDE w:val="0"/>
        <w:autoSpaceDN w:val="0"/>
        <w:adjustRightInd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Разрешение получил       ___________________________    "____"________________ 20__г.</w:t>
      </w:r>
    </w:p>
    <w:p w:rsidR="00D01E05" w:rsidRPr="00D01E05" w:rsidRDefault="00D01E05" w:rsidP="00D01E05">
      <w:pPr>
        <w:spacing w:after="200" w:line="276" w:lineRule="auto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                                                                                                ( подпись, печать)</w:t>
      </w:r>
    </w:p>
    <w:p w:rsidR="00D01E05" w:rsidRPr="00D01E05" w:rsidRDefault="00D01E05" w:rsidP="00D01E05">
      <w:pPr>
        <w:spacing w:after="200" w:line="276" w:lineRule="auto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snapToGrid w:val="0"/>
        <w:spacing w:after="200" w:line="276" w:lineRule="auto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        </w:t>
      </w:r>
    </w:p>
    <w:p w:rsidR="00D01E05" w:rsidRPr="00D01E05" w:rsidRDefault="00D01E05" w:rsidP="00D01E05">
      <w:pPr>
        <w:spacing w:after="200" w:line="228" w:lineRule="auto"/>
        <w:ind w:right="-284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spacing w:after="200" w:line="228" w:lineRule="auto"/>
        <w:ind w:right="-284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spacing w:after="200" w:line="228" w:lineRule="auto"/>
        <w:ind w:right="-284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spacing w:after="200" w:line="228" w:lineRule="auto"/>
        <w:ind w:right="-284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spacing w:after="200" w:line="228" w:lineRule="auto"/>
        <w:ind w:right="-284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spacing w:after="200" w:line="228" w:lineRule="auto"/>
        <w:ind w:right="-284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spacing w:after="200" w:line="228" w:lineRule="auto"/>
        <w:ind w:right="-284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spacing w:after="200" w:line="228" w:lineRule="auto"/>
        <w:ind w:right="-284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spacing w:after="200" w:line="228" w:lineRule="auto"/>
        <w:ind w:right="-284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spacing w:after="200" w:line="228" w:lineRule="auto"/>
        <w:ind w:right="-284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spacing w:line="276" w:lineRule="auto"/>
        <w:rPr>
          <w:rFonts w:ascii="Calibri" w:eastAsia="Calibri" w:hAnsi="Calibri"/>
          <w:b/>
          <w:bCs/>
          <w:color w:val="26282F"/>
          <w:sz w:val="22"/>
          <w:szCs w:val="22"/>
          <w:lang w:eastAsia="en-US"/>
        </w:rPr>
        <w:sectPr w:rsidR="00D01E05" w:rsidRPr="00D01E05">
          <w:pgSz w:w="11906" w:h="16838"/>
          <w:pgMar w:top="1134" w:right="1416" w:bottom="1134" w:left="1134" w:header="709" w:footer="709" w:gutter="0"/>
          <w:cols w:space="720"/>
        </w:sectPr>
      </w:pPr>
    </w:p>
    <w:p w:rsidR="00D01E05" w:rsidRPr="00D01E05" w:rsidRDefault="00D01E05" w:rsidP="00D01E05">
      <w:pPr>
        <w:spacing w:line="276" w:lineRule="auto"/>
        <w:ind w:right="-340"/>
        <w:jc w:val="right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Приложение №4</w:t>
      </w:r>
    </w:p>
    <w:p w:rsidR="00D01E05" w:rsidRPr="00D01E05" w:rsidRDefault="00D01E05" w:rsidP="00D01E05">
      <w:pPr>
        <w:spacing w:line="276" w:lineRule="auto"/>
        <w:ind w:right="-340" w:firstLine="567"/>
        <w:jc w:val="right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к Административному регламенту</w:t>
      </w:r>
    </w:p>
    <w:p w:rsidR="00D01E05" w:rsidRPr="00D01E05" w:rsidRDefault="00D01E05" w:rsidP="00D01E05">
      <w:pPr>
        <w:spacing w:line="276" w:lineRule="auto"/>
        <w:ind w:right="-340" w:firstLine="567"/>
        <w:jc w:val="right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предоставления муниципальной услуги</w:t>
      </w:r>
    </w:p>
    <w:p w:rsidR="00D01E05" w:rsidRPr="00D01E05" w:rsidRDefault="00D01E05" w:rsidP="00D01E05">
      <w:pPr>
        <w:spacing w:line="276" w:lineRule="auto"/>
        <w:ind w:right="-340" w:firstLine="567"/>
        <w:jc w:val="right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«Выдача разрешения (ордера) на производство </w:t>
      </w:r>
    </w:p>
    <w:p w:rsidR="00D01E05" w:rsidRPr="00D01E05" w:rsidRDefault="00D01E05" w:rsidP="00D01E05">
      <w:pPr>
        <w:spacing w:line="276" w:lineRule="auto"/>
        <w:ind w:right="-340" w:firstLine="567"/>
        <w:jc w:val="right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земляных работ»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jc w:val="center"/>
        <w:rPr>
          <w:b/>
          <w:bCs/>
          <w:color w:val="26282F"/>
        </w:rPr>
      </w:pPr>
    </w:p>
    <w:p w:rsidR="00D01E05" w:rsidRPr="00D01E05" w:rsidRDefault="00D01E05" w:rsidP="00D01E05">
      <w:pPr>
        <w:widowControl w:val="0"/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bCs/>
          <w:sz w:val="28"/>
          <w:szCs w:val="28"/>
          <w:lang w:eastAsia="en-US"/>
        </w:rPr>
        <w:t>РАЗРЕШЕНИЕ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bCs/>
          <w:sz w:val="28"/>
          <w:szCs w:val="28"/>
          <w:lang w:eastAsia="en-US"/>
        </w:rPr>
        <w:t xml:space="preserve">на проведение земляных работ 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№ _____ от ________________ 20__ г.</w:t>
      </w:r>
    </w:p>
    <w:p w:rsidR="00D01E05" w:rsidRPr="00D01E05" w:rsidRDefault="00D01E05" w:rsidP="00D01E05">
      <w:pPr>
        <w:spacing w:after="200" w:line="276" w:lineRule="auto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widowControl w:val="0"/>
        <w:autoSpaceDE w:val="0"/>
        <w:autoSpaceDN w:val="0"/>
        <w:adjustRightInd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Выдано________________________________________________________________________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(физ. лицо - Ф.И.О., </w:t>
      </w:r>
      <w:proofErr w:type="spellStart"/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юр.лицо</w:t>
      </w:r>
      <w:proofErr w:type="spellEnd"/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- наименование юр. лица, Ф.И.О., должность ответственного лица за проведение работ)</w:t>
      </w:r>
    </w:p>
    <w:p w:rsidR="00D01E05" w:rsidRPr="00D01E05" w:rsidRDefault="00D01E05" w:rsidP="00D01E05">
      <w:pPr>
        <w:spacing w:after="200" w:line="276" w:lineRule="auto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widowControl w:val="0"/>
        <w:autoSpaceDE w:val="0"/>
        <w:autoSpaceDN w:val="0"/>
        <w:adjustRightInd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на проведение земляных работ на территории городского округа Верхняя Пышма на объекте ________________________________________________________________________________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(наименование объекта, место проведения работ )</w:t>
      </w:r>
    </w:p>
    <w:p w:rsidR="00D01E05" w:rsidRPr="00D01E05" w:rsidRDefault="00D01E05" w:rsidP="00D01E05">
      <w:pPr>
        <w:spacing w:after="200" w:line="276" w:lineRule="auto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widowControl w:val="0"/>
        <w:autoSpaceDE w:val="0"/>
        <w:autoSpaceDN w:val="0"/>
        <w:adjustRightInd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по улице _____________ на участке _____________ от _________ до _________</w:t>
      </w:r>
    </w:p>
    <w:p w:rsidR="00D01E05" w:rsidRPr="00D01E05" w:rsidRDefault="00D01E05" w:rsidP="00D01E05">
      <w:pPr>
        <w:spacing w:after="200" w:line="276" w:lineRule="auto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widowControl w:val="0"/>
        <w:autoSpaceDE w:val="0"/>
        <w:autoSpaceDN w:val="0"/>
        <w:adjustRightInd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с _______ 20__ г.   по ________ 20__ г. по согласованному плану производства работ.</w:t>
      </w:r>
    </w:p>
    <w:p w:rsidR="00D01E05" w:rsidRPr="00D01E05" w:rsidRDefault="00D01E05" w:rsidP="00D01E05">
      <w:pPr>
        <w:spacing w:after="200" w:line="276" w:lineRule="auto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widowControl w:val="0"/>
        <w:autoSpaceDE w:val="0"/>
        <w:autoSpaceDN w:val="0"/>
        <w:adjustRightInd w:val="0"/>
        <w:ind w:firstLine="709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 участке производства работ сохраняются зеленые насаждения: 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деревьев____________ шт. кустарников _____________ шт.; подлежат вырубке в соответствии с разрешением от _________ № __________  деревьев____________ шт. кустарников _____________ шт.;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Восстановление нарушенного   благоустройства производится силами ________________________________________________________________________________ 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widowControl w:val="0"/>
        <w:autoSpaceDE w:val="0"/>
        <w:autoSpaceDN w:val="0"/>
        <w:adjustRightInd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в сроки _______________________________________ в соответствии с заключенным с МКУ «Комитет ЖКХ» Соглашением.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    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    Основание для выдачи разрешения: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    1. Гарантийное обязательство по восстановлению нарушенного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благоустройства после проведения земляных работ от __________№_________;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    2.  План (проект) производства работ, согласованный всеми организациями, в ведении которых находятся смежные инженерные сети от _____________________;</w:t>
      </w:r>
    </w:p>
    <w:p w:rsidR="00D01E05" w:rsidRPr="00D01E05" w:rsidRDefault="00D01E05" w:rsidP="00D01E05">
      <w:pPr>
        <w:spacing w:after="200" w:line="276" w:lineRule="auto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    3. Разрешение на вырубку (удаление) зеленых насаждений от __________№_______;</w:t>
      </w:r>
    </w:p>
    <w:p w:rsidR="00D01E05" w:rsidRPr="00D01E05" w:rsidRDefault="00D01E05" w:rsidP="00D01E05">
      <w:pPr>
        <w:spacing w:after="200" w:line="276" w:lineRule="auto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    4. Иные разрешительные документы: _________________________________________</w:t>
      </w:r>
    </w:p>
    <w:p w:rsidR="00D01E05" w:rsidRPr="00D01E05" w:rsidRDefault="00D01E05" w:rsidP="00D01E05">
      <w:pPr>
        <w:spacing w:after="200" w:line="276" w:lineRule="auto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     _________________________________________________________________________.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Председатель МКУ «Комитет ЖКХ» ______________________   "____"___________ 20__г.</w:t>
      </w:r>
    </w:p>
    <w:p w:rsidR="00D01E05" w:rsidRPr="00D01E05" w:rsidRDefault="00D01E05" w:rsidP="00D01E05">
      <w:pPr>
        <w:spacing w:after="200" w:line="276" w:lineRule="auto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                                                                 ( подпись, печать)</w:t>
      </w:r>
    </w:p>
    <w:p w:rsidR="00D01E05" w:rsidRPr="00D01E05" w:rsidRDefault="00D01E05" w:rsidP="00D01E05">
      <w:pPr>
        <w:widowControl w:val="0"/>
        <w:autoSpaceDE w:val="0"/>
        <w:autoSpaceDN w:val="0"/>
        <w:adjustRightInd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Разрешение получил       ___________________________    "____"________________ 20__г.</w:t>
      </w:r>
    </w:p>
    <w:p w:rsidR="00D01E05" w:rsidRPr="00D01E05" w:rsidRDefault="00D01E05" w:rsidP="00D01E05">
      <w:pPr>
        <w:spacing w:after="200" w:line="276" w:lineRule="auto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                                                                                                ( подпись, печать)</w:t>
      </w:r>
    </w:p>
    <w:p w:rsidR="00D01E05" w:rsidRPr="00D01E05" w:rsidRDefault="00D01E05" w:rsidP="00D01E05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D01E05" w:rsidRPr="00D01E05" w:rsidRDefault="00D01E05" w:rsidP="00D01E05">
      <w:pPr>
        <w:spacing w:after="200" w:line="228" w:lineRule="auto"/>
        <w:ind w:right="-143"/>
        <w:jc w:val="right"/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  <w:br w:type="page"/>
      </w:r>
    </w:p>
    <w:p w:rsidR="00D01E05" w:rsidRPr="00D01E05" w:rsidRDefault="00D01E05" w:rsidP="00D01E05">
      <w:pPr>
        <w:spacing w:after="200" w:line="228" w:lineRule="auto"/>
        <w:ind w:right="-143"/>
        <w:jc w:val="right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spellStart"/>
      <w:r w:rsidRPr="00D01E05"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  <w:lastRenderedPageBreak/>
        <w:t>Справочно</w:t>
      </w:r>
      <w:proofErr w:type="spellEnd"/>
      <w:r w:rsidRPr="00D01E05"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  <w:t xml:space="preserve"> к п. 16 Регламента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28" w:lineRule="auto"/>
        <w:ind w:right="-143"/>
        <w:jc w:val="both"/>
        <w:rPr>
          <w:rFonts w:ascii="Liberation Serif" w:hAnsi="Liberation Serif" w:cs="Liberation Serif"/>
          <w:i/>
          <w:color w:val="FF0000"/>
          <w:sz w:val="28"/>
          <w:szCs w:val="28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28" w:lineRule="auto"/>
        <w:ind w:right="-143" w:firstLine="709"/>
        <w:jc w:val="both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Нормативные правовые акты, регулирующие предоставление муниципальной услуги, которые </w:t>
      </w:r>
      <w:r w:rsidRPr="00D01E05">
        <w:rPr>
          <w:rFonts w:ascii="Liberation Serif" w:eastAsia="Calibri" w:hAnsi="Liberation Serif" w:cs="Liberation Serif"/>
          <w:b/>
          <w:sz w:val="28"/>
          <w:szCs w:val="28"/>
          <w:u w:val="single"/>
          <w:lang w:eastAsia="en-US"/>
        </w:rPr>
        <w:t>должны быть размещены на официальном сайте органа местного самоуправления Свердловской области, предоставляющего услугу, и на Едином портале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28" w:lineRule="auto"/>
        <w:ind w:right="-143" w:firstLine="709"/>
        <w:jc w:val="both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28" w:lineRule="auto"/>
        <w:ind w:right="-143" w:firstLine="709"/>
        <w:jc w:val="both"/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b/>
          <w:i/>
          <w:sz w:val="28"/>
          <w:szCs w:val="28"/>
          <w:lang w:eastAsia="en-US"/>
        </w:rPr>
        <w:t>Выдержка из административных регламентов муниципальных образований Свердловской области: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28" w:lineRule="auto"/>
        <w:ind w:right="-143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Гражданский кодекс Российской Федерации от 30.11.1994 № 51-ФЗ («Собрание законодательства Российской Федерации», 05.12.1994, № 32, статья 3301);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28" w:lineRule="auto"/>
        <w:ind w:right="-143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Земельный кодекс Российской Федерации от 25.10.2001 № 136-ФЗ («Собрание законодательства Российской Федерации», 29.10.2001, № 44, статья 4147);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28" w:lineRule="auto"/>
        <w:ind w:right="-143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Градостроительный кодекс Российской Федерации от 29.12.2004 № 190-ФЗ (Российская газета, 30.12.2004, № 290);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28" w:lineRule="auto"/>
        <w:ind w:right="-143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Кодекс Российской Федерации об административных правонарушениях от 30.12.2004 № 195-ФЗ (Российская газета, 31.12.2001, № 256);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28" w:lineRule="auto"/>
        <w:ind w:right="-143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Федеральный закон от 06.10.2003 № 131-ФЗ «Об общих принципах организации деятельности органов местного самоуправления в Российской Федерации» (Собрание законодательства Российской Федерации, 2003, № 40, статья 3822);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28" w:lineRule="auto"/>
        <w:ind w:right="-143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Федеральный закон от 27.07.2006 № 152-ФЗ «О персональных данных» (Российская газета, 29.07.2006, № 165);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28" w:lineRule="auto"/>
        <w:ind w:right="-143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Федеральный закон от 27.07.2006 № 149-ФЗ «Об информации, информационных технологиях и о защите информации» (Российская газета, 29.07.2006, № 165);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28" w:lineRule="auto"/>
        <w:ind w:right="-143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Федеральный закон от 27.07.2010 № 210-ФЗ «Об организации предоставления государственных и муниципальных услуг» (Российская газета, 30.07.2010, № 168);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28" w:lineRule="auto"/>
        <w:ind w:right="-143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Федеральный закон от 9 февраля 2009 года № 8-ФЗ «Об обеспечении доступа к информации о деятельности государственных органов и органов местного самоуправления» («Собрание законодательства Российской Федерации», 16.02.2009, № 7, статья 776);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28" w:lineRule="auto"/>
        <w:ind w:right="-143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Постановление Государственного комитета Российской Федерации по строительству и жилищно-коммунальному комплексу от 17.09.2002 № 122 «О своде правил «Решения по охране труда и промышленной безопасности в </w:t>
      </w: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проектах организации строительства и проектах производства работ» (Российская газета, 25.12.2002, № 241);</w:t>
      </w:r>
    </w:p>
    <w:p w:rsidR="00D01E05" w:rsidRPr="00D01E05" w:rsidRDefault="00D01E05" w:rsidP="00D01E05">
      <w:pPr>
        <w:autoSpaceDE w:val="0"/>
        <w:autoSpaceDN w:val="0"/>
        <w:adjustRightInd w:val="0"/>
        <w:spacing w:after="200" w:line="228" w:lineRule="auto"/>
        <w:ind w:right="-143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Закон Свердловской области от 14 июня 2005 года № 52-ОЗ «Об административных правонарушениях на территории Свердловской области» («Областная газета», 15.06.2005, № 170);</w:t>
      </w:r>
    </w:p>
    <w:p w:rsidR="00D01E05" w:rsidRPr="00D01E05" w:rsidRDefault="00D01E05" w:rsidP="00D01E05">
      <w:pPr>
        <w:spacing w:after="100" w:afterAutospacing="1"/>
        <w:ind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>Правила благоустройства, обеспечения санитарного содержания территорий, обращения с бытовыми отходами в городском округе Верхняя Пышма (утверждены Решением Думы городского округа Верхняя Пышма от 21.12.2017 № 67/11).</w:t>
      </w:r>
    </w:p>
    <w:p w:rsidR="00D01E05" w:rsidRPr="00D01E05" w:rsidRDefault="00D01E05" w:rsidP="00D01E05">
      <w:pPr>
        <w:spacing w:after="100" w:afterAutospacing="1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01E0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Постановление администрации городского округа Верхняя Пышма от 30.12.2019 г. №1422 «Об утверждении Положения об особенностях подачи и рассмотрения жалоб на решения и действия (бездействие) органов местного самоуправления  городского округа Верхняя Пышма, предоставляющих муниципальные услуги, а также подведомственных им муниципальных учреждений городского округа Пышма и их должностных лиц, муниципальных служащих органов местного самоуправления городского округа Верхняя Пышма, предоставляющих муниципальные услуги». </w:t>
      </w:r>
    </w:p>
    <w:p w:rsidR="00D01E05" w:rsidRPr="00D01E05" w:rsidRDefault="00D01E05" w:rsidP="00D01E05">
      <w:pPr>
        <w:ind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28" w:lineRule="auto"/>
        <w:ind w:right="-143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autoSpaceDE w:val="0"/>
        <w:autoSpaceDN w:val="0"/>
        <w:adjustRightInd w:val="0"/>
        <w:spacing w:after="200" w:line="228" w:lineRule="auto"/>
        <w:ind w:right="-143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01E05" w:rsidRPr="00D01E05" w:rsidRDefault="00D01E05" w:rsidP="00D01E05">
      <w:pPr>
        <w:ind w:right="-143"/>
        <w:jc w:val="both"/>
        <w:rPr>
          <w:rFonts w:ascii="Liberation Serif" w:hAnsi="Liberation Serif" w:cs="Liberation Serif"/>
          <w:sz w:val="28"/>
          <w:szCs w:val="28"/>
        </w:rPr>
      </w:pPr>
    </w:p>
    <w:p w:rsidR="00D01E05" w:rsidRPr="00D01E05" w:rsidRDefault="00D01E05" w:rsidP="00D01E05">
      <w:pPr>
        <w:rPr>
          <w:rFonts w:ascii="Liberation Serif" w:hAnsi="Liberation Serif"/>
          <w:sz w:val="28"/>
          <w:szCs w:val="28"/>
        </w:rPr>
      </w:pPr>
    </w:p>
    <w:p w:rsidR="00D01E05" w:rsidRDefault="00D01E05">
      <w:bookmarkStart w:id="2" w:name="_GoBack"/>
      <w:bookmarkEnd w:id="2"/>
    </w:p>
    <w:p w:rsidR="00D01E05" w:rsidRDefault="00D01E05"/>
    <w:sectPr w:rsidR="00D01E05">
      <w:head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A21" w:rsidRDefault="007A3A21" w:rsidP="00F03EFF">
      <w:r>
        <w:separator/>
      </w:r>
    </w:p>
  </w:endnote>
  <w:endnote w:type="continuationSeparator" w:id="0">
    <w:p w:rsidR="007A3A21" w:rsidRDefault="007A3A21" w:rsidP="00F03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A21" w:rsidRDefault="007A3A21" w:rsidP="00F03EFF">
      <w:r>
        <w:separator/>
      </w:r>
    </w:p>
  </w:footnote>
  <w:footnote w:type="continuationSeparator" w:id="0">
    <w:p w:rsidR="007A3A21" w:rsidRDefault="007A3A21" w:rsidP="00F03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EFF" w:rsidRDefault="00F03EFF">
    <w:pPr>
      <w:pStyle w:val="a3"/>
    </w:pPr>
  </w:p>
  <w:p w:rsidR="00F03EFF" w:rsidRDefault="00F03EF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455EA"/>
    <w:multiLevelType w:val="hybridMultilevel"/>
    <w:tmpl w:val="82C68556"/>
    <w:lvl w:ilvl="0" w:tplc="ED76727C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CD25522"/>
    <w:multiLevelType w:val="hybridMultilevel"/>
    <w:tmpl w:val="9E46845A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FF"/>
    <w:rsid w:val="002E080B"/>
    <w:rsid w:val="007A3A21"/>
    <w:rsid w:val="00D01E05"/>
    <w:rsid w:val="00EE15DB"/>
    <w:rsid w:val="00F0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01E0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03EF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F03EFF"/>
  </w:style>
  <w:style w:type="paragraph" w:styleId="a5">
    <w:name w:val="footer"/>
    <w:basedOn w:val="a"/>
    <w:link w:val="a6"/>
    <w:uiPriority w:val="99"/>
    <w:unhideWhenUsed/>
    <w:rsid w:val="00F03EF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F03EFF"/>
  </w:style>
  <w:style w:type="paragraph" w:styleId="a7">
    <w:name w:val="Balloon Text"/>
    <w:basedOn w:val="a"/>
    <w:link w:val="a8"/>
    <w:uiPriority w:val="99"/>
    <w:semiHidden/>
    <w:unhideWhenUsed/>
    <w:rsid w:val="00F03EF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F03EFF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F03EF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Title">
    <w:name w:val="ConsPlusTitle"/>
    <w:rsid w:val="00F03E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F03EFF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D01E05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1E05"/>
  </w:style>
  <w:style w:type="character" w:styleId="aa">
    <w:name w:val="FollowedHyperlink"/>
    <w:uiPriority w:val="99"/>
    <w:semiHidden/>
    <w:unhideWhenUsed/>
    <w:rsid w:val="00D01E05"/>
    <w:rPr>
      <w:color w:val="954F72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D01E05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D01E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text"/>
    <w:basedOn w:val="a"/>
    <w:link w:val="ae"/>
    <w:uiPriority w:val="99"/>
    <w:semiHidden/>
    <w:unhideWhenUsed/>
    <w:rsid w:val="00D01E05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01E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D01E05"/>
    <w:pPr>
      <w:widowControl w:val="0"/>
      <w:autoSpaceDE w:val="0"/>
      <w:autoSpaceDN w:val="0"/>
      <w:adjustRightInd w:val="0"/>
      <w:spacing w:after="120" w:line="480" w:lineRule="auto"/>
      <w:ind w:left="283"/>
    </w:pPr>
    <w:rPr>
      <w:b/>
      <w:bCs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D01E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01E0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01E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No Spacing"/>
    <w:qFormat/>
    <w:rsid w:val="00D01E05"/>
    <w:pPr>
      <w:spacing w:after="0" w:line="240" w:lineRule="auto"/>
    </w:pPr>
    <w:rPr>
      <w:rFonts w:ascii="Calibri" w:eastAsia="Calibri" w:hAnsi="Calibri" w:cs="Times New Roman"/>
    </w:rPr>
  </w:style>
  <w:style w:type="paragraph" w:styleId="af2">
    <w:name w:val="Revision"/>
    <w:uiPriority w:val="99"/>
    <w:semiHidden/>
    <w:rsid w:val="00D01E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List Paragraph"/>
    <w:basedOn w:val="a"/>
    <w:uiPriority w:val="34"/>
    <w:qFormat/>
    <w:rsid w:val="00D01E05"/>
    <w:pPr>
      <w:ind w:left="720"/>
      <w:contextualSpacing/>
    </w:pPr>
  </w:style>
  <w:style w:type="paragraph" w:customStyle="1" w:styleId="msonormal0">
    <w:name w:val="msonormal"/>
    <w:basedOn w:val="a"/>
    <w:rsid w:val="00D01E0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D01E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D01E05"/>
    <w:pPr>
      <w:spacing w:before="100" w:beforeAutospacing="1" w:after="100" w:afterAutospacing="1"/>
    </w:pPr>
  </w:style>
  <w:style w:type="character" w:customStyle="1" w:styleId="af4">
    <w:name w:val="Основной текст_"/>
    <w:link w:val="100"/>
    <w:locked/>
    <w:rsid w:val="00D01E05"/>
    <w:rPr>
      <w:sz w:val="26"/>
      <w:szCs w:val="26"/>
      <w:shd w:val="clear" w:color="auto" w:fill="FFFFFF"/>
    </w:rPr>
  </w:style>
  <w:style w:type="paragraph" w:customStyle="1" w:styleId="100">
    <w:name w:val="Основной текст10"/>
    <w:basedOn w:val="a"/>
    <w:link w:val="af4"/>
    <w:rsid w:val="00D01E05"/>
    <w:pPr>
      <w:shd w:val="clear" w:color="auto" w:fill="FFFFFF"/>
      <w:spacing w:after="600" w:line="320" w:lineRule="exact"/>
      <w:ind w:left="40" w:right="23" w:firstLine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D01E0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6">
    <w:name w:val="Нормальный (таблица)"/>
    <w:basedOn w:val="a"/>
    <w:next w:val="a"/>
    <w:uiPriority w:val="99"/>
    <w:rsid w:val="00D01E05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character" w:styleId="af7">
    <w:name w:val="footnote reference"/>
    <w:uiPriority w:val="99"/>
    <w:semiHidden/>
    <w:unhideWhenUsed/>
    <w:rsid w:val="00D01E05"/>
    <w:rPr>
      <w:vertAlign w:val="superscript"/>
    </w:rPr>
  </w:style>
  <w:style w:type="character" w:styleId="af8">
    <w:name w:val="annotation reference"/>
    <w:uiPriority w:val="99"/>
    <w:semiHidden/>
    <w:unhideWhenUsed/>
    <w:rsid w:val="00D01E05"/>
    <w:rPr>
      <w:sz w:val="16"/>
      <w:szCs w:val="16"/>
    </w:rPr>
  </w:style>
  <w:style w:type="character" w:customStyle="1" w:styleId="af9">
    <w:name w:val="Цветовое выделение"/>
    <w:uiPriority w:val="99"/>
    <w:rsid w:val="00D01E05"/>
    <w:rPr>
      <w:b/>
      <w:bCs/>
      <w:color w:val="26282F"/>
    </w:rPr>
  </w:style>
  <w:style w:type="table" w:styleId="afa">
    <w:name w:val="Table Grid"/>
    <w:basedOn w:val="a1"/>
    <w:uiPriority w:val="59"/>
    <w:rsid w:val="00D01E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uiPriority w:val="59"/>
    <w:rsid w:val="00D01E0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01E0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03EF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F03EFF"/>
  </w:style>
  <w:style w:type="paragraph" w:styleId="a5">
    <w:name w:val="footer"/>
    <w:basedOn w:val="a"/>
    <w:link w:val="a6"/>
    <w:uiPriority w:val="99"/>
    <w:unhideWhenUsed/>
    <w:rsid w:val="00F03EF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F03EFF"/>
  </w:style>
  <w:style w:type="paragraph" w:styleId="a7">
    <w:name w:val="Balloon Text"/>
    <w:basedOn w:val="a"/>
    <w:link w:val="a8"/>
    <w:uiPriority w:val="99"/>
    <w:semiHidden/>
    <w:unhideWhenUsed/>
    <w:rsid w:val="00F03EF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F03EFF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F03EF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Title">
    <w:name w:val="ConsPlusTitle"/>
    <w:rsid w:val="00F03E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F03EFF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D01E05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1E05"/>
  </w:style>
  <w:style w:type="character" w:styleId="aa">
    <w:name w:val="FollowedHyperlink"/>
    <w:uiPriority w:val="99"/>
    <w:semiHidden/>
    <w:unhideWhenUsed/>
    <w:rsid w:val="00D01E05"/>
    <w:rPr>
      <w:color w:val="954F72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D01E05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D01E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text"/>
    <w:basedOn w:val="a"/>
    <w:link w:val="ae"/>
    <w:uiPriority w:val="99"/>
    <w:semiHidden/>
    <w:unhideWhenUsed/>
    <w:rsid w:val="00D01E05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01E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D01E05"/>
    <w:pPr>
      <w:widowControl w:val="0"/>
      <w:autoSpaceDE w:val="0"/>
      <w:autoSpaceDN w:val="0"/>
      <w:adjustRightInd w:val="0"/>
      <w:spacing w:after="120" w:line="480" w:lineRule="auto"/>
      <w:ind w:left="283"/>
    </w:pPr>
    <w:rPr>
      <w:b/>
      <w:bCs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D01E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01E0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01E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No Spacing"/>
    <w:qFormat/>
    <w:rsid w:val="00D01E05"/>
    <w:pPr>
      <w:spacing w:after="0" w:line="240" w:lineRule="auto"/>
    </w:pPr>
    <w:rPr>
      <w:rFonts w:ascii="Calibri" w:eastAsia="Calibri" w:hAnsi="Calibri" w:cs="Times New Roman"/>
    </w:rPr>
  </w:style>
  <w:style w:type="paragraph" w:styleId="af2">
    <w:name w:val="Revision"/>
    <w:uiPriority w:val="99"/>
    <w:semiHidden/>
    <w:rsid w:val="00D01E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List Paragraph"/>
    <w:basedOn w:val="a"/>
    <w:uiPriority w:val="34"/>
    <w:qFormat/>
    <w:rsid w:val="00D01E05"/>
    <w:pPr>
      <w:ind w:left="720"/>
      <w:contextualSpacing/>
    </w:pPr>
  </w:style>
  <w:style w:type="paragraph" w:customStyle="1" w:styleId="msonormal0">
    <w:name w:val="msonormal"/>
    <w:basedOn w:val="a"/>
    <w:rsid w:val="00D01E0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D01E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D01E05"/>
    <w:pPr>
      <w:spacing w:before="100" w:beforeAutospacing="1" w:after="100" w:afterAutospacing="1"/>
    </w:pPr>
  </w:style>
  <w:style w:type="character" w:customStyle="1" w:styleId="af4">
    <w:name w:val="Основной текст_"/>
    <w:link w:val="100"/>
    <w:locked/>
    <w:rsid w:val="00D01E05"/>
    <w:rPr>
      <w:sz w:val="26"/>
      <w:szCs w:val="26"/>
      <w:shd w:val="clear" w:color="auto" w:fill="FFFFFF"/>
    </w:rPr>
  </w:style>
  <w:style w:type="paragraph" w:customStyle="1" w:styleId="100">
    <w:name w:val="Основной текст10"/>
    <w:basedOn w:val="a"/>
    <w:link w:val="af4"/>
    <w:rsid w:val="00D01E05"/>
    <w:pPr>
      <w:shd w:val="clear" w:color="auto" w:fill="FFFFFF"/>
      <w:spacing w:after="600" w:line="320" w:lineRule="exact"/>
      <w:ind w:left="40" w:right="23" w:firstLine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D01E0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6">
    <w:name w:val="Нормальный (таблица)"/>
    <w:basedOn w:val="a"/>
    <w:next w:val="a"/>
    <w:uiPriority w:val="99"/>
    <w:rsid w:val="00D01E05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character" w:styleId="af7">
    <w:name w:val="footnote reference"/>
    <w:uiPriority w:val="99"/>
    <w:semiHidden/>
    <w:unhideWhenUsed/>
    <w:rsid w:val="00D01E05"/>
    <w:rPr>
      <w:vertAlign w:val="superscript"/>
    </w:rPr>
  </w:style>
  <w:style w:type="character" w:styleId="af8">
    <w:name w:val="annotation reference"/>
    <w:uiPriority w:val="99"/>
    <w:semiHidden/>
    <w:unhideWhenUsed/>
    <w:rsid w:val="00D01E05"/>
    <w:rPr>
      <w:sz w:val="16"/>
      <w:szCs w:val="16"/>
    </w:rPr>
  </w:style>
  <w:style w:type="character" w:customStyle="1" w:styleId="af9">
    <w:name w:val="Цветовое выделение"/>
    <w:uiPriority w:val="99"/>
    <w:rsid w:val="00D01E05"/>
    <w:rPr>
      <w:b/>
      <w:bCs/>
      <w:color w:val="26282F"/>
    </w:rPr>
  </w:style>
  <w:style w:type="table" w:styleId="afa">
    <w:name w:val="Table Grid"/>
    <w:basedOn w:val="a1"/>
    <w:uiPriority w:val="59"/>
    <w:rsid w:val="00D01E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uiPriority w:val="59"/>
    <w:rsid w:val="00D01E0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77515.0" TargetMode="External"/><Relationship Id="rId13" Type="http://schemas.openxmlformats.org/officeDocument/2006/relationships/hyperlink" Target="https://www.nalog.ru/rn66/" TargetMode="External"/><Relationship Id="rId18" Type="http://schemas.openxmlformats.org/officeDocument/2006/relationships/hyperlink" Target="http://dis.midural.ru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rosreestr.ru/site/" TargetMode="External"/><Relationship Id="rId17" Type="http://schemas.openxmlformats.org/officeDocument/2006/relationships/hyperlink" Target="http://mfc66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movp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movp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ovp.ru/" TargetMode="External"/><Relationship Id="rId10" Type="http://schemas.openxmlformats.org/officeDocument/2006/relationships/hyperlink" Target="http://www.gosuslugi.ru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86367.0" TargetMode="External"/><Relationship Id="rId14" Type="http://schemas.openxmlformats.org/officeDocument/2006/relationships/hyperlink" Target="http://mov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16402</Words>
  <Characters>93494</Characters>
  <Application>Microsoft Office Word</Application>
  <DocSecurity>0</DocSecurity>
  <Lines>779</Lines>
  <Paragraphs>219</Paragraphs>
  <ScaleCrop>false</ScaleCrop>
  <Company/>
  <LinksUpToDate>false</LinksUpToDate>
  <CharactersWithSpaces>109677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4</cp:revision>
  <dcterms:created xsi:type="dcterms:W3CDTF">2020-06-18T17:24:00Z</dcterms:created>
  <dcterms:modified xsi:type="dcterms:W3CDTF">2020-06-18T17:30:00Z</dcterms:modified>
</cp:coreProperties>
</file>