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C42FC4" w:rsidTr="00C42FC4">
        <w:trPr>
          <w:trHeight w:val="524"/>
        </w:trPr>
        <w:tc>
          <w:tcPr>
            <w:tcW w:w="9460" w:type="dxa"/>
            <w:gridSpan w:val="5"/>
            <w:hideMark/>
          </w:tcPr>
          <w:p w:rsidR="00C42FC4" w:rsidRDefault="00C42FC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C42FC4" w:rsidRDefault="00C42FC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C42FC4" w:rsidRDefault="00C42FC4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C42FC4" w:rsidRDefault="00C42FC4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04DE41" wp14:editId="0CCF1658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C42FC4" w:rsidTr="00C42FC4">
        <w:trPr>
          <w:trHeight w:val="524"/>
        </w:trPr>
        <w:tc>
          <w:tcPr>
            <w:tcW w:w="284" w:type="dxa"/>
            <w:vAlign w:val="bottom"/>
            <w:hideMark/>
          </w:tcPr>
          <w:p w:rsidR="00C42FC4" w:rsidRDefault="00C42FC4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42FC4" w:rsidRDefault="00C42FC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30.07.2020</w:t>
            </w:r>
            <w:bookmarkStart w:id="0" w:name="_GoBack"/>
            <w:bookmarkEnd w:id="0"/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Рег.дата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  <w:hideMark/>
          </w:tcPr>
          <w:p w:rsidR="00C42FC4" w:rsidRDefault="00C42FC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42FC4" w:rsidRDefault="00C42FC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609</w:t>
            </w:r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Рег.№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C42FC4" w:rsidRDefault="00C42FC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C42FC4" w:rsidTr="00C42FC4">
        <w:trPr>
          <w:trHeight w:val="130"/>
        </w:trPr>
        <w:tc>
          <w:tcPr>
            <w:tcW w:w="9460" w:type="dxa"/>
            <w:gridSpan w:val="5"/>
          </w:tcPr>
          <w:p w:rsidR="00C42FC4" w:rsidRDefault="00C42FC4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C42FC4" w:rsidTr="00C42FC4">
        <w:tc>
          <w:tcPr>
            <w:tcW w:w="9460" w:type="dxa"/>
            <w:gridSpan w:val="5"/>
          </w:tcPr>
          <w:p w:rsidR="00C42FC4" w:rsidRPr="00C42FC4" w:rsidRDefault="00C42FC4">
            <w:pPr>
              <w:rPr>
                <w:rFonts w:ascii="Liberation Serif" w:hAnsi="Liberation Serif"/>
                <w:sz w:val="20"/>
                <w:szCs w:val="28"/>
              </w:rPr>
            </w:pPr>
            <w:r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C42FC4" w:rsidRPr="00C42FC4" w:rsidRDefault="00C42FC4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42FC4" w:rsidRPr="00C42FC4" w:rsidRDefault="00C42FC4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42FC4" w:rsidTr="00C42FC4">
        <w:tc>
          <w:tcPr>
            <w:tcW w:w="9460" w:type="dxa"/>
            <w:gridSpan w:val="5"/>
            <w:hideMark/>
          </w:tcPr>
          <w:p w:rsidR="00C42FC4" w:rsidRDefault="00C42FC4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«Предоставление путевок в организации отдыха детей  и их оздоровления в учебное время (за исключением детей-сирот и детей, оставшихся без попечения родителей, детей, находящихся в трудной жизненной ситуации») </w:t>
            </w:r>
          </w:p>
        </w:tc>
      </w:tr>
      <w:tr w:rsidR="00C42FC4" w:rsidTr="00C42FC4">
        <w:tc>
          <w:tcPr>
            <w:tcW w:w="9460" w:type="dxa"/>
            <w:gridSpan w:val="5"/>
          </w:tcPr>
          <w:p w:rsidR="00C42FC4" w:rsidRDefault="00C42FC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C42FC4" w:rsidRDefault="00C42FC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C42FC4" w:rsidRDefault="00C42FC4" w:rsidP="00C42FC4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В целях приведения правовых актов в соответствие с действующим законодательством Российской Федерации, на основании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пункта 13 части 1 статьи 16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статьи 3 Федерального закона от 27.07.2010 № 210-ФЗ «Об организации предоставления государственных и муниципальных услуг»,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пункта 1 части 1 статьи 9 Федерального закона от 29.12.2012 № 273-ФЗ «Об образовании в Российской Федерации», пункта 1 статьи 7 Закона Свердловской области от 15.07.2013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>№ 78-ОЗ «Об образовании в Свердловской области», пункта 3 части 1 статьи 3 Закона Свердловской области от 28.05.2018 № 53-ОЗ «О наделении органов местного самоуправления муниципальных образований, расположенных на территории Свердловской области, отдельными государственными полномочиями Свердловской области в сфере организации и обеспечения отдыха и оздоровления детей», распоряжени</w:t>
      </w:r>
      <w:r>
        <w:rPr>
          <w:sz w:val="28"/>
          <w:szCs w:val="28"/>
        </w:rPr>
        <w:t>я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в электронном виде», </w:t>
      </w:r>
      <w:r>
        <w:rPr>
          <w:rFonts w:ascii="Liberation Serif" w:hAnsi="Liberation Serif"/>
          <w:sz w:val="28"/>
          <w:szCs w:val="28"/>
        </w:rPr>
        <w:t>постановления администрации городского округа Верхняя Пышма от 20.01.2020 № 38 «О разработке и утверждении административных регламентов предоставления муниципальных услуг», руководствуясь</w:t>
      </w:r>
      <w:r>
        <w:rPr>
          <w:rFonts w:ascii="Liberation Serif" w:eastAsia="Calibri" w:hAnsi="Liberation Serif"/>
          <w:sz w:val="28"/>
          <w:szCs w:val="28"/>
          <w:lang w:eastAsia="en-US"/>
        </w:rPr>
        <w:t xml:space="preserve"> </w:t>
      </w:r>
      <w:r>
        <w:rPr>
          <w:rFonts w:ascii="Liberation Serif" w:hAnsi="Liberation Serif"/>
          <w:sz w:val="28"/>
          <w:szCs w:val="28"/>
        </w:rPr>
        <w:t>Уставом городского округа Верхняя Пышма, администрация городского округа Верхняя Пышма</w:t>
      </w:r>
    </w:p>
    <w:p w:rsidR="00C42FC4" w:rsidRDefault="00C42FC4" w:rsidP="00C42FC4">
      <w:pPr>
        <w:widowControl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ПОСТАНОВЛЯЕТ:</w:t>
      </w:r>
    </w:p>
    <w:p w:rsidR="00C42FC4" w:rsidRDefault="00C42FC4" w:rsidP="00C42FC4">
      <w:pPr>
        <w:widowControl w:val="0"/>
        <w:numPr>
          <w:ilvl w:val="0"/>
          <w:numId w:val="1"/>
        </w:numPr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Утвердить прилагаемый к настоящему постановлению административный регламент предоставления муниципальной услуги </w:t>
      </w:r>
      <w:r>
        <w:rPr>
          <w:rFonts w:ascii="Liberation Serif" w:hAnsi="Liberation Serif" w:cs="Liberation Serif"/>
          <w:sz w:val="28"/>
          <w:szCs w:val="28"/>
        </w:rPr>
        <w:t>«Предоставление путевок в организации отдыха детей и их оздоровления в учебное время (за исключением детей-сирот и детей, оставшихся без попечения родителей, детей, находящихся в трудной жизненной ситуации)».</w:t>
      </w:r>
    </w:p>
    <w:p w:rsidR="00C42FC4" w:rsidRDefault="00C42FC4" w:rsidP="00C42FC4">
      <w:pPr>
        <w:pStyle w:val="ConsPlusNormal"/>
        <w:numPr>
          <w:ilvl w:val="0"/>
          <w:numId w:val="1"/>
        </w:numPr>
        <w:ind w:left="0"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 xml:space="preserve">Опубликовать настоящее постановление </w:t>
      </w:r>
      <w:r>
        <w:rPr>
          <w:rFonts w:ascii="Liberation Serif" w:hAnsi="Liberation Serif" w:cs="Times New Roman"/>
          <w:sz w:val="28"/>
          <w:szCs w:val="28"/>
        </w:rPr>
        <w:t xml:space="preserve">в газете «Красное знамя», </w:t>
      </w:r>
      <w:r>
        <w:rPr>
          <w:rFonts w:ascii="Liberation Serif" w:hAnsi="Liberation Serif"/>
          <w:sz w:val="28"/>
          <w:szCs w:val="28"/>
        </w:rPr>
        <w:t xml:space="preserve">на официальном интернет-портале правовой информации городского округа Верхняя Пышма (www.верхняяпышма-право.рф) </w:t>
      </w:r>
      <w:r>
        <w:rPr>
          <w:rFonts w:ascii="Liberation Serif" w:hAnsi="Liberation Serif" w:cs="Times New Roman"/>
          <w:sz w:val="28"/>
          <w:szCs w:val="28"/>
        </w:rPr>
        <w:t>и разместить на официальном сайте городского округа Верхняя Пышма</w:t>
      </w:r>
      <w:r>
        <w:rPr>
          <w:rFonts w:ascii="Liberation Serif" w:hAnsi="Liberation Serif"/>
          <w:sz w:val="28"/>
          <w:szCs w:val="28"/>
        </w:rPr>
        <w:t xml:space="preserve">. </w:t>
      </w:r>
    </w:p>
    <w:p w:rsidR="00C42FC4" w:rsidRDefault="00C42FC4" w:rsidP="00C42FC4">
      <w:pPr>
        <w:widowControl w:val="0"/>
        <w:numPr>
          <w:ilvl w:val="0"/>
          <w:numId w:val="1"/>
        </w:numPr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Контроль за выполнением настоящего постановления возложить на заместителя главы администрации по социальным вопросам городского округа Верхняя Пышма Выгодского П.Я.</w:t>
      </w:r>
    </w:p>
    <w:p w:rsidR="00C42FC4" w:rsidRDefault="00C42FC4" w:rsidP="00C42FC4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C42FC4" w:rsidRDefault="00C42FC4" w:rsidP="00C42FC4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C42FC4" w:rsidTr="00C42FC4">
        <w:tc>
          <w:tcPr>
            <w:tcW w:w="6237" w:type="dxa"/>
            <w:vAlign w:val="bottom"/>
            <w:hideMark/>
          </w:tcPr>
          <w:p w:rsidR="00C42FC4" w:rsidRDefault="00C42FC4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  <w:hideMark/>
          </w:tcPr>
          <w:p w:rsidR="00C42FC4" w:rsidRDefault="00C42FC4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C42FC4" w:rsidRDefault="00C42FC4" w:rsidP="00C42FC4">
      <w:pPr>
        <w:pStyle w:val="ConsNormal"/>
        <w:widowControl/>
        <w:ind w:firstLine="0"/>
        <w:rPr>
          <w:rFonts w:ascii="Liberation Serif" w:hAnsi="Liberation Serif"/>
        </w:rPr>
      </w:pPr>
    </w:p>
    <w:p w:rsidR="00CA27FF" w:rsidRDefault="00CA27FF"/>
    <w:sectPr w:rsidR="00CA27F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228" w:rsidRDefault="00201228" w:rsidP="00C42FC4">
      <w:r>
        <w:separator/>
      </w:r>
    </w:p>
  </w:endnote>
  <w:endnote w:type="continuationSeparator" w:id="0">
    <w:p w:rsidR="00201228" w:rsidRDefault="00201228" w:rsidP="00C4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228" w:rsidRDefault="00201228" w:rsidP="00C42FC4">
      <w:r>
        <w:separator/>
      </w:r>
    </w:p>
  </w:footnote>
  <w:footnote w:type="continuationSeparator" w:id="0">
    <w:p w:rsidR="00201228" w:rsidRDefault="00201228" w:rsidP="00C42F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FC4" w:rsidRDefault="00C42FC4">
    <w:pPr>
      <w:pStyle w:val="a3"/>
    </w:pPr>
  </w:p>
  <w:p w:rsidR="00C42FC4" w:rsidRDefault="00C42FC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642A"/>
    <w:multiLevelType w:val="hybridMultilevel"/>
    <w:tmpl w:val="6AB044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FC4"/>
    <w:rsid w:val="00201228"/>
    <w:rsid w:val="00C42FC4"/>
    <w:rsid w:val="00CA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F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F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42FC4"/>
  </w:style>
  <w:style w:type="paragraph" w:styleId="a5">
    <w:name w:val="footer"/>
    <w:basedOn w:val="a"/>
    <w:link w:val="a6"/>
    <w:uiPriority w:val="99"/>
    <w:unhideWhenUsed/>
    <w:rsid w:val="00C42F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42FC4"/>
  </w:style>
  <w:style w:type="paragraph" w:styleId="a7">
    <w:name w:val="Balloon Text"/>
    <w:basedOn w:val="a"/>
    <w:link w:val="a8"/>
    <w:uiPriority w:val="99"/>
    <w:semiHidden/>
    <w:unhideWhenUsed/>
    <w:rsid w:val="00C42FC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2FC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42FC4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C42F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F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F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42FC4"/>
  </w:style>
  <w:style w:type="paragraph" w:styleId="a5">
    <w:name w:val="footer"/>
    <w:basedOn w:val="a"/>
    <w:link w:val="a6"/>
    <w:uiPriority w:val="99"/>
    <w:unhideWhenUsed/>
    <w:rsid w:val="00C42F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42FC4"/>
  </w:style>
  <w:style w:type="paragraph" w:styleId="a7">
    <w:name w:val="Balloon Text"/>
    <w:basedOn w:val="a"/>
    <w:link w:val="a8"/>
    <w:uiPriority w:val="99"/>
    <w:semiHidden/>
    <w:unhideWhenUsed/>
    <w:rsid w:val="00C42FC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2FC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42FC4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C42F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2276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2</cp:revision>
  <dcterms:created xsi:type="dcterms:W3CDTF">2020-07-30T07:19:00Z</dcterms:created>
  <dcterms:modified xsi:type="dcterms:W3CDTF">2020-07-30T07:19:00Z</dcterms:modified>
</cp:coreProperties>
</file>