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556376" w:rsidRPr="0013051B" w:rsidTr="002865D6">
        <w:trPr>
          <w:trHeight w:val="524"/>
        </w:trPr>
        <w:tc>
          <w:tcPr>
            <w:tcW w:w="9460" w:type="dxa"/>
            <w:gridSpan w:val="5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556376" w:rsidRPr="0013051B" w:rsidRDefault="00556376" w:rsidP="002865D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556376" w:rsidRPr="0013051B" w:rsidRDefault="00556376" w:rsidP="002865D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56376" w:rsidRPr="0013051B" w:rsidTr="002865D6">
        <w:trPr>
          <w:trHeight w:val="524"/>
        </w:trPr>
        <w:tc>
          <w:tcPr>
            <w:tcW w:w="284" w:type="dxa"/>
            <w:vAlign w:val="bottom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07.07.2020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528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556376" w:rsidRPr="0013051B" w:rsidRDefault="00556376" w:rsidP="002865D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556376" w:rsidRPr="0013051B" w:rsidTr="002865D6">
        <w:trPr>
          <w:trHeight w:val="130"/>
        </w:trPr>
        <w:tc>
          <w:tcPr>
            <w:tcW w:w="9460" w:type="dxa"/>
            <w:gridSpan w:val="5"/>
          </w:tcPr>
          <w:p w:rsidR="00556376" w:rsidRPr="0013051B" w:rsidRDefault="00556376" w:rsidP="002865D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556376" w:rsidRPr="0013051B" w:rsidTr="002865D6">
        <w:tc>
          <w:tcPr>
            <w:tcW w:w="9460" w:type="dxa"/>
            <w:gridSpan w:val="5"/>
          </w:tcPr>
          <w:p w:rsidR="00556376" w:rsidRPr="00556376" w:rsidRDefault="00556376" w:rsidP="002865D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556376" w:rsidRPr="00556376" w:rsidRDefault="00556376" w:rsidP="002865D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556376" w:rsidRDefault="00556376" w:rsidP="002865D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556376" w:rsidRPr="0013051B" w:rsidTr="002865D6">
        <w:tc>
          <w:tcPr>
            <w:tcW w:w="9460" w:type="dxa"/>
            <w:gridSpan w:val="5"/>
          </w:tcPr>
          <w:p w:rsidR="00556376" w:rsidRPr="0013051B" w:rsidRDefault="00556376" w:rsidP="002865D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муниципальную программу «Формирование современной городской среды на территории городского округа Верхняя Пышма на 2018-2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024 годы» в рамках реализации регионального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проекта «Форм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ирование комфортной городской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среды на территории Свердловской области»</w:t>
            </w:r>
          </w:p>
        </w:tc>
      </w:tr>
      <w:tr w:rsidR="00556376" w:rsidRPr="0013051B" w:rsidTr="002865D6">
        <w:tc>
          <w:tcPr>
            <w:tcW w:w="9460" w:type="dxa"/>
            <w:gridSpan w:val="5"/>
          </w:tcPr>
          <w:p w:rsidR="00556376" w:rsidRPr="0013051B" w:rsidRDefault="00556376" w:rsidP="002865D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3051B" w:rsidRDefault="00556376" w:rsidP="002865D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56376" w:rsidRPr="00DF04FD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F04FD">
        <w:rPr>
          <w:rFonts w:ascii="Liberation Serif" w:hAnsi="Liberation Serif"/>
          <w:sz w:val="28"/>
          <w:szCs w:val="28"/>
        </w:rPr>
        <w:t>В соответствии с Решением Думы городского округа Верхняя Пышма от   28.05.2020 № 22/2 «О бюджете городского округа Верхняя Пышма на 2020 год и плановый период 2021 и 2022 годов», пунктом 16 Порядка формирования и реализации муниципальных программ в городском округе, утвержденного постановлением администрации городского округа Верхняя Пышма от 01.09.2015 № 1411 «Об утверждении порядка разработки и реализации муниципальных программ в городском округе Верхняя Пышма», в целях уточнения перечня мероприятий и объемов финансирования на 2020 год, руководствуясь пунктом 24, частью 1 статьи 16 Федерального закона от 06.10.2003 № 131-ФЗ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18.03.2019 № 162/пр. «Об утверждении методических рекомендаций по подготовке государственных программ субъектов Российской Федерации и муниципальных программ современной городской среды в рамках реализации регионального проекта «Формирование комфортной городской среды на территории Свердловской области», пунктом 25, частью 1 статьи 6 Устава городского округа Верхняя Пышма, администрация городского округа Верхняя Пышма</w:t>
      </w:r>
    </w:p>
    <w:p w:rsidR="00556376" w:rsidRPr="0013051B" w:rsidRDefault="00556376" w:rsidP="00556376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Внести в муниципальную программу «</w:t>
      </w:r>
      <w:r w:rsidRPr="0036612D">
        <w:rPr>
          <w:rFonts w:ascii="Liberation Serif" w:hAnsi="Liberation Serif"/>
          <w:sz w:val="28"/>
          <w:szCs w:val="28"/>
        </w:rPr>
        <w:t xml:space="preserve">Формирование современной городской среды на территории городского округа Верхняя Пышма на </w:t>
      </w:r>
      <w:r>
        <w:rPr>
          <w:rFonts w:ascii="Liberation Serif" w:hAnsi="Liberation Serif"/>
          <w:sz w:val="28"/>
          <w:szCs w:val="28"/>
        </w:rPr>
        <w:br/>
      </w:r>
      <w:r w:rsidRPr="0036612D">
        <w:rPr>
          <w:rFonts w:ascii="Liberation Serif" w:hAnsi="Liberation Serif"/>
          <w:sz w:val="28"/>
          <w:szCs w:val="28"/>
        </w:rPr>
        <w:t>2018-2024 годы» в рамках реализации регионального проекта «Форм</w:t>
      </w:r>
      <w:r>
        <w:rPr>
          <w:rFonts w:ascii="Liberation Serif" w:hAnsi="Liberation Serif"/>
          <w:sz w:val="28"/>
          <w:szCs w:val="28"/>
        </w:rPr>
        <w:t xml:space="preserve">ирование комфортной городской </w:t>
      </w:r>
      <w:r w:rsidRPr="0036612D">
        <w:rPr>
          <w:rFonts w:ascii="Liberation Serif" w:hAnsi="Liberation Serif"/>
          <w:sz w:val="28"/>
          <w:szCs w:val="28"/>
        </w:rPr>
        <w:t>среды на территории Свердловской области»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  <w:t xml:space="preserve">(далее – Программа), утвержденную постановлением администрации городского округа Верхняя Пышма от 26.12.2017 № 977 (в редакции от 29.05.2020 № </w:t>
      </w:r>
      <w:r w:rsidRPr="0008525F">
        <w:rPr>
          <w:rFonts w:ascii="Liberation Serif" w:hAnsi="Liberation Serif"/>
          <w:sz w:val="28"/>
          <w:szCs w:val="28"/>
        </w:rPr>
        <w:t>437</w:t>
      </w:r>
      <w:r>
        <w:rPr>
          <w:rFonts w:ascii="Liberation Serif" w:hAnsi="Liberation Serif"/>
          <w:sz w:val="28"/>
          <w:szCs w:val="28"/>
        </w:rPr>
        <w:t>), следующие изменения: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1) раздел 6 Паспорта программы изложить в следующей редакции: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0"/>
        <w:gridCol w:w="4691"/>
      </w:tblGrid>
      <w:tr w:rsidR="00556376" w:rsidRPr="00855094" w:rsidTr="002865D6">
        <w:tc>
          <w:tcPr>
            <w:tcW w:w="4898" w:type="dxa"/>
            <w:shd w:val="clear" w:color="auto" w:fill="auto"/>
          </w:tcPr>
          <w:p w:rsidR="00556376" w:rsidRPr="00855094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855094">
              <w:rPr>
                <w:rFonts w:ascii="Liberation Serif" w:hAnsi="Liberation Serif"/>
                <w:sz w:val="28"/>
                <w:szCs w:val="28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4708" w:type="dxa"/>
            <w:shd w:val="clear" w:color="auto" w:fill="auto"/>
          </w:tcPr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ВСЕГО: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261 959,7</w:t>
            </w: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 тыс. руб.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2018 год – 29 195,0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2019 год – 70 641,2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2020 год – 84 115,3 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2021 год – </w:t>
            </w:r>
            <w:r>
              <w:rPr>
                <w:rFonts w:ascii="Liberation Serif" w:hAnsi="Liberation Serif"/>
                <w:sz w:val="28"/>
                <w:szCs w:val="28"/>
              </w:rPr>
              <w:t>64 783,9</w:t>
            </w: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2022 год – 4 408,1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2023 год – 4 408,1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2024 год – 4 408,1 тыс. рублей 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из них: 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областной бюджет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48 111,0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2018 год – 3068,0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2019 год – 30 0000,0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2020 год – 15 043,0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2021 год – 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2022 год – 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2023 год – 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2024 год – 0,0 тыс. рублей 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местный бюджет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124 253,0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2018 год – 26 127,0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2019 год – 40 641,2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2020 год – 38 879,7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2021 год – 5 380,8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2022 год – 4 408,1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2023 год – 4 408,1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2024 год – 4 408,1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Внебюджетные источники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89 595,7</w:t>
            </w: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 тыс. руб. 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2018 год – 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>2019 год – 0,0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lastRenderedPageBreak/>
              <w:t>2020 год – 30 192,6 тыс. рублей</w:t>
            </w:r>
          </w:p>
          <w:p w:rsidR="00556376" w:rsidRPr="0012564D" w:rsidRDefault="00556376" w:rsidP="002865D6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2564D">
              <w:rPr>
                <w:rFonts w:ascii="Liberation Serif" w:hAnsi="Liberation Serif"/>
                <w:sz w:val="28"/>
                <w:szCs w:val="28"/>
              </w:rPr>
              <w:t xml:space="preserve">2021 год – </w:t>
            </w:r>
            <w:r>
              <w:rPr>
                <w:rFonts w:ascii="Liberation Serif" w:hAnsi="Liberation Serif"/>
                <w:sz w:val="28"/>
                <w:szCs w:val="28"/>
              </w:rPr>
              <w:t>59 403,1</w:t>
            </w:r>
            <w:r w:rsidRPr="00556376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2564D">
              <w:rPr>
                <w:rFonts w:ascii="Liberation Serif" w:hAnsi="Liberation Serif"/>
                <w:sz w:val="28"/>
                <w:szCs w:val="28"/>
              </w:rPr>
              <w:t>тыс. рублей</w:t>
            </w:r>
          </w:p>
        </w:tc>
      </w:tr>
    </w:tbl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приложения № 2, 5 изложить в новой редакции (прилагаются).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(www.верхняяпышма-право.рф), на официальном сайте городского округа Верхняя Пышма.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Контроль за выполнением настоящего постановления возложить на   заместителя главы администрации по вопросам жилищно-коммунального хозяйства, транспорта и связи городского округа Верхняя Пышма                                 Невструева Н.В.</w:t>
      </w:r>
    </w:p>
    <w:p w:rsidR="00556376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56376" w:rsidRPr="0013051B" w:rsidRDefault="00556376" w:rsidP="005563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556376" w:rsidRPr="0013051B" w:rsidTr="002865D6">
        <w:tc>
          <w:tcPr>
            <w:tcW w:w="6237" w:type="dxa"/>
            <w:vAlign w:val="bottom"/>
          </w:tcPr>
          <w:p w:rsidR="00556376" w:rsidRPr="0013051B" w:rsidRDefault="00556376" w:rsidP="002865D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556376" w:rsidRPr="0013051B" w:rsidRDefault="00556376" w:rsidP="002865D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556376" w:rsidRPr="0013051B" w:rsidRDefault="00556376" w:rsidP="00556376">
      <w:pPr>
        <w:pStyle w:val="ConsNormal"/>
        <w:widowControl/>
        <w:ind w:firstLine="0"/>
        <w:rPr>
          <w:rFonts w:ascii="Liberation Serif" w:hAnsi="Liberation Serif"/>
        </w:rPr>
      </w:pPr>
    </w:p>
    <w:p w:rsidR="00663754" w:rsidRDefault="00663754"/>
    <w:sectPr w:rsidR="0066375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513" w:rsidRDefault="00276513" w:rsidP="00556376">
      <w:r>
        <w:separator/>
      </w:r>
    </w:p>
  </w:endnote>
  <w:endnote w:type="continuationSeparator" w:id="0">
    <w:p w:rsidR="00276513" w:rsidRDefault="00276513" w:rsidP="0055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513" w:rsidRDefault="00276513" w:rsidP="00556376">
      <w:r>
        <w:separator/>
      </w:r>
    </w:p>
  </w:footnote>
  <w:footnote w:type="continuationSeparator" w:id="0">
    <w:p w:rsidR="00276513" w:rsidRDefault="00276513" w:rsidP="00556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376" w:rsidRDefault="00556376">
    <w:pPr>
      <w:pStyle w:val="a3"/>
    </w:pPr>
  </w:p>
  <w:p w:rsidR="00556376" w:rsidRDefault="005563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376"/>
    <w:rsid w:val="00276513"/>
    <w:rsid w:val="00556376"/>
    <w:rsid w:val="0066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3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56376"/>
  </w:style>
  <w:style w:type="paragraph" w:styleId="a5">
    <w:name w:val="footer"/>
    <w:basedOn w:val="a"/>
    <w:link w:val="a6"/>
    <w:uiPriority w:val="99"/>
    <w:unhideWhenUsed/>
    <w:rsid w:val="005563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56376"/>
  </w:style>
  <w:style w:type="paragraph" w:styleId="a7">
    <w:name w:val="Balloon Text"/>
    <w:basedOn w:val="a"/>
    <w:link w:val="a8"/>
    <w:uiPriority w:val="99"/>
    <w:semiHidden/>
    <w:unhideWhenUsed/>
    <w:rsid w:val="005563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5637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637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3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56376"/>
  </w:style>
  <w:style w:type="paragraph" w:styleId="a5">
    <w:name w:val="footer"/>
    <w:basedOn w:val="a"/>
    <w:link w:val="a6"/>
    <w:uiPriority w:val="99"/>
    <w:unhideWhenUsed/>
    <w:rsid w:val="005563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56376"/>
  </w:style>
  <w:style w:type="paragraph" w:styleId="a7">
    <w:name w:val="Balloon Text"/>
    <w:basedOn w:val="a"/>
    <w:link w:val="a8"/>
    <w:uiPriority w:val="99"/>
    <w:semiHidden/>
    <w:unhideWhenUsed/>
    <w:rsid w:val="005563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5637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637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2020-07-13T10:56:00Z</dcterms:created>
  <dcterms:modified xsi:type="dcterms:W3CDTF">2020-07-13T10:56:00Z</dcterms:modified>
</cp:coreProperties>
</file>