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F4F0E" w:rsidRPr="002F4F0E" w:rsidTr="00A36F2C">
        <w:trPr>
          <w:trHeight w:val="524"/>
        </w:trPr>
        <w:tc>
          <w:tcPr>
            <w:tcW w:w="9460" w:type="dxa"/>
            <w:gridSpan w:val="5"/>
          </w:tcPr>
          <w:p w:rsidR="002F4F0E" w:rsidRPr="002F4F0E" w:rsidRDefault="002F4F0E" w:rsidP="002F4F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2F4F0E" w:rsidRPr="002F4F0E" w:rsidRDefault="002F4F0E" w:rsidP="002F4F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F4F0E" w:rsidRPr="002F4F0E" w:rsidRDefault="002F4F0E" w:rsidP="002F4F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F4F0E" w:rsidRPr="002F4F0E" w:rsidRDefault="002F4F0E" w:rsidP="002F4F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F4F0E" w:rsidRPr="002F4F0E" w:rsidTr="00A36F2C">
        <w:trPr>
          <w:trHeight w:val="524"/>
        </w:trPr>
        <w:tc>
          <w:tcPr>
            <w:tcW w:w="284" w:type="dxa"/>
            <w:vAlign w:val="bottom"/>
          </w:tcPr>
          <w:p w:rsidR="002F4F0E" w:rsidRPr="002F4F0E" w:rsidRDefault="002F4F0E" w:rsidP="002F4F0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F4F0E" w:rsidRPr="002F4F0E" w:rsidRDefault="002F4F0E" w:rsidP="002F4F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03.07.2020</w:t>
            </w:r>
            <w:bookmarkStart w:id="0" w:name="_GoBack"/>
            <w:bookmarkEnd w:id="0"/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F4F0E" w:rsidRPr="002F4F0E" w:rsidRDefault="002F4F0E" w:rsidP="002F4F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F4F0E" w:rsidRPr="002F4F0E" w:rsidRDefault="002F4F0E" w:rsidP="002F4F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</w:t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F4F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F4F0E" w:rsidRPr="002F4F0E" w:rsidRDefault="002F4F0E" w:rsidP="002F4F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F4F0E" w:rsidRPr="002F4F0E" w:rsidTr="00A36F2C">
        <w:trPr>
          <w:trHeight w:val="130"/>
        </w:trPr>
        <w:tc>
          <w:tcPr>
            <w:tcW w:w="9460" w:type="dxa"/>
            <w:gridSpan w:val="5"/>
          </w:tcPr>
          <w:p w:rsidR="002F4F0E" w:rsidRPr="002F4F0E" w:rsidRDefault="002F4F0E" w:rsidP="002F4F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F4F0E" w:rsidRPr="002F4F0E" w:rsidTr="00A36F2C">
        <w:tc>
          <w:tcPr>
            <w:tcW w:w="9460" w:type="dxa"/>
            <w:gridSpan w:val="5"/>
          </w:tcPr>
          <w:p w:rsidR="002F4F0E" w:rsidRPr="002F4F0E" w:rsidRDefault="002F4F0E" w:rsidP="002F4F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F4F0E" w:rsidRPr="002F4F0E" w:rsidRDefault="002F4F0E" w:rsidP="002F4F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F4F0E" w:rsidRPr="002F4F0E" w:rsidRDefault="002F4F0E" w:rsidP="002F4F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2F4F0E" w:rsidRPr="002F4F0E" w:rsidTr="00A36F2C">
        <w:tc>
          <w:tcPr>
            <w:tcW w:w="9460" w:type="dxa"/>
            <w:gridSpan w:val="5"/>
          </w:tcPr>
          <w:p w:rsidR="002F4F0E" w:rsidRPr="002F4F0E" w:rsidRDefault="002F4F0E" w:rsidP="002F4F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проекту внесения изменений в Правила землепользования и застройки на территории городского округа Верхняя Пышма</w:t>
            </w:r>
          </w:p>
        </w:tc>
      </w:tr>
      <w:tr w:rsidR="002F4F0E" w:rsidRPr="002F4F0E" w:rsidTr="00A36F2C">
        <w:tc>
          <w:tcPr>
            <w:tcW w:w="9460" w:type="dxa"/>
            <w:gridSpan w:val="5"/>
          </w:tcPr>
          <w:p w:rsidR="002F4F0E" w:rsidRPr="002F4F0E" w:rsidRDefault="002F4F0E" w:rsidP="002F4F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F4F0E" w:rsidRPr="002F4F0E" w:rsidRDefault="002F4F0E" w:rsidP="002F4F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F4F0E" w:rsidRPr="002F4F0E" w:rsidRDefault="002F4F0E" w:rsidP="002F4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статьей 5.1 Градостроительного кодекса Российской Федерации, статьей 28 Федерального закона от 06.10.2003 № 131-ФЗ «Об общих принципах организации местного самоуправления в Российской Федерации», статьями 15, 25 Устава городского округа Верхняя Пышма,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31.10.2019 № 15/4, пунктом 8 главы 1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28.05.2020 № 22/12,</w:t>
      </w:r>
    </w:p>
    <w:p w:rsidR="002F4F0E" w:rsidRPr="002F4F0E" w:rsidRDefault="002F4F0E" w:rsidP="002F4F0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 Назначить проведение общественных обсуждений </w:t>
      </w: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предмету общественных обсуждений: проект внесения изменений в Правила землепользования и застройки на территории городского округа Верхняя Пышма, применительно к территории населенных пунктов г. Верхняя Пышма, п. Балтым, п. Половинный, п. Залесье, п. Шахты, п. Исеть, п. Кедровое (прилагается) (далее – Проект).</w:t>
      </w:r>
    </w:p>
    <w:p w:rsidR="002F4F0E" w:rsidRPr="002F4F0E" w:rsidRDefault="002F4F0E" w:rsidP="002F4F0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 Установить, что экспозиция Проекта и информационных материалов к нему проводится </w:t>
      </w: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21 июля 2020 года по 21 августа </w:t>
      </w: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>2020 года и открыта к посещению в понедельник – пятница с 08 часов 00 минут до 12 часов 30 минут, с 13 часов 30 минут до 17 часов 00 минут (за исключением нерабочих, праздничных и выходных дней).</w:t>
      </w:r>
    </w:p>
    <w:p w:rsidR="002F4F0E" w:rsidRPr="002F4F0E" w:rsidRDefault="002F4F0E" w:rsidP="002F4F0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Экспозиция Проекта и информационных материалов к нему проводится в отношении следующих территорий, по следующим адресам:</w:t>
      </w:r>
    </w:p>
    <w:p w:rsidR="002F4F0E" w:rsidRPr="002F4F0E" w:rsidRDefault="002F4F0E" w:rsidP="002F4F0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в отношении территории г. Верхняя Пышма: в здании администрации городского округа Верхняя Пышма по адресу г. Верхняя Пышма, </w:t>
      </w: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ул. Красноармейская, 13;</w:t>
      </w:r>
    </w:p>
    <w:p w:rsidR="002F4F0E" w:rsidRPr="002F4F0E" w:rsidRDefault="002F4F0E" w:rsidP="002F4F0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- в отношении территории п. Балтым, п. Половинный, п. Залесье, </w:t>
      </w: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п. Шахты: в здании Балтымской сельской администрации, по адресу с. Балтым, ул. Набережная, 4а;</w:t>
      </w:r>
    </w:p>
    <w:p w:rsidR="002F4F0E" w:rsidRPr="002F4F0E" w:rsidRDefault="002F4F0E" w:rsidP="002F4F0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отношении территории п. Исеть: в здании Исетской поселковой администрации п. Исеть, ул. Дружбы, д. 1а;</w:t>
      </w:r>
    </w:p>
    <w:p w:rsidR="002F4F0E" w:rsidRPr="002F4F0E" w:rsidRDefault="002F4F0E" w:rsidP="002F4F0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отношении территории п. Кедровое: в здании Кедровской поселковой администрации, по адресу п. Кедровое, ул.40 лет Октября, 14 и будет проводиться по 21 августа 2020 года.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3. Источниками для официального опубликования Проекта, указанного в пункте 1 настоящего постановления, принять официальный интернет-портал правовой информации городского округа Верхняя Пышма (www.верхняяпышма-право.рф), газету «Красное знамя», в том числе для официального опубликования информационных материалов к нему, официальный сайт городского округа Верхняя Пышма (</w:t>
      </w:r>
      <w:hyperlink r:id="rId7" w:history="1">
        <w:r w:rsidRPr="002F4F0E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www.movp.ru</w:t>
        </w:r>
      </w:hyperlink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Установить, что ознакомиться с Проектом, указанным в пункте 1 настоящего постановления, и информационными материалами к нему, можно с 21 июля 2020 года по 21 августа 2020 года по адресам, указанным в п. 2 настоящего постановления, а также круглосуточно на официальном интернет-портале правовой информации городского округа (www.верхняяпышма-право.рф), в газете «Красное знамя» и на официальном сайте городского округа (www.movp.ru) в разделе «Общественные обсуждения».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Установить, что с 21 июля 2020 года по 21 августа 2020 года участники общественных обсуждений, прошедшие идентификацию в соответствии с пунктом 3 настоящего постановления, могут вносить предложения и замечания, касающиеся вопроса, указанного в пункте 1 настоящего постановления: 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посредством официального сайта городского округа, в разделе «Общественные обсуждения» или по адресу электронной почты: kontakt@movp.ru;</w:t>
      </w:r>
    </w:p>
    <w:p w:rsidR="002F4F0E" w:rsidRPr="002F4F0E" w:rsidRDefault="002F4F0E" w:rsidP="002F4F0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в письменной форме в адрес Комиссии, в специализированный ящик для заявлений, обращений, писем, размещенный в вестибюле здания администрации городского округа Верхняя Пышма по адресу: Свердловская область, город Верхняя Пышма, улица Красноармейская, дом 13; обычным почтовым отправлением по адресу: Свердловская область, 624091, город Верхняя Пышма, улица Красноармейская, дом 13, кабинет 43;</w:t>
      </w:r>
    </w:p>
    <w:p w:rsidR="002F4F0E" w:rsidRPr="002F4F0E" w:rsidRDefault="002F4F0E" w:rsidP="002F4F0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3) посредством записи в журнале учета посетителей экспозиции Проекта, подлежащего рассмотрению на общественных обсуждениях, который находится по месту нахождения экспозиции по адресам, указанным в п. 2 настоящего постановления.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Участники общественных обсуждений в целях идентификации представляют: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для физических лиц – фамилию, имя, отчество (при наличии), дату рождения, адрес места жительства (регистрации) с предъявлением документа, удостоверяющего личность гражданина;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2) для юридических лиц – наименование, основной государственный регистрационный номер, место нахождения и адрес, с приложением документов, подтверждающих такие сведения, и документов, подтверждающих полномочия представителя юридического лица.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требуется представление, указанных в пункте 5 настоящего постановления,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(регистрации), – для физических лиц; наименование, основной государственный регистрационный номер, место нахождения и адрес – для юридических лиц), если данными лицами вносятся предложения и замечания, касающиеся проекта, подлежащего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2F4F0E" w:rsidRPr="002F4F0E" w:rsidRDefault="002F4F0E" w:rsidP="002F4F0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>6. Установить, что получить консультацию по вопросам, указанным</w:t>
      </w: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пункте 1 настоящего постановления, материалам общественных обсуждений можно по телефону +7 (34368) 5-02-95, в рабочие дни </w:t>
      </w:r>
      <w:r w:rsidRPr="002F4F0E">
        <w:rPr>
          <w:rFonts w:ascii="Liberation Serif" w:eastAsia="Times New Roman" w:hAnsi="Liberation Serif" w:cs="Times New Roman"/>
          <w:sz w:val="28"/>
          <w:szCs w:val="28"/>
          <w:lang w:eastAsia="ru-RU"/>
        </w:rPr>
        <w:t>с 08 часов 00 минут до 12 часов 30 минут, с 13 часов 30 минут до 17 часов 00 минут</w:t>
      </w: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7. Создать комиссию по проведению общественных обсуждений в следующем составе: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 В.Н. – первый заместитель главы администрации городского округа Верхняя Пышма по инвестиционной политике и развитию территории городского округа – председатель комиссии;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 С.Н. – начальник Управления архитектуры и градостроительства администрации городского округа Верхняя Пышма – заместитель председателя комиссии;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Тарасова А.Е. – ведущий специалист Управления архитектуры и градостроительства администрации городского округа Верхняя Пышма – секретарь комиссии.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Члены комиссии: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 Р.С. – начальник юридического отдела администрации городского округа Верхняя Пышма;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 О.В. – председатель комитета по управлению имуществом администрации городского округа Верхняя Пышма;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 Н.В. – 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Рознатовский К.В. – глава Балтымской сельской администрации городского округа Верхняя Пышма;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Ермилова О.Е. – глава Исетской поселковой администрации городского округа Верхняя Пышма;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Сурнина В.В. – глава Кедровской поселковой администрации городского округа Верхняя Пышма;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 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2F4F0E" w:rsidRPr="002F4F0E" w:rsidRDefault="002F4F0E" w:rsidP="002F4F0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8. 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p w:rsidR="002F4F0E" w:rsidRPr="002F4F0E" w:rsidRDefault="002F4F0E" w:rsidP="002F4F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4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9. Контроль за исполнением настоящего постановления оставляю за собой.</w:t>
      </w:r>
    </w:p>
    <w:p w:rsidR="002F4F0E" w:rsidRPr="002F4F0E" w:rsidRDefault="002F4F0E" w:rsidP="002F4F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F4F0E" w:rsidRPr="002F4F0E" w:rsidRDefault="002F4F0E" w:rsidP="002F4F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F4F0E" w:rsidRPr="002F4F0E" w:rsidTr="00A36F2C">
        <w:tc>
          <w:tcPr>
            <w:tcW w:w="6237" w:type="dxa"/>
            <w:vAlign w:val="bottom"/>
          </w:tcPr>
          <w:p w:rsidR="002F4F0E" w:rsidRPr="002F4F0E" w:rsidRDefault="002F4F0E" w:rsidP="002F4F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F4F0E" w:rsidRPr="002F4F0E" w:rsidRDefault="002F4F0E" w:rsidP="002F4F0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F4F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F4F0E" w:rsidRPr="002F4F0E" w:rsidRDefault="002F4F0E" w:rsidP="002F4F0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E678B" w:rsidRDefault="004E678B"/>
    <w:sectPr w:rsidR="004E678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D17" w:rsidRDefault="00C10D17" w:rsidP="002F4F0E">
      <w:pPr>
        <w:spacing w:after="0" w:line="240" w:lineRule="auto"/>
      </w:pPr>
      <w:r>
        <w:separator/>
      </w:r>
    </w:p>
  </w:endnote>
  <w:endnote w:type="continuationSeparator" w:id="0">
    <w:p w:rsidR="00C10D17" w:rsidRDefault="00C10D17" w:rsidP="002F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10D1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Вр-276930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10D1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Вр-276930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D17" w:rsidRDefault="00C10D17" w:rsidP="002F4F0E">
      <w:pPr>
        <w:spacing w:after="0" w:line="240" w:lineRule="auto"/>
      </w:pPr>
      <w:r>
        <w:separator/>
      </w:r>
    </w:p>
  </w:footnote>
  <w:footnote w:type="continuationSeparator" w:id="0">
    <w:p w:rsidR="00C10D17" w:rsidRDefault="00C10D17" w:rsidP="002F4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37874571" w:edGrp="everyone"/>
  <w:p w:rsidR="00AF0248" w:rsidRDefault="00C10D1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4F0E">
      <w:rPr>
        <w:noProof/>
      </w:rPr>
      <w:t>2</w:t>
    </w:r>
    <w:r>
      <w:fldChar w:fldCharType="end"/>
    </w:r>
  </w:p>
  <w:permEnd w:id="1437874571"/>
  <w:p w:rsidR="00810AAA" w:rsidRPr="00810AAA" w:rsidRDefault="00C10D1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10D17" w:rsidP="00810AAA">
    <w:pPr>
      <w:pStyle w:val="a3"/>
      <w:jc w:val="center"/>
    </w:pPr>
    <w:permStart w:id="1108157673" w:edGrp="everyone"/>
    <w:permEnd w:id="110815767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F0E"/>
    <w:rsid w:val="002F4F0E"/>
    <w:rsid w:val="004E678B"/>
    <w:rsid w:val="00C1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4F0E"/>
  </w:style>
  <w:style w:type="paragraph" w:styleId="a5">
    <w:name w:val="footer"/>
    <w:basedOn w:val="a"/>
    <w:link w:val="a6"/>
    <w:uiPriority w:val="99"/>
    <w:unhideWhenUsed/>
    <w:rsid w:val="002F4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4F0E"/>
  </w:style>
  <w:style w:type="paragraph" w:styleId="a7">
    <w:name w:val="Balloon Text"/>
    <w:basedOn w:val="a"/>
    <w:link w:val="a8"/>
    <w:uiPriority w:val="99"/>
    <w:semiHidden/>
    <w:unhideWhenUsed/>
    <w:rsid w:val="002F4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4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4F0E"/>
  </w:style>
  <w:style w:type="paragraph" w:styleId="a5">
    <w:name w:val="footer"/>
    <w:basedOn w:val="a"/>
    <w:link w:val="a6"/>
    <w:uiPriority w:val="99"/>
    <w:unhideWhenUsed/>
    <w:rsid w:val="002F4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4F0E"/>
  </w:style>
  <w:style w:type="paragraph" w:styleId="a7">
    <w:name w:val="Balloon Text"/>
    <w:basedOn w:val="a"/>
    <w:link w:val="a8"/>
    <w:uiPriority w:val="99"/>
    <w:semiHidden/>
    <w:unhideWhenUsed/>
    <w:rsid w:val="002F4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4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vp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2020-07-08T06:41:00Z</dcterms:created>
  <dcterms:modified xsi:type="dcterms:W3CDTF">2020-07-08T06:42:00Z</dcterms:modified>
</cp:coreProperties>
</file>