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A40F9" w:rsidRPr="008A40F9" w:rsidTr="00134A7A">
        <w:trPr>
          <w:trHeight w:val="524"/>
        </w:trPr>
        <w:tc>
          <w:tcPr>
            <w:tcW w:w="9460" w:type="dxa"/>
            <w:gridSpan w:val="5"/>
          </w:tcPr>
          <w:p w:rsidR="008A40F9" w:rsidRPr="008A40F9" w:rsidRDefault="008A40F9" w:rsidP="008A40F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8A40F9">
              <w:rPr>
                <w:rFonts w:ascii="Liberation Serif" w:eastAsia="Times New Roman" w:hAnsi="Liberation Serif"/>
                <w:sz w:val="28"/>
                <w:szCs w:val="28"/>
              </w:rPr>
              <w:t xml:space="preserve">АДМИНИСТРАЦИЯ ГОРОДСКОГО ОКРУГА </w:t>
            </w:r>
          </w:p>
          <w:p w:rsidR="008A40F9" w:rsidRPr="008A40F9" w:rsidRDefault="008A40F9" w:rsidP="008A40F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A40F9">
              <w:rPr>
                <w:rFonts w:ascii="Liberation Serif" w:eastAsia="Times New Roman" w:hAnsi="Liberation Serif"/>
                <w:sz w:val="28"/>
                <w:szCs w:val="28"/>
              </w:rPr>
              <w:t>Верхняя Пышма</w:t>
            </w:r>
          </w:p>
          <w:p w:rsidR="008A40F9" w:rsidRPr="008A40F9" w:rsidRDefault="008A40F9" w:rsidP="008A40F9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40"/>
                <w:sz w:val="34"/>
                <w:szCs w:val="34"/>
              </w:rPr>
            </w:pPr>
            <w:r w:rsidRPr="008A40F9">
              <w:rPr>
                <w:rFonts w:ascii="Liberation Serif" w:eastAsia="Times New Roman" w:hAnsi="Liberation Serif"/>
                <w:spacing w:val="40"/>
                <w:sz w:val="32"/>
                <w:szCs w:val="34"/>
              </w:rPr>
              <w:t>ПОСТАНОВЛЕНИЕ</w:t>
            </w:r>
          </w:p>
          <w:p w:rsidR="008A40F9" w:rsidRPr="008A40F9" w:rsidRDefault="008A40F9" w:rsidP="008A40F9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40"/>
                <w:sz w:val="34"/>
                <w:szCs w:val="34"/>
              </w:rPr>
            </w:pPr>
            <w:r>
              <w:rPr>
                <w:rFonts w:ascii="Liberation Serif" w:eastAsia="Times New Roman" w:hAnsi="Liberation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A40F9" w:rsidRPr="008A40F9" w:rsidTr="00134A7A">
        <w:trPr>
          <w:trHeight w:val="524"/>
        </w:trPr>
        <w:tc>
          <w:tcPr>
            <w:tcW w:w="284" w:type="dxa"/>
            <w:vAlign w:val="bottom"/>
          </w:tcPr>
          <w:p w:rsidR="008A40F9" w:rsidRPr="008A40F9" w:rsidRDefault="008A40F9" w:rsidP="008A40F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/>
                <w:b w:val="0"/>
                <w:sz w:val="24"/>
                <w:szCs w:val="28"/>
              </w:rPr>
            </w:pPr>
            <w:r w:rsidRPr="008A40F9">
              <w:rPr>
                <w:rFonts w:ascii="Liberation Serif" w:eastAsia="Times New Roman" w:hAnsi="Liberation Serif"/>
                <w:b w:val="0"/>
                <w:sz w:val="24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A40F9" w:rsidRPr="008A40F9" w:rsidRDefault="008A40F9" w:rsidP="008A40F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8"/>
              </w:rPr>
            </w:pPr>
            <w:r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>21.10.2019</w:t>
            </w:r>
            <w:r w:rsidRPr="008A40F9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begin"/>
            </w:r>
            <w:r w:rsidRPr="008A40F9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instrText xml:space="preserve"> DOCPROPERTY  Рег.дата  \* MERGEFORMAT </w:instrText>
            </w:r>
            <w:r w:rsidRPr="008A40F9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separate"/>
            </w:r>
            <w:r w:rsidRPr="008A40F9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 xml:space="preserve"> </w:t>
            </w:r>
            <w:r w:rsidRPr="008A40F9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A40F9" w:rsidRPr="008A40F9" w:rsidRDefault="008A40F9" w:rsidP="008A40F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8"/>
              </w:rPr>
            </w:pPr>
            <w:r w:rsidRPr="008A40F9">
              <w:rPr>
                <w:rFonts w:ascii="Liberation Serif" w:eastAsia="Times New Roman" w:hAnsi="Liberation Serif"/>
                <w:b w:val="0"/>
                <w:sz w:val="24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A40F9" w:rsidRPr="008A40F9" w:rsidRDefault="008A40F9" w:rsidP="008A40F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8"/>
              </w:rPr>
            </w:pPr>
            <w:r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>1148</w:t>
            </w:r>
            <w:bookmarkStart w:id="0" w:name="_GoBack"/>
            <w:bookmarkEnd w:id="0"/>
            <w:r w:rsidRPr="008A40F9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begin"/>
            </w:r>
            <w:r w:rsidRPr="008A40F9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instrText xml:space="preserve"> DOCPROPERTY  Рег.№  \* MERGEFORMAT </w:instrText>
            </w:r>
            <w:r w:rsidRPr="008A40F9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separate"/>
            </w:r>
            <w:r w:rsidRPr="008A40F9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 xml:space="preserve"> </w:t>
            </w:r>
            <w:r w:rsidRPr="008A40F9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A40F9" w:rsidRPr="008A40F9" w:rsidRDefault="008A40F9" w:rsidP="008A40F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8"/>
              </w:rPr>
            </w:pPr>
          </w:p>
        </w:tc>
      </w:tr>
      <w:tr w:rsidR="008A40F9" w:rsidRPr="008A40F9" w:rsidTr="00134A7A">
        <w:trPr>
          <w:trHeight w:val="130"/>
        </w:trPr>
        <w:tc>
          <w:tcPr>
            <w:tcW w:w="9460" w:type="dxa"/>
            <w:gridSpan w:val="5"/>
          </w:tcPr>
          <w:p w:rsidR="008A40F9" w:rsidRPr="008A40F9" w:rsidRDefault="008A40F9" w:rsidP="008A40F9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0"/>
                <w:szCs w:val="28"/>
              </w:rPr>
            </w:pPr>
          </w:p>
        </w:tc>
      </w:tr>
      <w:tr w:rsidR="008A40F9" w:rsidRPr="008A40F9" w:rsidTr="00134A7A">
        <w:tc>
          <w:tcPr>
            <w:tcW w:w="9460" w:type="dxa"/>
            <w:gridSpan w:val="5"/>
          </w:tcPr>
          <w:p w:rsidR="008A40F9" w:rsidRPr="008A40F9" w:rsidRDefault="008A40F9" w:rsidP="008A40F9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0"/>
                <w:szCs w:val="28"/>
              </w:rPr>
            </w:pPr>
            <w:r w:rsidRPr="008A40F9">
              <w:rPr>
                <w:rFonts w:ascii="Liberation Serif" w:eastAsia="Times New Roman" w:hAnsi="Liberation Serif"/>
                <w:b w:val="0"/>
                <w:sz w:val="20"/>
                <w:szCs w:val="28"/>
              </w:rPr>
              <w:t>г. Верхняя Пышма</w:t>
            </w:r>
          </w:p>
          <w:p w:rsidR="008A40F9" w:rsidRPr="008A40F9" w:rsidRDefault="008A40F9" w:rsidP="008A40F9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</w:p>
          <w:p w:rsidR="008A40F9" w:rsidRPr="008A40F9" w:rsidRDefault="008A40F9" w:rsidP="008A40F9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</w:p>
        </w:tc>
      </w:tr>
      <w:tr w:rsidR="008A40F9" w:rsidRPr="008A40F9" w:rsidTr="00134A7A">
        <w:tc>
          <w:tcPr>
            <w:tcW w:w="9460" w:type="dxa"/>
            <w:gridSpan w:val="5"/>
          </w:tcPr>
          <w:p w:rsidR="008A40F9" w:rsidRPr="008A40F9" w:rsidRDefault="008A40F9" w:rsidP="008A40F9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8A40F9">
              <w:rPr>
                <w:rFonts w:ascii="Liberation Serif" w:eastAsia="Times New Roman" w:hAnsi="Liberation Serif"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«Предоставление социальных выплат молодым семьям на приобретение (строительство) жилья на территории городского округа Верхняя Пышма» </w:t>
            </w:r>
          </w:p>
        </w:tc>
      </w:tr>
      <w:tr w:rsidR="008A40F9" w:rsidRPr="008A40F9" w:rsidTr="00134A7A">
        <w:tc>
          <w:tcPr>
            <w:tcW w:w="9460" w:type="dxa"/>
            <w:gridSpan w:val="5"/>
          </w:tcPr>
          <w:p w:rsidR="008A40F9" w:rsidRPr="008A40F9" w:rsidRDefault="008A40F9" w:rsidP="008A40F9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</w:p>
          <w:p w:rsidR="008A40F9" w:rsidRPr="008A40F9" w:rsidRDefault="008A40F9" w:rsidP="008A40F9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</w:p>
        </w:tc>
      </w:tr>
    </w:tbl>
    <w:p w:rsidR="008A40F9" w:rsidRPr="008A40F9" w:rsidRDefault="008A40F9" w:rsidP="008A40F9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proofErr w:type="gramStart"/>
      <w:r w:rsidRPr="008A40F9">
        <w:rPr>
          <w:rFonts w:ascii="Liberation Serif" w:eastAsia="Times New Roman" w:hAnsi="Liberation Serif"/>
          <w:b w:val="0"/>
          <w:sz w:val="28"/>
          <w:szCs w:val="28"/>
        </w:rPr>
        <w:t>В соответствии с приказом Министерства труда и социальной защиты Российской Федерации от 30.06.2017 № 542н «Об утверждении Порядка формирования классификатора мер социальной защиты (поддержки), его актуализации и использования участниками информационного взаимодействия при размещении информации в Единой государственной информационной системе социального обеспечения», постановлением администрации городского округа Верхняя Пышма от 25.07.2019 № 864 «О разработке и утверждении административных регламентов осуществления муниципального контроля и административных</w:t>
      </w:r>
      <w:proofErr w:type="gramEnd"/>
      <w:r w:rsidRPr="008A40F9">
        <w:rPr>
          <w:rFonts w:ascii="Liberation Serif" w:eastAsia="Times New Roman" w:hAnsi="Liberation Serif"/>
          <w:b w:val="0"/>
          <w:sz w:val="28"/>
          <w:szCs w:val="28"/>
        </w:rPr>
        <w:t xml:space="preserve"> регламентов предоставления муниципальных услуг», руководствуясь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городского округа Верхняя Пышма, администрация городского округа Верхняя Пышма</w:t>
      </w:r>
    </w:p>
    <w:p w:rsidR="008A40F9" w:rsidRPr="008A40F9" w:rsidRDefault="008A40F9" w:rsidP="008A40F9">
      <w:pPr>
        <w:widowControl w:val="0"/>
        <w:spacing w:after="0" w:line="240" w:lineRule="auto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8A40F9">
        <w:rPr>
          <w:rFonts w:ascii="Liberation Serif" w:eastAsia="Times New Roman" w:hAnsi="Liberation Serif"/>
          <w:sz w:val="28"/>
          <w:szCs w:val="28"/>
        </w:rPr>
        <w:t>ПОСТАНОВЛЯЕТ:</w:t>
      </w:r>
    </w:p>
    <w:p w:rsidR="008A40F9" w:rsidRPr="008A40F9" w:rsidRDefault="008A40F9" w:rsidP="008A40F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8A40F9">
        <w:rPr>
          <w:rFonts w:ascii="Liberation Serif" w:eastAsia="Times New Roman" w:hAnsi="Liberation Serif"/>
          <w:b w:val="0"/>
          <w:sz w:val="28"/>
          <w:szCs w:val="28"/>
        </w:rPr>
        <w:t>Утвердить административный регламент предоставления муниципальной услуги «Предоставление социальных выплат молодым семьям на приобретение (строительство) жилья на территории городского округа Верхняя Пышма» (прилагается).</w:t>
      </w:r>
    </w:p>
    <w:p w:rsidR="008A40F9" w:rsidRPr="008A40F9" w:rsidRDefault="008A40F9" w:rsidP="008A40F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8A40F9">
        <w:rPr>
          <w:rFonts w:ascii="Liberation Serif" w:eastAsia="Times New Roman" w:hAnsi="Liberation Serif"/>
          <w:b w:val="0"/>
          <w:sz w:val="28"/>
          <w:szCs w:val="28"/>
        </w:rPr>
        <w:t>Признать утратившим силу постановление администрации городского округа Верхняя Пышма от 26.08.2016 № 1091 «Об утверждении административного регламента предоставления муниципальной услуги «Предоставление социальных выплат молодым семьям на приобретение (строительство) жилья на территории городского округа Верхняя Пышма».</w:t>
      </w:r>
    </w:p>
    <w:p w:rsidR="008A40F9" w:rsidRPr="008A40F9" w:rsidRDefault="008A40F9" w:rsidP="008A40F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8A40F9">
        <w:rPr>
          <w:rFonts w:ascii="Liberation Serif" w:eastAsia="Times New Roman" w:hAnsi="Liberation Serif"/>
          <w:b w:val="0"/>
          <w:sz w:val="28"/>
          <w:szCs w:val="28"/>
        </w:rPr>
        <w:t>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8A40F9">
        <w:rPr>
          <w:rFonts w:ascii="Liberation Serif" w:eastAsia="Times New Roman" w:hAnsi="Liberation Serif"/>
          <w:b w:val="0"/>
          <w:sz w:val="28"/>
          <w:szCs w:val="28"/>
        </w:rPr>
        <w:t>.р</w:t>
      </w:r>
      <w:proofErr w:type="gramEnd"/>
      <w:r w:rsidRPr="008A40F9">
        <w:rPr>
          <w:rFonts w:ascii="Liberation Serif" w:eastAsia="Times New Roman" w:hAnsi="Liberation Serif"/>
          <w:b w:val="0"/>
          <w:sz w:val="28"/>
          <w:szCs w:val="28"/>
        </w:rPr>
        <w:t>ф) и разместить на официальном сайте городского округа Верхняя Пышма.</w:t>
      </w:r>
    </w:p>
    <w:p w:rsidR="008A40F9" w:rsidRPr="008A40F9" w:rsidRDefault="008A40F9" w:rsidP="008A40F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proofErr w:type="gramStart"/>
      <w:r w:rsidRPr="008A40F9">
        <w:rPr>
          <w:rFonts w:ascii="Liberation Serif" w:eastAsia="Times New Roman" w:hAnsi="Liberation Serif"/>
          <w:b w:val="0"/>
          <w:sz w:val="28"/>
          <w:szCs w:val="28"/>
        </w:rPr>
        <w:lastRenderedPageBreak/>
        <w:t>Контроль за</w:t>
      </w:r>
      <w:proofErr w:type="gramEnd"/>
      <w:r w:rsidRPr="008A40F9">
        <w:rPr>
          <w:rFonts w:ascii="Liberation Serif" w:eastAsia="Times New Roman" w:hAnsi="Liberation Serif"/>
          <w:b w:val="0"/>
          <w:sz w:val="28"/>
          <w:szCs w:val="28"/>
        </w:rPr>
        <w:t xml:space="preserve">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8A40F9">
        <w:rPr>
          <w:rFonts w:ascii="Liberation Serif" w:eastAsia="Times New Roman" w:hAnsi="Liberation Serif"/>
          <w:b w:val="0"/>
          <w:sz w:val="28"/>
          <w:szCs w:val="28"/>
        </w:rPr>
        <w:t>Выгодского</w:t>
      </w:r>
      <w:proofErr w:type="spellEnd"/>
      <w:r w:rsidRPr="008A40F9">
        <w:rPr>
          <w:rFonts w:ascii="Liberation Serif" w:eastAsia="Times New Roman" w:hAnsi="Liberation Serif"/>
          <w:b w:val="0"/>
          <w:sz w:val="28"/>
          <w:szCs w:val="28"/>
        </w:rPr>
        <w:t xml:space="preserve"> П.Я.</w:t>
      </w:r>
    </w:p>
    <w:p w:rsidR="008A40F9" w:rsidRPr="008A40F9" w:rsidRDefault="008A40F9" w:rsidP="008A40F9">
      <w:pPr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</w:p>
    <w:p w:rsidR="008A40F9" w:rsidRPr="008A40F9" w:rsidRDefault="008A40F9" w:rsidP="008A40F9">
      <w:pPr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A40F9" w:rsidRPr="008A40F9" w:rsidTr="00134A7A">
        <w:tc>
          <w:tcPr>
            <w:tcW w:w="6237" w:type="dxa"/>
            <w:vAlign w:val="bottom"/>
          </w:tcPr>
          <w:p w:rsidR="008A40F9" w:rsidRPr="008A40F9" w:rsidRDefault="008A40F9" w:rsidP="008A40F9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  <w:r w:rsidRPr="008A40F9">
              <w:rPr>
                <w:rFonts w:ascii="Liberation Serif" w:eastAsia="Times New Roman" w:hAnsi="Liberation Serif"/>
                <w:b w:val="0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A40F9" w:rsidRPr="008A40F9" w:rsidRDefault="008A40F9" w:rsidP="008A40F9">
            <w:pPr>
              <w:spacing w:after="0" w:line="240" w:lineRule="auto"/>
              <w:jc w:val="right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  <w:r w:rsidRPr="008A40F9">
              <w:rPr>
                <w:rFonts w:ascii="Liberation Serif" w:eastAsia="Times New Roman" w:hAnsi="Liberation Serif"/>
                <w:b w:val="0"/>
                <w:sz w:val="28"/>
                <w:szCs w:val="28"/>
              </w:rPr>
              <w:t>И.В. Соломин</w:t>
            </w:r>
          </w:p>
        </w:tc>
      </w:tr>
    </w:tbl>
    <w:p w:rsidR="008A40F9" w:rsidRPr="008A40F9" w:rsidRDefault="008A40F9" w:rsidP="008A40F9">
      <w:pPr>
        <w:snapToGrid w:val="0"/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</w:p>
    <w:p w:rsidR="006E1190" w:rsidRDefault="006E1190"/>
    <w:sectPr w:rsidR="006E1190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8DA" w:rsidRDefault="007838DA" w:rsidP="008A40F9">
      <w:pPr>
        <w:spacing w:after="0" w:line="240" w:lineRule="auto"/>
      </w:pPr>
      <w:r>
        <w:separator/>
      </w:r>
    </w:p>
  </w:endnote>
  <w:endnote w:type="continuationSeparator" w:id="0">
    <w:p w:rsidR="007838DA" w:rsidRDefault="007838DA" w:rsidP="008A4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838D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Вр-216617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</w:instrText>
    </w:r>
    <w:r>
      <w:rPr>
        <w:sz w:val="20"/>
        <w:szCs w:val="20"/>
      </w:rPr>
      <w:instrText xml:space="preserve">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838D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Вр-216617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8DA" w:rsidRDefault="007838DA" w:rsidP="008A40F9">
      <w:pPr>
        <w:spacing w:after="0" w:line="240" w:lineRule="auto"/>
      </w:pPr>
      <w:r>
        <w:separator/>
      </w:r>
    </w:p>
  </w:footnote>
  <w:footnote w:type="continuationSeparator" w:id="0">
    <w:p w:rsidR="007838DA" w:rsidRDefault="007838DA" w:rsidP="008A4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98231707" w:edGrp="everyone"/>
  <w:p w:rsidR="00AF0248" w:rsidRDefault="007838D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77C1">
      <w:rPr>
        <w:noProof/>
      </w:rPr>
      <w:t>2</w:t>
    </w:r>
    <w:r>
      <w:fldChar w:fldCharType="end"/>
    </w:r>
  </w:p>
  <w:permEnd w:id="498231707"/>
  <w:p w:rsidR="00810AAA" w:rsidRPr="00810AAA" w:rsidRDefault="007838D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838DA" w:rsidP="00810AAA">
    <w:pPr>
      <w:pStyle w:val="a3"/>
      <w:jc w:val="center"/>
    </w:pPr>
    <w:permStart w:id="1141859539" w:edGrp="everyone"/>
    <w:permEnd w:id="114185953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20C44"/>
    <w:multiLevelType w:val="multilevel"/>
    <w:tmpl w:val="4B5A11AA"/>
    <w:lvl w:ilvl="0">
      <w:start w:val="1"/>
      <w:numFmt w:val="decimal"/>
      <w:lvlText w:val="%1."/>
      <w:lvlJc w:val="left"/>
      <w:pPr>
        <w:ind w:left="2119" w:hanging="1410"/>
      </w:pPr>
      <w:rPr>
        <w:rFonts w:ascii="Liberation Serif" w:hAnsi="Liberation Serif" w:cs="Times New Roman" w:hint="default"/>
      </w:rPr>
    </w:lvl>
    <w:lvl w:ilvl="1">
      <w:start w:val="1"/>
      <w:numFmt w:val="decimal"/>
      <w:isLgl/>
      <w:lvlText w:val="%1.%2."/>
      <w:lvlJc w:val="left"/>
      <w:pPr>
        <w:ind w:left="283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2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601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4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919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9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37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14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F9"/>
    <w:rsid w:val="006E1190"/>
    <w:rsid w:val="007838DA"/>
    <w:rsid w:val="008A40F9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b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40F9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8A4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40F9"/>
    <w:rPr>
      <w:rFonts w:ascii="Calibri" w:hAnsi="Calibri"/>
      <w:b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b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40F9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8A4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40F9"/>
    <w:rPr>
      <w:rFonts w:ascii="Calibri" w:hAnsi="Calibri"/>
      <w:b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2019-10-21T06:04:00Z</dcterms:created>
  <dcterms:modified xsi:type="dcterms:W3CDTF">2019-10-21T06:04:00Z</dcterms:modified>
</cp:coreProperties>
</file>