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31388" w:rsidRPr="00D31388" w:rsidTr="00F22A83">
        <w:trPr>
          <w:trHeight w:val="524"/>
        </w:trPr>
        <w:tc>
          <w:tcPr>
            <w:tcW w:w="9460" w:type="dxa"/>
            <w:gridSpan w:val="5"/>
          </w:tcPr>
          <w:p w:rsidR="00D31388" w:rsidRPr="00D31388" w:rsidRDefault="00D31388" w:rsidP="00D313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31388" w:rsidRPr="00D31388" w:rsidRDefault="00D31388" w:rsidP="00D313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31388" w:rsidRPr="00D31388" w:rsidRDefault="00D31388" w:rsidP="00D31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31388" w:rsidRPr="00D31388" w:rsidRDefault="00D31388" w:rsidP="00D31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1388" w:rsidRPr="00D31388" w:rsidTr="00F22A83">
        <w:trPr>
          <w:trHeight w:val="524"/>
        </w:trPr>
        <w:tc>
          <w:tcPr>
            <w:tcW w:w="284" w:type="dxa"/>
            <w:vAlign w:val="bottom"/>
          </w:tcPr>
          <w:p w:rsidR="00D31388" w:rsidRPr="00D31388" w:rsidRDefault="00D31388" w:rsidP="00D3138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31388" w:rsidRPr="00D31388" w:rsidRDefault="00D31388" w:rsidP="00D313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D31388" w:rsidRPr="00D31388" w:rsidRDefault="00D31388" w:rsidP="00D313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31388" w:rsidRPr="00D31388" w:rsidRDefault="00D31388" w:rsidP="00D313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313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313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313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313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31388" w:rsidRPr="00D31388" w:rsidRDefault="00D31388" w:rsidP="00D313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31388" w:rsidRPr="00D31388" w:rsidTr="00F22A83">
        <w:trPr>
          <w:trHeight w:val="130"/>
        </w:trPr>
        <w:tc>
          <w:tcPr>
            <w:tcW w:w="9460" w:type="dxa"/>
            <w:gridSpan w:val="5"/>
          </w:tcPr>
          <w:p w:rsidR="00D31388" w:rsidRPr="00D31388" w:rsidRDefault="00D31388" w:rsidP="00D31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31388" w:rsidRPr="00D31388" w:rsidTr="00F22A83">
        <w:tc>
          <w:tcPr>
            <w:tcW w:w="9460" w:type="dxa"/>
            <w:gridSpan w:val="5"/>
          </w:tcPr>
          <w:p w:rsidR="00D31388" w:rsidRPr="00D31388" w:rsidRDefault="00D31388" w:rsidP="00D31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31388" w:rsidRPr="00D31388" w:rsidRDefault="00D31388" w:rsidP="00D31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31388" w:rsidRPr="00D31388" w:rsidRDefault="00D31388" w:rsidP="00D31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31388" w:rsidRPr="00D31388" w:rsidTr="00F22A83">
        <w:tc>
          <w:tcPr>
            <w:tcW w:w="9460" w:type="dxa"/>
            <w:gridSpan w:val="5"/>
          </w:tcPr>
          <w:p w:rsidR="00D31388" w:rsidRPr="00D31388" w:rsidRDefault="00D31388" w:rsidP="00D31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Об утверждении Положения о родительской плате и размере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 </w:t>
            </w:r>
          </w:p>
        </w:tc>
      </w:tr>
      <w:tr w:rsidR="00D31388" w:rsidRPr="00D31388" w:rsidTr="00F22A83">
        <w:tc>
          <w:tcPr>
            <w:tcW w:w="9460" w:type="dxa"/>
            <w:gridSpan w:val="5"/>
          </w:tcPr>
          <w:p w:rsidR="00D31388" w:rsidRPr="00D31388" w:rsidRDefault="00D31388" w:rsidP="00D31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D31388" w:rsidRPr="00D31388" w:rsidRDefault="00D31388" w:rsidP="00D31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D31388" w:rsidRPr="00D31388" w:rsidRDefault="00D31388" w:rsidP="00D313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proofErr w:type="gramStart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соответствии</w:t>
      </w:r>
      <w:proofErr w:type="gramEnd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 Федеральным законом от 9 октября 1992 года № 3612-1 «Основы законодательства Российской Федерации о культуре», руководствуясь Уставом городского округа Верхняя Пышма, администрация городского округа Верхняя Пышма</w:t>
      </w:r>
    </w:p>
    <w:p w:rsidR="00D31388" w:rsidRPr="00D31388" w:rsidRDefault="00D31388" w:rsidP="00D3138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38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31388" w:rsidRPr="00D31388" w:rsidRDefault="00D31388" w:rsidP="00D313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Утвердить Положение о родительской плате и размере за содержание (обучение) детей в муниципальных бюджетных учреждениях </w:t>
      </w:r>
      <w:proofErr w:type="gramStart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дополнительного</w:t>
      </w:r>
      <w:proofErr w:type="gramEnd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образования «Детская художественная школа», «Детская школа искусств» (прилагается).</w:t>
      </w:r>
    </w:p>
    <w:p w:rsidR="00D31388" w:rsidRPr="00D31388" w:rsidRDefault="00D31388" w:rsidP="00D313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proofErr w:type="gramStart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Утвердить размер родительской платы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 в 2020/2021 учебном году (прилагается).</w:t>
      </w:r>
      <w:proofErr w:type="gramEnd"/>
    </w:p>
    <w:p w:rsidR="00D31388" w:rsidRPr="00D31388" w:rsidRDefault="00D31388" w:rsidP="00D313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3. Признать утратившим силу постановление администрации городского округа Верхняя Пышма от 23.08.2019 № 971 «Об утверждении Положения о родительской плате и размере за содержание (обучение) детей в муниципальных бюджетных образовательных учреждениях дополнительного образования «Детская художественная школа», «Детская школа искусств»».</w:t>
      </w:r>
    </w:p>
    <w:p w:rsidR="00D31388" w:rsidRPr="00D31388" w:rsidRDefault="00D31388" w:rsidP="00D313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4. Настоящее постановление распространяет действие на правоотношения, возникшие с 01.09.2020 года.</w:t>
      </w:r>
    </w:p>
    <w:p w:rsidR="00D31388" w:rsidRPr="00D31388" w:rsidRDefault="00D31388" w:rsidP="00D313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5.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ф) и разместить на официальном сайте городского округа Верхняя Пышма.</w:t>
      </w:r>
    </w:p>
    <w:p w:rsidR="00D31388" w:rsidRPr="00D31388" w:rsidRDefault="00D31388" w:rsidP="00D313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6. </w:t>
      </w:r>
      <w:proofErr w:type="gramStart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выполнением настоящего постановления возложить на заместителя главы городского округа Верхняя Пышма по социальным вопросам городского округа Верхняя Пышма </w:t>
      </w:r>
      <w:proofErr w:type="spellStart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D31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D31388" w:rsidRPr="00D31388" w:rsidRDefault="00D31388" w:rsidP="00D313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31388" w:rsidRPr="00D31388" w:rsidTr="00F22A83">
        <w:tc>
          <w:tcPr>
            <w:tcW w:w="6237" w:type="dxa"/>
            <w:vAlign w:val="bottom"/>
          </w:tcPr>
          <w:p w:rsidR="00D31388" w:rsidRPr="00D31388" w:rsidRDefault="00D31388" w:rsidP="00D31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31388" w:rsidRPr="00D31388" w:rsidRDefault="00D31388" w:rsidP="00D3138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31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D31388" w:rsidRPr="00D31388" w:rsidRDefault="00D31388" w:rsidP="00D3138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C4E64" w:rsidRDefault="002C4E64"/>
    <w:p w:rsidR="00C9056F" w:rsidRDefault="00C9056F"/>
    <w:p w:rsidR="00C9056F" w:rsidRDefault="00C9056F"/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0572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56F" w:rsidRPr="003A6BE7" w:rsidRDefault="00C9056F" w:rsidP="00C905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permStart w:id="793846727" w:edGrp="everyone"/>
                            <w:r w:rsidRPr="003A6BE7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УТВЕРЖДЕНО</w:t>
                            </w:r>
                          </w:p>
                          <w:p w:rsidR="00C9056F" w:rsidRPr="003A6BE7" w:rsidRDefault="00C9056F" w:rsidP="00C905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6BE7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C9056F" w:rsidRPr="003A6BE7" w:rsidRDefault="00C9056F" w:rsidP="00C905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6BE7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9056F" w:rsidRPr="003A6BE7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93846727"/>
                                <w:p w:rsidR="00C9056F" w:rsidRPr="003A6BE7" w:rsidRDefault="00C9056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3A6BE7"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9056F" w:rsidRPr="003A6BE7" w:rsidRDefault="00C9056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permStart w:id="598505066" w:edGrp="everyone"/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 xml:space="preserve"> DOCPROPERTY  Рег.дата  \* MERGEFORMAT </w:instrText>
                                  </w: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permEnd w:id="59850506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9056F" w:rsidRPr="003A6BE7" w:rsidRDefault="00C9056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3A6BE7"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51678355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9056F" w:rsidRPr="003A6BE7" w:rsidRDefault="00C9056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 xml:space="preserve"> DOCPROPERTY  Рег.№  \* MERGEFORMAT </w:instrText>
                                  </w: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A6BE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permEnd w:id="1516783559"/>
                                </w:p>
                              </w:tc>
                            </w:tr>
                          </w:tbl>
                          <w:p w:rsidR="00C9056F" w:rsidRPr="003A6BE7" w:rsidRDefault="00C9056F" w:rsidP="00C905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" stroked="f">
                <v:textbox>
                  <w:txbxContent>
                    <w:p w:rsidR="00C9056F" w:rsidRPr="003A6BE7" w:rsidRDefault="00C9056F" w:rsidP="00C905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permStart w:id="793846727" w:edGrp="everyone"/>
                      <w:r w:rsidRPr="003A6BE7"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УТВЕРЖДЕНО</w:t>
                      </w:r>
                    </w:p>
                    <w:p w:rsidR="00C9056F" w:rsidRPr="003A6BE7" w:rsidRDefault="00C9056F" w:rsidP="00C905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r w:rsidRPr="003A6BE7"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постановлением администрации</w:t>
                      </w:r>
                    </w:p>
                    <w:p w:rsidR="00C9056F" w:rsidRPr="003A6BE7" w:rsidRDefault="00C9056F" w:rsidP="00C905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r w:rsidRPr="003A6BE7"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9056F" w:rsidRPr="003A6BE7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93846727"/>
                          <w:p w:rsidR="00C9056F" w:rsidRPr="003A6BE7" w:rsidRDefault="00C9056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6BE7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9056F" w:rsidRPr="003A6BE7" w:rsidRDefault="00C9056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permStart w:id="598505066" w:edGrp="everyone"/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>проект</w:t>
                            </w: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 xml:space="preserve"> DOCPROPERTY  Рег.дата  \* MERGEFORMAT </w:instrText>
                            </w: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  <w:permEnd w:id="59850506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9056F" w:rsidRPr="003A6BE7" w:rsidRDefault="00C9056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6BE7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51678355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9056F" w:rsidRPr="003A6BE7" w:rsidRDefault="00C9056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 xml:space="preserve"> DOCPROPERTY  Рег.№  \* MERGEFORMAT </w:instrText>
                            </w: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BE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  <w:permEnd w:id="1516783559"/>
                          </w:p>
                        </w:tc>
                      </w:tr>
                    </w:tbl>
                    <w:p w:rsidR="00C9056F" w:rsidRPr="003A6BE7" w:rsidRDefault="00C9056F" w:rsidP="00C905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6"/>
          <w:szCs w:val="26"/>
          <w:lang w:eastAsia="ru-RU"/>
        </w:rPr>
      </w:pP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b/>
          <w:spacing w:val="-6"/>
          <w:sz w:val="24"/>
          <w:szCs w:val="24"/>
          <w:lang w:eastAsia="ru-RU"/>
        </w:rPr>
        <w:t>ПОЛОЖЕНИЕ</w:t>
      </w:r>
      <w:r w:rsidRPr="00C9056F">
        <w:rPr>
          <w:rFonts w:ascii="Liberation Serif" w:eastAsia="Times New Roman" w:hAnsi="Liberation Serif" w:cs="Times New Roman"/>
          <w:b/>
          <w:spacing w:val="-6"/>
          <w:sz w:val="24"/>
          <w:szCs w:val="24"/>
          <w:lang w:eastAsia="ru-RU"/>
        </w:rPr>
        <w:br/>
      </w:r>
      <w:bookmarkStart w:id="0" w:name="_Hlk491248291"/>
      <w:r w:rsidRPr="00C9056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о родительской плате и размере за содержание (обучение) детей в муниципальных бюджетных учреждениях </w:t>
      </w:r>
      <w:proofErr w:type="gramStart"/>
      <w:r w:rsidRPr="00C9056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дополнительного</w:t>
      </w:r>
      <w:proofErr w:type="gramEnd"/>
      <w:r w:rsidRPr="00C9056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образования «Детская художественная школа», «Детская школа искусств»</w:t>
      </w:r>
      <w:bookmarkEnd w:id="0"/>
      <w:r w:rsidRPr="00C9056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lang w:eastAsia="ru-RU"/>
        </w:rPr>
      </w:pP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1. ОБЩИЕ ПОЛОЖЕНИЯ</w:t>
      </w: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1.1. Настоящее положение разработано в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соответствии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Федеральным законом от 9 октября 1992 года № 3612-1 «Основы законодательства Российской Федерации о культуре».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Оплата осуществляется в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целях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частичного возмещения расходов, связанных с предоставлением услуг по дополнительному образованию детей.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1.2. Положение устанавливает единый порядок расчета размера оплаты.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1.3. Вопросы, не урегулированные настоящим положением, решаются в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соответствии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законодательством Российской Федерации.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2. ПОРЯДОК РАСЧЕТА</w:t>
      </w: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2.1. Размер оплаты определяется на основе расчета экономически обоснованных затрат, необходимых для оказания услуги по дополнительному образованию детей с учетом требований к качеству образования и конъюнктуры рынка. Оплата определяется в процентном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отношении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 расходам на обучение одного учащегося по формуле:</w:t>
      </w:r>
    </w:p>
    <w:p w:rsidR="00C9056F" w:rsidRPr="00C9056F" w:rsidRDefault="00C9056F" w:rsidP="00C9056F">
      <w:pPr>
        <w:spacing w:before="120" w:after="12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=(СО:9) х ДС, где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– оплата за услуги по обучению учащегося в рублях в месяц;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 – себестоимость обучения одного учащегося в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рублях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год;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9 – количество месяцев в учебном году;</w:t>
      </w:r>
      <w:proofErr w:type="gramEnd"/>
    </w:p>
    <w:p w:rsidR="00C9056F" w:rsidRPr="00C9056F" w:rsidRDefault="00C9056F" w:rsidP="00C9056F">
      <w:pPr>
        <w:spacing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C9056F">
        <w:rPr>
          <w:rFonts w:ascii="Liberation Serif" w:eastAsia="Calibri" w:hAnsi="Liberation Serif" w:cs="Times New Roman"/>
          <w:sz w:val="24"/>
          <w:szCs w:val="24"/>
        </w:rPr>
        <w:t>ДС – доля средств родителей (законных представителей), рассчитывается от общих расходов и составляет не более 30%. При установлении оплаты она округляется до целых десятков рублей.</w:t>
      </w:r>
    </w:p>
    <w:p w:rsidR="00C9056F" w:rsidRPr="00C9056F" w:rsidRDefault="00C9056F" w:rsidP="00C9056F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2.2. Расчет себестоимости обучения одного учащегося в год за счет всех источников финансирования определяется по формуле</w:t>
      </w:r>
    </w:p>
    <w:p w:rsidR="00C9056F" w:rsidRPr="00C9056F" w:rsidRDefault="00C9056F" w:rsidP="00C9056F">
      <w:pPr>
        <w:spacing w:before="120" w:after="12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C9056F" w:rsidRPr="00C9056F" w:rsidRDefault="00C9056F" w:rsidP="00C9056F">
      <w:pPr>
        <w:spacing w:after="12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 = (ПСУ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:К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У), где</w:t>
      </w:r>
    </w:p>
    <w:p w:rsidR="00C9056F" w:rsidRPr="00C9056F" w:rsidRDefault="00C9056F" w:rsidP="00C9056F">
      <w:pPr>
        <w:tabs>
          <w:tab w:val="left" w:pos="3802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 – себестоимость обучения одного учащегося в год в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рублях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 счет всех источников финансирования</w:t>
      </w:r>
    </w:p>
    <w:p w:rsidR="00C9056F" w:rsidRPr="00C9056F" w:rsidRDefault="00C9056F" w:rsidP="00C9056F">
      <w:pPr>
        <w:tabs>
          <w:tab w:val="left" w:pos="3802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ПСУ – полная себестоимость услуги, определяется на основании расчета объема нормативных затрат на оказание муниципальных услуг и нормативных затрат на содержание имущества на очередной финансовый год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КУ – количество получателей услуги по муниципальному заданию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Стоимость обучения меняется в связи с изменением себестоимости обучения на одного учащегося на очередной финансовый год, не чаще чем два раза в год.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  <w:highlight w:val="yellow"/>
          <w:lang w:eastAsia="ru-RU"/>
        </w:rPr>
      </w:pP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3. ПОРЯДОК ВЗИМАНИЯ</w:t>
      </w: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3.1. Расчетным периодом для внесения оплаты является один календарный месяц, срок внесения платежей устанавливается до 10 числа текущего месяца.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3.2. Оплата вносится родителями (законными представителями) ежемесячно в течение учебного года в установленном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размере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лицевой счет Учреждения путем перечисления денежных средств через учреждение банка.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3.3. Начисление платежей осуществляется Учреждением.</w:t>
      </w:r>
      <w:r w:rsidRPr="00C9056F">
        <w:rPr>
          <w:rFonts w:ascii="Liberation Serif" w:eastAsia="Times New Roman" w:hAnsi="Liberation Serif" w:cs="Times New Roman"/>
          <w:color w:val="FF0000"/>
          <w:sz w:val="24"/>
          <w:szCs w:val="24"/>
          <w:lang w:eastAsia="ru-RU"/>
        </w:rPr>
        <w:t xml:space="preserve"> </w:t>
      </w: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за своевременным и полным перечислением платежей осуществляет Учреждение.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3.4. Установить следующие льготы по оплате за обучение детей: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3.4.1. В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размере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100% за обучение: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детей-сирот;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детей, оставшихся без попечения родителей;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несовершеннолетних граждан, нуждающихся в социальной поддержке;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детей из многодетной семьи.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3.4.2. В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размере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50% за обучение: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детей, обучающихся одновременно на двух отделениях в одном учреждении;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детей сотрудников Учреждений.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3.5. Льгота предоставляется с первого числа месяца, следующего за месяцем, в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котором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были предоставлены документы, подтверждающие право на неё.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3.6. Предоставление документов осуществляется 1 раз в год к началу учебного года.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Перечень документов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для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детей-сирот: справка, подтверждающая факт того, что ребенок находится на полном государственном обеспечении, выданная учреждением государственного воспитания, в котором находится (проживает) ребенок;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детей, оставшихся без попечения родителей: документ из органа опеки попечительства об установлении опеки (попечительства);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несовершеннолетних граждан, нуждающихся в социальной поддержке:</w:t>
      </w:r>
      <w:r w:rsidRPr="00C9056F">
        <w:rPr>
          <w:rFonts w:ascii="Liberation Serif" w:eastAsia="Times New Roman" w:hAnsi="Liberation Serif" w:cs="Times New Roman"/>
          <w:color w:val="FF0000"/>
          <w:sz w:val="24"/>
          <w:szCs w:val="24"/>
          <w:lang w:eastAsia="ru-RU"/>
        </w:rPr>
        <w:t xml:space="preserve"> </w:t>
      </w: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справка малообеспеченной семьи или справка, устанавливающая факт инвалидности, или документ, подтверждающий обучение в специальном (коррекционном) классе с ограниченными возможностями здоровья;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детей из многодетной семьи:</w:t>
      </w:r>
      <w:r w:rsidRPr="00C9056F">
        <w:rPr>
          <w:rFonts w:ascii="Liberation Serif" w:eastAsia="Times New Roman" w:hAnsi="Liberation Serif" w:cs="Times New Roman"/>
          <w:color w:val="FF0000"/>
          <w:sz w:val="24"/>
          <w:szCs w:val="24"/>
          <w:lang w:eastAsia="ru-RU"/>
        </w:rPr>
        <w:t xml:space="preserve"> </w:t>
      </w: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удостоверение многодетной семьи.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3.7. В случае болезни или отсутствия ребенка по уважительной причине в течение одного месяца и более оплата взимается в размере 50%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</w:t>
      </w:r>
      <w:proofErr w:type="gramEnd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установленной. </w:t>
      </w:r>
    </w:p>
    <w:p w:rsidR="00C9056F" w:rsidRPr="00C9056F" w:rsidRDefault="00C9056F" w:rsidP="00C9056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3.8. </w:t>
      </w:r>
      <w:proofErr w:type="gramStart"/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Настоящее положение не распространяется на дополнительные платные образовательные услуги (работы), оказываемые по договору с учреждениями, предприятиями, организациями и физическими лицами, выходящие за рамки образовательных программ, указанных в приложении к лицензии, выдаваемой муниципальным бюджетным образовательным учреждениям культуры дополнительного образования детей.</w:t>
      </w:r>
      <w:proofErr w:type="gramEnd"/>
    </w:p>
    <w:p w:rsidR="00C9056F" w:rsidRPr="00C9056F" w:rsidRDefault="00C9056F" w:rsidP="00C9056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9056F" w:rsidRPr="00C9056F" w:rsidRDefault="00C9056F" w:rsidP="00C9056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9056F" w:rsidRPr="00C9056F" w:rsidRDefault="00C9056F" w:rsidP="00C9056F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br w:type="page"/>
      </w: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УТВЕРЖДЕН</w:t>
      </w:r>
    </w:p>
    <w:p w:rsidR="00C9056F" w:rsidRPr="00C9056F" w:rsidRDefault="00C9056F" w:rsidP="00C9056F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постановлением администрации</w:t>
      </w:r>
    </w:p>
    <w:p w:rsidR="00C9056F" w:rsidRPr="00C9056F" w:rsidRDefault="00C9056F" w:rsidP="00C9056F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</w:t>
      </w:r>
    </w:p>
    <w:p w:rsidR="00C9056F" w:rsidRPr="00C9056F" w:rsidRDefault="00C9056F" w:rsidP="00C9056F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___проект____№ _________</w:t>
      </w:r>
    </w:p>
    <w:p w:rsidR="00C9056F" w:rsidRPr="00C9056F" w:rsidRDefault="00C9056F" w:rsidP="00C9056F">
      <w:pPr>
        <w:spacing w:after="0" w:line="240" w:lineRule="auto"/>
        <w:ind w:left="4820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C9056F" w:rsidRPr="00C9056F" w:rsidRDefault="00C9056F" w:rsidP="00C9056F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9056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Размер родительской платы за содержание (обучение) детей в муниципальных бюджетных учреждениях </w:t>
      </w:r>
      <w:proofErr w:type="gramStart"/>
      <w:r w:rsidRPr="00C9056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дополнительного</w:t>
      </w:r>
      <w:proofErr w:type="gramEnd"/>
      <w:r w:rsidRPr="00C9056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образования «Детская художественная школа», </w:t>
      </w:r>
      <w:r w:rsidRPr="00C9056F">
        <w:rPr>
          <w:rFonts w:ascii="Liberation Serif" w:eastAsia="Times New Roman" w:hAnsi="Liberation Serif" w:cs="Times New Roman"/>
          <w:b/>
          <w:spacing w:val="-2"/>
          <w:sz w:val="24"/>
          <w:szCs w:val="24"/>
          <w:lang w:eastAsia="ru-RU"/>
        </w:rPr>
        <w:t>«Детская школа искусств»</w:t>
      </w:r>
      <w:r w:rsidRPr="00C9056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2"/>
          <w:sz w:val="24"/>
          <w:szCs w:val="24"/>
          <w:lang w:eastAsia="ru-RU"/>
        </w:rPr>
      </w:pPr>
      <w:proofErr w:type="gramStart"/>
      <w:r w:rsidRPr="00C9056F">
        <w:rPr>
          <w:rFonts w:ascii="Liberation Serif" w:eastAsia="Times New Roman" w:hAnsi="Liberation Serif" w:cs="Times New Roman"/>
          <w:b/>
          <w:spacing w:val="-2"/>
          <w:sz w:val="24"/>
          <w:szCs w:val="24"/>
          <w:lang w:eastAsia="ru-RU"/>
        </w:rPr>
        <w:t>в 2020/2021 учебном году</w:t>
      </w:r>
      <w:proofErr w:type="gramEnd"/>
    </w:p>
    <w:p w:rsidR="00C9056F" w:rsidRPr="00C9056F" w:rsidRDefault="00C9056F" w:rsidP="00C905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792"/>
        <w:gridCol w:w="2912"/>
        <w:gridCol w:w="2620"/>
        <w:gridCol w:w="1017"/>
      </w:tblGrid>
      <w:tr w:rsidR="00C9056F" w:rsidRPr="00C9056F" w:rsidTr="00F22A83">
        <w:trPr>
          <w:cantSplit/>
          <w:trHeight w:val="176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№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 xml:space="preserve">Наименование </w:t>
            </w:r>
          </w:p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учреждения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Наименование услуги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Наименование </w:t>
            </w:r>
          </w:p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отделения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 xml:space="preserve">Родительская </w:t>
            </w:r>
          </w:p>
          <w:p w:rsidR="00C9056F" w:rsidRPr="00C9056F" w:rsidRDefault="00C9056F" w:rsidP="00C9056F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плата за месяц,</w:t>
            </w:r>
          </w:p>
          <w:p w:rsidR="00C9056F" w:rsidRPr="00C9056F" w:rsidRDefault="00C9056F" w:rsidP="00C9056F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 xml:space="preserve">рублей </w:t>
            </w:r>
          </w:p>
        </w:tc>
      </w:tr>
      <w:tr w:rsidR="00C9056F" w:rsidRPr="00C9056F" w:rsidTr="00F22A83">
        <w:trPr>
          <w:trHeight w:val="285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 xml:space="preserve">Муниципальное бюджетное учреждение </w:t>
            </w:r>
            <w:proofErr w:type="gramStart"/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дополнительного</w:t>
            </w:r>
            <w:proofErr w:type="gramEnd"/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 xml:space="preserve"> образования «Детская школа искусств»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Хоровое пение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850,00</w:t>
            </w:r>
          </w:p>
        </w:tc>
      </w:tr>
      <w:tr w:rsidR="00C9056F" w:rsidRPr="00C9056F" w:rsidTr="00F22A83">
        <w:trPr>
          <w:trHeight w:val="285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Музыкальный фольклор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850,00</w:t>
            </w:r>
          </w:p>
        </w:tc>
      </w:tr>
      <w:tr w:rsidR="00C9056F" w:rsidRPr="00C9056F" w:rsidTr="00F22A83">
        <w:trPr>
          <w:trHeight w:val="285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Народные инструменты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850,00</w:t>
            </w:r>
          </w:p>
        </w:tc>
      </w:tr>
      <w:tr w:rsidR="00C9056F" w:rsidRPr="00C9056F" w:rsidTr="00F22A83">
        <w:trPr>
          <w:trHeight w:val="285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Фортепиано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850,00</w:t>
            </w:r>
          </w:p>
        </w:tc>
      </w:tr>
      <w:tr w:rsidR="00C9056F" w:rsidRPr="00C9056F" w:rsidTr="00F22A83">
        <w:trPr>
          <w:trHeight w:val="285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Духовые инструменты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850,00</w:t>
            </w:r>
          </w:p>
        </w:tc>
      </w:tr>
      <w:tr w:rsidR="00C9056F" w:rsidRPr="00C9056F" w:rsidTr="00F22A83">
        <w:trPr>
          <w:trHeight w:val="285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Реализация дополнительных предпрофессиональных программ в области хореографического искусства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Хореографическое творчество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800,00</w:t>
            </w:r>
          </w:p>
        </w:tc>
      </w:tr>
      <w:tr w:rsidR="00C9056F" w:rsidRPr="00C9056F" w:rsidTr="00F22A83">
        <w:trPr>
          <w:trHeight w:val="285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Реализация дополнительных предпрофессиональных программ в области театрального искусства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Искусство театра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800,00</w:t>
            </w:r>
          </w:p>
        </w:tc>
      </w:tr>
      <w:tr w:rsidR="00C9056F" w:rsidRPr="00C9056F" w:rsidTr="00F22A83">
        <w:trPr>
          <w:trHeight w:val="285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Реализация дополнительных общеразвивающих программ в области музыкального искусства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Хоровое пение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850,00</w:t>
            </w:r>
          </w:p>
        </w:tc>
      </w:tr>
      <w:tr w:rsidR="00C9056F" w:rsidRPr="00C9056F" w:rsidTr="00F22A83">
        <w:trPr>
          <w:trHeight w:val="1322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Исполнительская подготовка (фортепиано, народные инструменты, духовые инструменты)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850,00</w:t>
            </w:r>
          </w:p>
        </w:tc>
      </w:tr>
      <w:tr w:rsidR="00C9056F" w:rsidRPr="00C9056F" w:rsidTr="00F22A83">
        <w:trPr>
          <w:trHeight w:val="854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lang w:eastAsia="ru-RU"/>
              </w:rPr>
              <w:t>Реализация дополнительных общеразвивающих программ в области театрального искусства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Искусство театра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800,00</w:t>
            </w:r>
          </w:p>
        </w:tc>
      </w:tr>
      <w:tr w:rsidR="00C9056F" w:rsidRPr="00C9056F" w:rsidTr="00F22A83">
        <w:trPr>
          <w:trHeight w:val="1851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Муниципальное бюджетное учреждение </w:t>
            </w:r>
            <w:proofErr w:type="gramStart"/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дополнительного</w:t>
            </w:r>
            <w:proofErr w:type="gramEnd"/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образования «Детская художественная школа»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Реализация дополнительных общеразвивающих программ в области изобразительного и декоративно-прикладного искусства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Дополнительные общеразвивающие программы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900,0</w:t>
            </w:r>
          </w:p>
        </w:tc>
      </w:tr>
      <w:tr w:rsidR="00C9056F" w:rsidRPr="00C9056F" w:rsidTr="00F22A83">
        <w:trPr>
          <w:trHeight w:val="1923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Реализация дополнительных предпрофессиональных программ в области изобразительного и декоративно-прикладного искусства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Дополнительные предпрофессиональные программы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6F" w:rsidRPr="00C9056F" w:rsidRDefault="00C9056F" w:rsidP="00C90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9056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1000,00</w:t>
            </w:r>
          </w:p>
        </w:tc>
      </w:tr>
    </w:tbl>
    <w:p w:rsidR="00C9056F" w:rsidRPr="00C9056F" w:rsidRDefault="00C9056F" w:rsidP="00C9056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9056F" w:rsidRPr="00C9056F" w:rsidRDefault="00C9056F" w:rsidP="00C9056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9056F" w:rsidRDefault="00C9056F">
      <w:bookmarkStart w:id="1" w:name="_GoBack"/>
      <w:bookmarkEnd w:id="1"/>
    </w:p>
    <w:sectPr w:rsidR="00C9056F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9056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Вр-287908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9056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Вр-287908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58760265" w:edGrp="everyone"/>
  <w:p w:rsidR="00AF0248" w:rsidRDefault="00C9056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58760265"/>
  <w:p w:rsidR="00810AAA" w:rsidRPr="00810AAA" w:rsidRDefault="00C9056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9056F" w:rsidP="00810AAA">
    <w:pPr>
      <w:pStyle w:val="a3"/>
      <w:jc w:val="center"/>
    </w:pPr>
    <w:permStart w:id="510398154" w:edGrp="everyone"/>
    <w:permEnd w:id="51039815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90"/>
    <w:rsid w:val="002C4E64"/>
    <w:rsid w:val="00502190"/>
    <w:rsid w:val="00C9056F"/>
    <w:rsid w:val="00D3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13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1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13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13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13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1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13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13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3</cp:revision>
  <dcterms:created xsi:type="dcterms:W3CDTF">2020-08-31T12:04:00Z</dcterms:created>
  <dcterms:modified xsi:type="dcterms:W3CDTF">2020-08-31T12:06:00Z</dcterms:modified>
</cp:coreProperties>
</file>