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8"/>
        <w:gridCol w:w="440"/>
        <w:gridCol w:w="587"/>
        <w:gridCol w:w="6566"/>
      </w:tblGrid>
      <w:tr w:rsidR="00BB37E3" w:rsidTr="00BB37E3">
        <w:trPr>
          <w:trHeight w:val="524"/>
        </w:trPr>
        <w:tc>
          <w:tcPr>
            <w:tcW w:w="9460" w:type="dxa"/>
            <w:gridSpan w:val="5"/>
            <w:hideMark/>
          </w:tcPr>
          <w:p w:rsidR="00BB37E3" w:rsidRDefault="00BB37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B37E3" w:rsidRDefault="00BB37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B37E3" w:rsidRDefault="00BB37E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B37E3" w:rsidRDefault="00BB37E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ACCB2" wp14:editId="3A5B673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B37E3" w:rsidTr="00BB37E3">
        <w:trPr>
          <w:trHeight w:val="524"/>
        </w:trPr>
        <w:tc>
          <w:tcPr>
            <w:tcW w:w="284" w:type="dxa"/>
            <w:vAlign w:val="bottom"/>
            <w:hideMark/>
          </w:tcPr>
          <w:p w:rsidR="00BB37E3" w:rsidRDefault="00BB37E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37E3" w:rsidRDefault="00BB37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 w:rsidR="00D171E3"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BB37E3" w:rsidRDefault="00BB37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37E3" w:rsidRDefault="00BB37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B37E3" w:rsidRDefault="00BB37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B37E3" w:rsidTr="00BB37E3">
        <w:trPr>
          <w:trHeight w:val="130"/>
        </w:trPr>
        <w:tc>
          <w:tcPr>
            <w:tcW w:w="9460" w:type="dxa"/>
            <w:gridSpan w:val="5"/>
          </w:tcPr>
          <w:p w:rsidR="00BB37E3" w:rsidRDefault="00BB37E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B37E3" w:rsidTr="00BB37E3">
        <w:tc>
          <w:tcPr>
            <w:tcW w:w="9460" w:type="dxa"/>
            <w:gridSpan w:val="5"/>
          </w:tcPr>
          <w:p w:rsidR="00BB37E3" w:rsidRDefault="00BB37E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B37E3" w:rsidRDefault="00BB37E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B37E3" w:rsidRDefault="00BB37E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B37E3" w:rsidTr="00BB37E3">
        <w:tc>
          <w:tcPr>
            <w:tcW w:w="9460" w:type="dxa"/>
            <w:gridSpan w:val="5"/>
            <w:hideMark/>
          </w:tcPr>
          <w:p w:rsidR="00BB37E3" w:rsidRDefault="00BB37E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BB37E3" w:rsidTr="00BB37E3">
        <w:tc>
          <w:tcPr>
            <w:tcW w:w="9460" w:type="dxa"/>
            <w:gridSpan w:val="5"/>
          </w:tcPr>
          <w:p w:rsidR="00BB37E3" w:rsidRDefault="00BB37E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B37E3" w:rsidRDefault="00BB37E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B37E3" w:rsidRDefault="00BB37E3" w:rsidP="00BB37E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от 01.09.2015 № 1411 «Об утверждении Порядка формирования </w:t>
      </w:r>
      <w:r>
        <w:rPr>
          <w:rFonts w:ascii="Liberation Serif" w:hAnsi="Liberation Serif"/>
          <w:sz w:val="28"/>
          <w:szCs w:val="28"/>
        </w:rPr>
        <w:br/>
        <w:t xml:space="preserve">и реализации муниципальных программ в городском округе Верхняя Пышма», Решением Думы городского округа Верхняя Пышма от 20.12.2019 № 17/2 </w:t>
      </w:r>
      <w:r>
        <w:rPr>
          <w:rFonts w:ascii="Liberation Serif" w:hAnsi="Liberation Serif"/>
          <w:sz w:val="28"/>
          <w:szCs w:val="28"/>
        </w:rPr>
        <w:br/>
        <w:t>«О бюджете городского округа Верхняя Пышма на 2020 год и плановый период 2021 и 2022 годов», руководствуясь Уставом городского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округа Верхняя Пышма, администрация городского округа Верхняя Пышма</w:t>
      </w:r>
    </w:p>
    <w:p w:rsidR="00BB37E3" w:rsidRDefault="00BB37E3" w:rsidP="00BB37E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B37E3" w:rsidRDefault="00BB37E3" w:rsidP="00BB37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</w:t>
      </w:r>
      <w:r>
        <w:rPr>
          <w:rFonts w:ascii="Liberation Serif" w:hAnsi="Liberation Serif"/>
          <w:sz w:val="28"/>
          <w:szCs w:val="28"/>
        </w:rPr>
        <w:br/>
        <w:t>от 23.07.2020 № 588) (далее – Программа), следующие изменения:</w:t>
      </w:r>
    </w:p>
    <w:p w:rsidR="00BB37E3" w:rsidRDefault="00BB37E3" w:rsidP="00BB37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BB37E3" w:rsidRDefault="00BB37E3" w:rsidP="00BB37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6"/>
      </w:tblGrid>
      <w:tr w:rsidR="00BB37E3" w:rsidTr="00BB37E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E3" w:rsidRDefault="00BB37E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Объем финансирования </w:t>
            </w:r>
          </w:p>
          <w:p w:rsidR="00BB37E3" w:rsidRDefault="00BB37E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муниципальной программы </w:t>
            </w:r>
          </w:p>
          <w:p w:rsidR="00BB37E3" w:rsidRDefault="00BB37E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 годам реализации,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E3" w:rsidRDefault="00BB37E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ВСЕГО:</w:t>
            </w:r>
          </w:p>
          <w:p w:rsidR="00BB37E3" w:rsidRDefault="00BB37E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CharacterStyle11"/>
                <w:rFonts w:ascii="Liberation Serif" w:hAnsi="Liberation Serif"/>
              </w:rPr>
              <w:t>151 906,2 тыс. рублей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BB37E3" w:rsidRDefault="00BB37E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BB37E3" w:rsidRDefault="00BB37E3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2019 год – 33 399,9 тыс. рублей,</w:t>
            </w:r>
          </w:p>
          <w:p w:rsidR="00BB37E3" w:rsidRDefault="00BB37E3">
            <w:pPr>
              <w:widowControl w:val="0"/>
              <w:ind w:firstLine="34"/>
              <w:jc w:val="both"/>
              <w:rPr>
                <w:rStyle w:val="CharacterStyle11"/>
                <w:rFonts w:ascii="Liberation Serif" w:hAnsi="Liberation Serif" w:cs="Liberation Serif"/>
              </w:rPr>
            </w:pPr>
            <w:r>
              <w:rPr>
                <w:rStyle w:val="CharacterStyle11"/>
                <w:rFonts w:ascii="Liberation Serif" w:hAnsi="Liberation Serif" w:cs="Liberation Serif"/>
              </w:rPr>
              <w:t xml:space="preserve">2020 год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Style w:val="CharacterStyle11"/>
                <w:rFonts w:ascii="Liberation Serif" w:hAnsi="Liberation Serif" w:cs="Liberation Serif"/>
              </w:rPr>
              <w:t xml:space="preserve"> 37 939,2 тыс. рублей,</w:t>
            </w:r>
          </w:p>
          <w:p w:rsidR="00BB37E3" w:rsidRDefault="00BB37E3">
            <w:pPr>
              <w:widowControl w:val="0"/>
              <w:ind w:firstLine="34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 год – 19 558,2 тыс. рублей,</w:t>
            </w:r>
          </w:p>
          <w:p w:rsidR="00BB37E3" w:rsidRDefault="00BB37E3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 год – 20 336,3 тыс. рублей,</w:t>
            </w:r>
          </w:p>
          <w:p w:rsidR="00BB37E3" w:rsidRDefault="00BB37E3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 год – 20 336,3 тыс. рублей,</w:t>
            </w:r>
          </w:p>
          <w:p w:rsidR="00BB37E3" w:rsidRDefault="00BB37E3">
            <w:pPr>
              <w:widowControl w:val="0"/>
              <w:ind w:firstLine="3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 год – 20 336,3 тыс. рублей</w:t>
            </w:r>
          </w:p>
          <w:p w:rsidR="00BB37E3" w:rsidRDefault="00BB37E3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 них:</w:t>
            </w:r>
          </w:p>
          <w:p w:rsidR="00BB37E3" w:rsidRDefault="00BB37E3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  <w:p w:rsidR="00BB37E3" w:rsidRDefault="00BB37E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CharacterStyle11"/>
                <w:rFonts w:ascii="Liberation Serif" w:hAnsi="Liberation Serif"/>
              </w:rPr>
              <w:lastRenderedPageBreak/>
              <w:t>151 906,2 тыс. рублей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BB37E3" w:rsidRDefault="00BB37E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BB37E3" w:rsidRDefault="00BB37E3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2019 год – 33 399,9 тыс. рублей,</w:t>
            </w:r>
          </w:p>
          <w:p w:rsidR="00BB37E3" w:rsidRDefault="00BB37E3">
            <w:pPr>
              <w:widowControl w:val="0"/>
              <w:ind w:firstLine="34"/>
              <w:jc w:val="both"/>
              <w:rPr>
                <w:rStyle w:val="CharacterStyle11"/>
                <w:rFonts w:ascii="Liberation Serif" w:hAnsi="Liberation Serif" w:cs="Liberation Serif"/>
              </w:rPr>
            </w:pPr>
            <w:r>
              <w:rPr>
                <w:rStyle w:val="CharacterStyle11"/>
                <w:rFonts w:ascii="Liberation Serif" w:hAnsi="Liberation Serif" w:cs="Liberation Serif"/>
              </w:rPr>
              <w:t xml:space="preserve">2020 год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Style w:val="CharacterStyle11"/>
                <w:rFonts w:ascii="Liberation Serif" w:hAnsi="Liberation Serif" w:cs="Liberation Serif"/>
              </w:rPr>
              <w:t xml:space="preserve"> 37 939,2 тыс. рублей,</w:t>
            </w:r>
          </w:p>
          <w:p w:rsidR="00BB37E3" w:rsidRDefault="00BB37E3">
            <w:pPr>
              <w:widowControl w:val="0"/>
              <w:ind w:firstLine="34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 год – 19 558,2 тыс. рублей,</w:t>
            </w:r>
          </w:p>
          <w:p w:rsidR="00BB37E3" w:rsidRDefault="00BB37E3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 год – 20 336,3 тыс. рублей,</w:t>
            </w:r>
          </w:p>
          <w:p w:rsidR="00BB37E3" w:rsidRDefault="00BB37E3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 год – 20 336,3 тыс. рублей,</w:t>
            </w:r>
          </w:p>
          <w:p w:rsidR="00BB37E3" w:rsidRDefault="00BB37E3">
            <w:pPr>
              <w:widowControl w:val="0"/>
              <w:ind w:firstLine="3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 год – 20 336,3 тыс. рублей</w:t>
            </w:r>
          </w:p>
        </w:tc>
      </w:tr>
    </w:tbl>
    <w:p w:rsidR="00BB37E3" w:rsidRDefault="00BB37E3" w:rsidP="00BB37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B37E3" w:rsidRDefault="00BB37E3" w:rsidP="00BB37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Приложения № 1, 2 к Программе изложить в новой редакции (прилагаются).</w:t>
      </w:r>
    </w:p>
    <w:p w:rsidR="00BB37E3" w:rsidRDefault="00BB37E3" w:rsidP="00BB37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Пышма.</w:t>
      </w:r>
    </w:p>
    <w:p w:rsidR="00BB37E3" w:rsidRDefault="00BB37E3" w:rsidP="00BB37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BB37E3" w:rsidRDefault="00BB37E3" w:rsidP="00BB37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B37E3" w:rsidRDefault="00BB37E3" w:rsidP="00BB37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BB37E3" w:rsidTr="00BB37E3">
        <w:tc>
          <w:tcPr>
            <w:tcW w:w="6237" w:type="dxa"/>
            <w:vAlign w:val="bottom"/>
            <w:hideMark/>
          </w:tcPr>
          <w:p w:rsidR="00BB37E3" w:rsidRDefault="00BB37E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B37E3" w:rsidRDefault="00BB37E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B37E3" w:rsidRDefault="00BB37E3" w:rsidP="00BB37E3">
      <w:pPr>
        <w:pStyle w:val="ConsNormal"/>
        <w:widowControl/>
        <w:ind w:firstLine="0"/>
        <w:rPr>
          <w:rFonts w:ascii="Liberation Serif" w:hAnsi="Liberation Serif"/>
        </w:rPr>
      </w:pPr>
    </w:p>
    <w:p w:rsidR="00EE04E1" w:rsidRDefault="00EE04E1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>
      <w:pPr>
        <w:sectPr w:rsidR="00D171E3" w:rsidSect="00BB37E3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D171E3" w:rsidRPr="00D171E3" w:rsidTr="00180DC2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rPr>
                <w:rFonts w:ascii="Liberation Serif" w:eastAsia="Calibri" w:hAnsi="Liberation Serif" w:cs="Liberation Serif"/>
                <w:sz w:val="2"/>
                <w:szCs w:val="22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К постановлению администрации </w:t>
            </w:r>
          </w:p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городского округа Верхняя Пышма</w:t>
            </w:r>
          </w:p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от</w:t>
            </w:r>
            <w:proofErr w:type="gramEnd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____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проект</w:t>
            </w: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________№_________</w:t>
            </w:r>
          </w:p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Приложение № 1 к муниципальной программе</w:t>
            </w:r>
          </w:p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«Повышение эффективности управления</w:t>
            </w:r>
          </w:p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муниципальной собственностью на территории</w:t>
            </w:r>
          </w:p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городского округа Верхняя Пышма до 2024 года»</w:t>
            </w:r>
          </w:p>
        </w:tc>
      </w:tr>
      <w:tr w:rsidR="00D171E3" w:rsidRPr="00D171E3" w:rsidTr="00180DC2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2"/>
                <w:szCs w:val="22"/>
                <w:lang w:eastAsia="en-US"/>
              </w:rPr>
              <w:t>ЦЕЛИ, ЗАДАЧИ И ЦЕЛЕВЫЕ ПОКАЗАТЕЛИ</w:t>
            </w:r>
          </w:p>
        </w:tc>
      </w:tr>
      <w:tr w:rsidR="00D171E3" w:rsidRPr="00D171E3" w:rsidTr="00180DC2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реализации муниципальной программы</w:t>
            </w:r>
          </w:p>
        </w:tc>
      </w:tr>
      <w:tr w:rsidR="00D171E3" w:rsidRPr="00D171E3" w:rsidTr="00180DC2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D171E3" w:rsidRPr="00D171E3" w:rsidRDefault="00D171E3" w:rsidP="00D171E3">
      <w:pPr>
        <w:contextualSpacing/>
        <w:rPr>
          <w:rFonts w:ascii="Liberation Serif" w:eastAsia="Calibri" w:hAnsi="Liberation Serif" w:cs="Liberation Serif"/>
          <w:sz w:val="2"/>
          <w:szCs w:val="22"/>
          <w:lang w:eastAsia="en-US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D171E3" w:rsidRPr="00D171E3" w:rsidTr="00180DC2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Источник значений показателей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D171E3" w:rsidRPr="00D171E3" w:rsidRDefault="00D171E3" w:rsidP="00D171E3">
      <w:pPr>
        <w:spacing w:after="160" w:line="259" w:lineRule="auto"/>
        <w:contextualSpacing/>
        <w:rPr>
          <w:rFonts w:ascii="Liberation Serif" w:eastAsia="Calibri" w:hAnsi="Liberation Serif" w:cs="Liberation Serif"/>
          <w:sz w:val="2"/>
          <w:szCs w:val="22"/>
          <w:lang w:eastAsia="en-US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D171E3" w:rsidRPr="00D171E3" w:rsidTr="00180DC2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1.2. Проведение технической инвентаризации объектов недвижимости, находящихся в собственности </w:t>
            </w:r>
            <w:proofErr w:type="gramStart"/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городского</w:t>
            </w:r>
            <w:proofErr w:type="gramEnd"/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округам Верхняя Пышма и кадастровых работ в отношении земельных участков</w:t>
            </w:r>
          </w:p>
        </w:tc>
      </w:tr>
      <w:tr w:rsidR="00D171E3" w:rsidRPr="00D171E3" w:rsidTr="00180DC2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171E3" w:rsidRPr="00D171E3" w:rsidTr="00180DC2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D171E3" w:rsidRPr="00D171E3" w:rsidTr="00180DC2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</w:t>
            </w:r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установку</w:t>
            </w:r>
            <w:proofErr w:type="gramEnd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D171E3" w:rsidRPr="00D171E3" w:rsidTr="00180DC2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1.5. Ведение </w:t>
            </w:r>
            <w:proofErr w:type="spellStart"/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претензионно</w:t>
            </w:r>
            <w:proofErr w:type="spellEnd"/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D171E3" w:rsidRPr="00D171E3" w:rsidTr="00180DC2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Количество почтовых отправлений, писем, бандеролей, посылок, телеграмм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Документы, подтверждающие почтовые расходы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Задача 1.6. Приобретение объектов имущества в муниципальную собственность</w:t>
            </w:r>
          </w:p>
        </w:tc>
      </w:tr>
      <w:tr w:rsidR="00D171E3" w:rsidRPr="00D171E3" w:rsidTr="00180DC2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171E3" w:rsidRPr="00D171E3" w:rsidTr="00180DC2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lastRenderedPageBreak/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Количество приобретенных объектов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171E3" w:rsidRPr="00D171E3" w:rsidTr="00180DC2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D171E3" w:rsidRPr="00D171E3" w:rsidTr="00180DC2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lastRenderedPageBreak/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Перечень муниципального имущества городского округа Верхняя Пышма, предназначенного </w:t>
            </w:r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для</w:t>
            </w:r>
            <w:proofErr w:type="gramEnd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предоставление</w:t>
            </w:r>
            <w:proofErr w:type="gramEnd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D171E3" w:rsidRPr="00D171E3" w:rsidTr="00180DC2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</w:t>
            </w:r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городского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Реестр обращений граждан и юридических лиц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D171E3" w:rsidRPr="00D171E3" w:rsidTr="00180DC2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lastRenderedPageBreak/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171E3" w:rsidRPr="00D171E3" w:rsidTr="00180DC2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D171E3" w:rsidRPr="00D171E3" w:rsidRDefault="00D171E3" w:rsidP="00D171E3">
      <w:pPr>
        <w:contextualSpacing/>
        <w:rPr>
          <w:rFonts w:ascii="Liberation Serif" w:eastAsia="Calibri" w:hAnsi="Liberation Serif" w:cs="Liberation Serif"/>
          <w:sz w:val="2"/>
          <w:szCs w:val="22"/>
          <w:lang w:eastAsia="en-US"/>
        </w:rPr>
      </w:pPr>
    </w:p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p w:rsidR="00D171E3" w:rsidRDefault="00D171E3"/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D171E3" w:rsidRPr="00D171E3" w:rsidTr="00180DC2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rPr>
                <w:rFonts w:ascii="Liberation Serif" w:eastAsia="Calibri" w:hAnsi="Liberation Serif" w:cs="Liberation Serif"/>
                <w:sz w:val="2"/>
                <w:szCs w:val="22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К постановлению администрации </w:t>
            </w:r>
          </w:p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городского округа Верхняя Пышма </w:t>
            </w:r>
          </w:p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от _________________ №______</w:t>
            </w:r>
          </w:p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Приложение № 2 к муниципальной программе</w:t>
            </w:r>
          </w:p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Повышение эффективности управления</w:t>
            </w:r>
          </w:p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муниципальной собственностью на территории</w:t>
            </w:r>
          </w:p>
          <w:p w:rsidR="00D171E3" w:rsidRPr="00D171E3" w:rsidRDefault="00D171E3" w:rsidP="00D171E3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городского округа Верхняя Пышма до 2024 года»</w:t>
            </w:r>
          </w:p>
        </w:tc>
      </w:tr>
      <w:tr w:rsidR="00D171E3" w:rsidRPr="00D171E3" w:rsidTr="00180DC2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2"/>
                <w:szCs w:val="22"/>
                <w:lang w:eastAsia="en-US"/>
              </w:rPr>
              <w:t>ПЛАН МЕРОПРИЯТИЙ</w:t>
            </w:r>
          </w:p>
        </w:tc>
      </w:tr>
      <w:tr w:rsidR="00D171E3" w:rsidRPr="00D171E3" w:rsidTr="00180DC2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2"/>
                <w:szCs w:val="22"/>
                <w:lang w:eastAsia="en-US"/>
              </w:rPr>
              <w:t>по выполнению муниципальной программы</w:t>
            </w:r>
          </w:p>
        </w:tc>
      </w:tr>
      <w:tr w:rsidR="00D171E3" w:rsidRPr="00D171E3" w:rsidTr="00180DC2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2"/>
                <w:szCs w:val="22"/>
                <w:lang w:eastAsia="en-US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D171E3" w:rsidRPr="00D171E3" w:rsidRDefault="00D171E3" w:rsidP="00D171E3">
      <w:pPr>
        <w:contextualSpacing/>
        <w:rPr>
          <w:rFonts w:ascii="Liberation Serif" w:eastAsia="Calibri" w:hAnsi="Liberation Serif" w:cs="Liberation Serif"/>
          <w:sz w:val="2"/>
          <w:szCs w:val="22"/>
          <w:lang w:eastAsia="en-US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D171E3" w:rsidRPr="00D171E3" w:rsidTr="00180DC2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Номера целевых показателей, на достижение которых направлены мероприятия</w:t>
            </w:r>
          </w:p>
        </w:tc>
      </w:tr>
      <w:tr w:rsidR="00D171E3" w:rsidRPr="00D171E3" w:rsidTr="00180DC2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D171E3" w:rsidRPr="00D171E3" w:rsidRDefault="00D171E3" w:rsidP="00D171E3">
      <w:pPr>
        <w:spacing w:after="160" w:line="259" w:lineRule="auto"/>
        <w:contextualSpacing/>
        <w:rPr>
          <w:rFonts w:ascii="Liberation Serif" w:eastAsia="Calibri" w:hAnsi="Liberation Serif" w:cs="Liberation Serif"/>
          <w:sz w:val="2"/>
          <w:szCs w:val="22"/>
          <w:lang w:eastAsia="en-US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D171E3" w:rsidRPr="00D171E3" w:rsidTr="00180DC2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D171E3" w:rsidRPr="00D171E3" w:rsidTr="00180DC2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151 906.2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37 939.2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151 906.2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37 939.2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151 906.2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37 939.2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151 906.2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37 939.2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3570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44 264.7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20 013.1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44 264.7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20 013.1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44 264.7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20 013.1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44 264.7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20 013.1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1.2. Проведение кадастровых и </w:t>
            </w:r>
            <w:proofErr w:type="spellStart"/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инвентаризационно</w:t>
            </w:r>
            <w:proofErr w:type="spellEnd"/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4 431.7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4 012.8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111.4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74.7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77.6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77.6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77.6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1.2.1., 1.2.2.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39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4 431.7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4 012.8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111.4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74.7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77.6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77.6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77.6</w:t>
            </w:r>
          </w:p>
        </w:tc>
        <w:tc>
          <w:tcPr>
            <w:tcW w:w="1848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331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</w:t>
            </w:r>
            <w:proofErr w:type="gramStart"/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установку</w:t>
            </w:r>
            <w:proofErr w:type="gramEnd"/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4 750.5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1 023.8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705.2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733.4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762.7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762.7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762.7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1.3.1.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39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4 750.5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1 023.8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705.2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733.4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762.7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762.7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762.7</w:t>
            </w:r>
          </w:p>
        </w:tc>
        <w:tc>
          <w:tcPr>
            <w:tcW w:w="1848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1 547.6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325.9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338.9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338.9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338.9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1.4.1.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39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1 547.6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325.9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338.9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338.9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338.9</w:t>
            </w:r>
          </w:p>
        </w:tc>
        <w:tc>
          <w:tcPr>
            <w:tcW w:w="1848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681.3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55.4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118.4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123.2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128.1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128.1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128.1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1.5.1.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39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681.3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55.4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118.4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123.2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128.1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128.1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128.1</w:t>
            </w:r>
          </w:p>
        </w:tc>
        <w:tc>
          <w:tcPr>
            <w:tcW w:w="1848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31 198.6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17 218.1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1.6.1., 1.6.2., 2.1.1.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31 198.6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17 218.1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1620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27 327.5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13 347.0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1.6.1., 1.6.2., 2.1.1.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27 327.5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13 980.5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13 347.0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1350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1.11.2. Приобретение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1.6.1., 1.6.2., 2.1.1.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339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Балтымская</w:t>
            </w:r>
            <w:proofErr w:type="spellEnd"/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1 655.0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1 655.0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1.6.3.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1 655.0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1 655.0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5100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107 641.5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17 926.1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107 641.5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17 926.1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107 641.5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17 926.1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107 641.5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17 926.1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106 240.8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17 661.3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18 025.2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18 742.3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18 742.3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18 742.3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3.1.1.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339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106 240.8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14 327.4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17 661.3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18 025.2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18 742.3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18 742.3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18 742.3</w:t>
            </w:r>
          </w:p>
        </w:tc>
        <w:tc>
          <w:tcPr>
            <w:tcW w:w="1848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D171E3" w:rsidRPr="00D171E3" w:rsidTr="00180DC2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1 400.7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264.8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275.8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286.7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286.7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 286.7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3.2.1., 3.2.2.</w:t>
            </w:r>
          </w:p>
        </w:tc>
      </w:tr>
      <w:tr w:rsidR="00D171E3" w:rsidRPr="00D171E3" w:rsidTr="00180DC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339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1 400.7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264.8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275.8</w:t>
            </w:r>
          </w:p>
        </w:tc>
        <w:tc>
          <w:tcPr>
            <w:tcW w:w="1456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286.7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286.7</w:t>
            </w:r>
          </w:p>
        </w:tc>
        <w:tc>
          <w:tcPr>
            <w:tcW w:w="1364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286.7</w:t>
            </w:r>
          </w:p>
        </w:tc>
        <w:tc>
          <w:tcPr>
            <w:tcW w:w="1848" w:type="dxa"/>
            <w:shd w:val="clear" w:color="auto" w:fill="auto"/>
            <w:hideMark/>
          </w:tcPr>
          <w:p w:rsidR="00D171E3" w:rsidRPr="00D171E3" w:rsidRDefault="00D171E3" w:rsidP="00D171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D171E3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</w:tbl>
    <w:p w:rsidR="00D171E3" w:rsidRPr="00D171E3" w:rsidRDefault="00D171E3" w:rsidP="00D171E3">
      <w:pPr>
        <w:contextualSpacing/>
        <w:rPr>
          <w:rFonts w:ascii="Liberation Serif" w:eastAsia="Calibri" w:hAnsi="Liberation Serif" w:cs="Liberation Serif"/>
          <w:sz w:val="2"/>
          <w:szCs w:val="22"/>
          <w:lang w:eastAsia="en-US"/>
        </w:rPr>
      </w:pPr>
    </w:p>
    <w:p w:rsidR="00D171E3" w:rsidRDefault="00D171E3">
      <w:bookmarkStart w:id="0" w:name="_GoBack"/>
      <w:bookmarkEnd w:id="0"/>
    </w:p>
    <w:sectPr w:rsidR="00D171E3" w:rsidSect="00D171E3">
      <w:pgSz w:w="16838" w:h="11906" w:orient="landscape"/>
      <w:pgMar w:top="156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E5"/>
    <w:rsid w:val="003E64E5"/>
    <w:rsid w:val="00BB37E3"/>
    <w:rsid w:val="00D171E3"/>
    <w:rsid w:val="00E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37E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1">
    <w:name w:val="CharacterStyle11"/>
    <w:rsid w:val="00BB37E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37E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1">
    <w:name w:val="CharacterStyle11"/>
    <w:rsid w:val="00BB37E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2166</Words>
  <Characters>12352</Characters>
  <Application>Microsoft Office Word</Application>
  <DocSecurity>0</DocSecurity>
  <Lines>102</Lines>
  <Paragraphs>28</Paragraphs>
  <ScaleCrop>false</ScaleCrop>
  <Company/>
  <LinksUpToDate>false</LinksUpToDate>
  <CharactersWithSpaces>14490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2020-09-03T09:36:00Z</dcterms:created>
  <dcterms:modified xsi:type="dcterms:W3CDTF">2020-09-03T09:42:00Z</dcterms:modified>
</cp:coreProperties>
</file>