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DE7FEC" w:rsidRPr="00B0124F" w:rsidTr="00DE7FEC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FEC" w:rsidRPr="00B0124F" w:rsidRDefault="00DE7FEC">
            <w:pPr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24F" w:rsidRDefault="00B0124F" w:rsidP="00B0124F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 постановлению администрации </w:t>
            </w:r>
          </w:p>
          <w:p w:rsidR="00B0124F" w:rsidRDefault="00B0124F" w:rsidP="00B0124F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городского округа Верхняя Пышма </w:t>
            </w:r>
          </w:p>
          <w:p w:rsidR="00B0124F" w:rsidRDefault="00B0124F" w:rsidP="00B0124F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 __</w:t>
            </w:r>
            <w:r w:rsidR="005D104C">
              <w:rPr>
                <w:rFonts w:ascii="Liberation Serif" w:hAnsi="Liberation Serif" w:cs="Liberation Serif"/>
                <w:sz w:val="20"/>
                <w:szCs w:val="20"/>
              </w:rPr>
              <w:t>03.09.2020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0"/>
                <w:szCs w:val="20"/>
              </w:rPr>
              <w:t>___ №__</w:t>
            </w:r>
            <w:r w:rsidR="005D104C">
              <w:rPr>
                <w:rFonts w:ascii="Liberation Serif" w:hAnsi="Liberation Serif" w:cs="Liberation Serif"/>
                <w:sz w:val="20"/>
                <w:szCs w:val="20"/>
              </w:rPr>
              <w:t>699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__</w:t>
            </w:r>
          </w:p>
          <w:p w:rsidR="00B0124F" w:rsidRDefault="00B0124F" w:rsidP="00B0124F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17F4B" w:rsidRPr="00B0124F" w:rsidRDefault="00DE7FEC" w:rsidP="00B0124F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Приложение № 2 к муниципальной программе</w:t>
            </w:r>
          </w:p>
          <w:p w:rsidR="00317F4B" w:rsidRPr="00B0124F" w:rsidRDefault="00DE7FEC" w:rsidP="00B0124F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Повышение эффективности управления</w:t>
            </w:r>
          </w:p>
          <w:p w:rsidR="00317F4B" w:rsidRPr="00B0124F" w:rsidRDefault="00B0124F" w:rsidP="00B0124F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DE7FEC" w:rsidRPr="00B0124F">
              <w:rPr>
                <w:rFonts w:ascii="Liberation Serif" w:hAnsi="Liberation Serif" w:cs="Liberation Serif"/>
                <w:sz w:val="20"/>
                <w:szCs w:val="20"/>
              </w:rPr>
              <w:t>униципальной собственностью на территории</w:t>
            </w:r>
          </w:p>
          <w:p w:rsidR="00DE7FEC" w:rsidRPr="00B0124F" w:rsidRDefault="00DE7FEC" w:rsidP="00B0124F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 до 2024 года»</w:t>
            </w:r>
          </w:p>
        </w:tc>
      </w:tr>
      <w:tr w:rsidR="00DE7FEC" w:rsidRPr="00B0124F" w:rsidTr="00DE7FEC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DE7FEC" w:rsidRPr="00B0124F" w:rsidTr="00DE7FEC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DE7FEC" w:rsidRPr="00B0124F" w:rsidTr="00DE7FEC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DB511C" w:rsidRPr="00B0124F" w:rsidRDefault="00DB511C" w:rsidP="00DE7FEC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DE7FEC" w:rsidRPr="00B0124F" w:rsidTr="00DE7FEC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DE7FEC" w:rsidRPr="00B0124F" w:rsidRDefault="00DE7FEC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DE7FEC" w:rsidRPr="00B0124F" w:rsidTr="00DE7FEC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DE7FEC" w:rsidRPr="00B0124F" w:rsidRDefault="00DE7FEC">
      <w:pPr>
        <w:rPr>
          <w:rFonts w:ascii="Liberation Serif" w:hAnsi="Liberation Serif" w:cs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DE7FEC" w:rsidRPr="00B0124F" w:rsidTr="00DE7FEC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DE7FEC" w:rsidRPr="00B0124F" w:rsidTr="00DE7FEC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151 906.2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37 939.2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151 906.2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37 939.2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151 906.2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37 939.2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151 906.2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37 939.2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44 264.7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20 013.1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44 264.7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20 013.1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44 264.7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20 013.1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44 264.7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20 013.1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4 431.7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111.4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4 431.7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111.4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74.7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</w:t>
            </w:r>
            <w:proofErr w:type="gramStart"/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установку</w:t>
            </w:r>
            <w:proofErr w:type="gramEnd"/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4 750.5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705.2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733.4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4 750.5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705.2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733.4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325.9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1 547.6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325.9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681.3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123.2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681.3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123.2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31 198.6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17 218.1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31 198.6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17 218.1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27 327.5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13 347.0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27 327.5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13 347.0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Балтымская</w:t>
            </w:r>
            <w:proofErr w:type="spellEnd"/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107 641.5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17 926.1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107 641.5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17 926.1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E7FEC" w:rsidRPr="00B0124F" w:rsidRDefault="00DE7FE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107 641.5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17 926.1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107 641.5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17 926.1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106 240.8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17 661.3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18 025.2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339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106 240.8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17 661.3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18 025.2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DE7FEC" w:rsidRPr="00B0124F" w:rsidTr="00DE7FEC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1 400.7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264.8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275.8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3.2.1., 3.2.2.</w:t>
            </w:r>
          </w:p>
        </w:tc>
      </w:tr>
      <w:tr w:rsidR="00DE7FEC" w:rsidRPr="00B0124F" w:rsidTr="00DE7FE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1 400.7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264.8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275.8</w:t>
            </w:r>
          </w:p>
        </w:tc>
        <w:tc>
          <w:tcPr>
            <w:tcW w:w="1456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auto" w:fill="auto"/>
            <w:hideMark/>
          </w:tcPr>
          <w:p w:rsidR="00DE7FEC" w:rsidRPr="00B0124F" w:rsidRDefault="00DE7FE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DE7FEC" w:rsidRPr="00B0124F" w:rsidRDefault="00DE7FE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124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DE7FEC" w:rsidRPr="00B0124F" w:rsidRDefault="00DE7FEC" w:rsidP="00DE7FEC">
      <w:pPr>
        <w:spacing w:after="0" w:line="240" w:lineRule="auto"/>
        <w:rPr>
          <w:rFonts w:ascii="Liberation Serif" w:hAnsi="Liberation Serif" w:cs="Liberation Serif"/>
        </w:rPr>
      </w:pPr>
    </w:p>
    <w:sectPr w:rsidR="00DE7FEC" w:rsidRPr="00B0124F" w:rsidSect="00DE7FEC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EC"/>
    <w:rsid w:val="00317F4B"/>
    <w:rsid w:val="005D104C"/>
    <w:rsid w:val="00B0124F"/>
    <w:rsid w:val="00DB511C"/>
    <w:rsid w:val="00D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5</cp:revision>
  <dcterms:created xsi:type="dcterms:W3CDTF">2020-08-25T09:55:00Z</dcterms:created>
  <dcterms:modified xsi:type="dcterms:W3CDTF">2020-09-03T12:30:00Z</dcterms:modified>
</cp:coreProperties>
</file>