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12376" w:rsidRPr="00B12376" w:rsidTr="00896A5B">
        <w:trPr>
          <w:trHeight w:val="524"/>
        </w:trPr>
        <w:tc>
          <w:tcPr>
            <w:tcW w:w="9460" w:type="dxa"/>
            <w:gridSpan w:val="5"/>
          </w:tcPr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12376" w:rsidRPr="00B12376" w:rsidRDefault="00B12376" w:rsidP="00B1237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12376" w:rsidRPr="00B12376" w:rsidRDefault="00B12376" w:rsidP="00B1237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2376" w:rsidRPr="00B12376" w:rsidTr="00896A5B">
        <w:trPr>
          <w:trHeight w:val="524"/>
        </w:trPr>
        <w:tc>
          <w:tcPr>
            <w:tcW w:w="284" w:type="dxa"/>
            <w:vAlign w:val="bottom"/>
          </w:tcPr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341" w:type="dxa"/>
            <w:vAlign w:val="bottom"/>
          </w:tcPr>
          <w:p w:rsidR="00B12376" w:rsidRPr="00B12376" w:rsidRDefault="00B12376" w:rsidP="00B1237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12376" w:rsidRPr="00B12376" w:rsidTr="00896A5B">
        <w:trPr>
          <w:trHeight w:val="130"/>
        </w:trPr>
        <w:tc>
          <w:tcPr>
            <w:tcW w:w="9460" w:type="dxa"/>
            <w:gridSpan w:val="5"/>
          </w:tcPr>
          <w:p w:rsidR="00B12376" w:rsidRPr="00B12376" w:rsidRDefault="00B12376" w:rsidP="00B1237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12376" w:rsidRPr="00B12376" w:rsidTr="00896A5B">
        <w:tc>
          <w:tcPr>
            <w:tcW w:w="9460" w:type="dxa"/>
            <w:gridSpan w:val="5"/>
          </w:tcPr>
          <w:p w:rsidR="00B12376" w:rsidRPr="00B12376" w:rsidRDefault="00B12376" w:rsidP="00B1237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12376" w:rsidRPr="00B12376" w:rsidRDefault="00B12376" w:rsidP="00B1237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12376" w:rsidRPr="00B12376" w:rsidRDefault="00B12376" w:rsidP="00B1237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</w:p>
        </w:tc>
      </w:tr>
      <w:tr w:rsidR="00B12376" w:rsidRPr="00B12376" w:rsidTr="00896A5B">
        <w:tc>
          <w:tcPr>
            <w:tcW w:w="9460" w:type="dxa"/>
            <w:gridSpan w:val="5"/>
          </w:tcPr>
          <w:p w:rsidR="00B12376" w:rsidRPr="00B12376" w:rsidRDefault="00B12376" w:rsidP="00B1237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ежемесячном денежном вознаграждении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B12376" w:rsidRPr="00B12376" w:rsidTr="00896A5B">
        <w:tc>
          <w:tcPr>
            <w:tcW w:w="9460" w:type="dxa"/>
            <w:gridSpan w:val="5"/>
          </w:tcPr>
          <w:p w:rsidR="00B12376" w:rsidRPr="00B12376" w:rsidRDefault="00B12376" w:rsidP="00B1237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12376" w:rsidRPr="00B12376" w:rsidRDefault="00B12376" w:rsidP="00B1237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5 </w:t>
      </w:r>
      <w:r w:rsidRPr="00B12376">
        <w:rPr>
          <w:rFonts w:ascii="Liberation Serif" w:eastAsia="Calibri" w:hAnsi="Liberation Serif" w:cs="Liberation Serif"/>
          <w:sz w:val="28"/>
          <w:szCs w:val="28"/>
        </w:rPr>
        <w:t>постановления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программы»,</w:t>
      </w:r>
      <w:r w:rsidRPr="00B12376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Уставом городского округа Верхняя Пышма</w:t>
      </w:r>
      <w:proofErr w:type="gramEnd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администрация городского округа Верхняя Пышма</w:t>
      </w:r>
    </w:p>
    <w:p w:rsidR="00B12376" w:rsidRPr="00B12376" w:rsidRDefault="00B12376" w:rsidP="00B1237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237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</w:t>
      </w:r>
      <w:proofErr w:type="gram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Установить с 1 сентября 2020 года ежемесячное денежное вознаграждение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 размере 5000 рублей с учетом установленных федеральным законодательством компенсационных выплат за работу в особых климатических условиях.</w:t>
      </w:r>
      <w:proofErr w:type="gramEnd"/>
    </w:p>
    <w:p w:rsidR="00B12376" w:rsidRPr="00B12376" w:rsidRDefault="00B12376" w:rsidP="00B12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Производить выплату денежного вознаграждения педагогическим работникам дополнительно к выплате (доплате) за классное руководство, установленной по состоянию на 31 августа 2020 года из областного бюджета.</w:t>
      </w:r>
    </w:p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Осуществлять выплату ежемесячного денежного вознаграждения 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Положение</w:t>
      </w:r>
      <w:r w:rsidRPr="00B1237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порядке, размере и условиях выплаты 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</w:t>
      </w:r>
      <w:proofErr w:type="gramEnd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территории Свердловской области, </w:t>
      </w:r>
      <w:proofErr w:type="gram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реализующих</w:t>
      </w:r>
      <w:proofErr w:type="gramEnd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утвержденным </w:t>
      </w:r>
      <w:r w:rsidRPr="00B12376">
        <w:rPr>
          <w:rFonts w:ascii="Liberation Serif" w:eastAsia="Calibri" w:hAnsi="Liberation Serif" w:cs="Liberation Serif"/>
          <w:sz w:val="28"/>
          <w:szCs w:val="28"/>
        </w:rPr>
        <w:t>постановлением Правительства Свердловской области от 03.09.2020 № 620-ПП.</w:t>
      </w:r>
    </w:p>
    <w:p w:rsidR="00B12376" w:rsidRPr="00B12376" w:rsidRDefault="00B12376" w:rsidP="00B12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2376">
        <w:rPr>
          <w:rFonts w:ascii="Liberation Serif" w:eastAsia="Calibri" w:hAnsi="Liberation Serif" w:cs="Liberation Serif"/>
          <w:sz w:val="28"/>
          <w:szCs w:val="28"/>
        </w:rPr>
        <w:t xml:space="preserve">3. </w:t>
      </w:r>
      <w:proofErr w:type="gramStart"/>
      <w:r w:rsidRPr="00B12376">
        <w:rPr>
          <w:rFonts w:ascii="Liberation Serif" w:eastAsia="Calibri" w:hAnsi="Liberation Serif" w:cs="Liberation Serif"/>
          <w:sz w:val="28"/>
          <w:szCs w:val="28"/>
        </w:rPr>
        <w:t>Р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аспорядителем средств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до которого доведены лимиты бюджетных обязательств, является муниципальное казенное учреждение «Управление образования городского округа Верхняя Пышма».</w:t>
      </w:r>
      <w:proofErr w:type="gramEnd"/>
    </w:p>
    <w:p w:rsidR="00B12376" w:rsidRPr="00B12376" w:rsidRDefault="00B12376" w:rsidP="00B12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Настоящее постановление </w:t>
      </w:r>
      <w:r w:rsidRPr="00B12376">
        <w:rPr>
          <w:rFonts w:ascii="Liberation Serif" w:eastAsia="Calibri" w:hAnsi="Liberation Serif" w:cs="Liberation Serif"/>
          <w:sz w:val="28"/>
          <w:szCs w:val="28"/>
        </w:rPr>
        <w:t xml:space="preserve">распространяется на правоотношения, возникшие </w:t>
      </w:r>
      <w:r w:rsidRPr="00B12376">
        <w:rPr>
          <w:rFonts w:ascii="Liberation Serif" w:eastAsia="Calibri" w:hAnsi="Liberation Serif" w:cs="Liberation Serif"/>
          <w:sz w:val="28"/>
          <w:szCs w:val="28"/>
        </w:rPr>
        <w:br/>
        <w:t>с 1 сентября 2020 года</w:t>
      </w:r>
      <w:r w:rsidRPr="00B12376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Опубликовать настоящее постановление в газете «Красное Знамя», 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</w:t>
      </w:r>
      <w:proofErr w:type="gram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B123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2376" w:rsidRPr="00B12376" w:rsidRDefault="00B12376" w:rsidP="00B1237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12376" w:rsidRPr="00B12376" w:rsidTr="00896A5B">
        <w:tc>
          <w:tcPr>
            <w:tcW w:w="6237" w:type="dxa"/>
            <w:vAlign w:val="bottom"/>
          </w:tcPr>
          <w:p w:rsidR="00B12376" w:rsidRPr="00B12376" w:rsidRDefault="00B12376" w:rsidP="00B1237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12376" w:rsidRPr="00B12376" w:rsidRDefault="00B12376" w:rsidP="00B1237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237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12376" w:rsidRPr="00B12376" w:rsidRDefault="00B12376" w:rsidP="00B1237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5F5" w:rsidRDefault="002D65F5">
      <w:pPr>
        <w:spacing w:after="0" w:line="240" w:lineRule="auto"/>
      </w:pPr>
      <w:r>
        <w:separator/>
      </w:r>
    </w:p>
  </w:endnote>
  <w:endnote w:type="continuationSeparator" w:id="0">
    <w:p w:rsidR="002D65F5" w:rsidRDefault="002D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1237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Вр-292330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1237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Вр-292330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5F5" w:rsidRDefault="002D65F5">
      <w:pPr>
        <w:spacing w:after="0" w:line="240" w:lineRule="auto"/>
      </w:pPr>
      <w:r>
        <w:separator/>
      </w:r>
    </w:p>
  </w:footnote>
  <w:footnote w:type="continuationSeparator" w:id="0">
    <w:p w:rsidR="002D65F5" w:rsidRDefault="002D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87177299" w:edGrp="everyone"/>
  <w:p w:rsidR="00AF0248" w:rsidRDefault="00B1237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15AF">
      <w:rPr>
        <w:noProof/>
      </w:rPr>
      <w:t>2</w:t>
    </w:r>
    <w:r>
      <w:fldChar w:fldCharType="end"/>
    </w:r>
  </w:p>
  <w:permEnd w:id="1687177299"/>
  <w:p w:rsidR="00810AAA" w:rsidRPr="00810AAA" w:rsidRDefault="002D65F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D65F5" w:rsidP="00810AAA">
    <w:pPr>
      <w:pStyle w:val="a3"/>
      <w:jc w:val="center"/>
    </w:pPr>
    <w:permStart w:id="574243975" w:edGrp="everyone"/>
    <w:permEnd w:id="57424397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3D"/>
    <w:rsid w:val="000A15AF"/>
    <w:rsid w:val="00107919"/>
    <w:rsid w:val="002D65F5"/>
    <w:rsid w:val="00B12376"/>
    <w:rsid w:val="00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23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123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123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1237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23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123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123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1237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2020-09-22T11:15:00Z</dcterms:created>
  <dcterms:modified xsi:type="dcterms:W3CDTF">2020-09-22T11:15:00Z</dcterms:modified>
</cp:coreProperties>
</file>