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F2775" w:rsidRPr="001F2775" w:rsidTr="00896A5B">
        <w:trPr>
          <w:trHeight w:val="524"/>
        </w:trPr>
        <w:tc>
          <w:tcPr>
            <w:tcW w:w="9460" w:type="dxa"/>
            <w:gridSpan w:val="5"/>
          </w:tcPr>
          <w:p w:rsidR="001F2775" w:rsidRPr="001F2775" w:rsidRDefault="001F2775" w:rsidP="001F27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F277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1F2775" w:rsidRPr="001F2775" w:rsidRDefault="001F2775" w:rsidP="001F27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F277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F2775" w:rsidRPr="001F2775" w:rsidRDefault="001F2775" w:rsidP="001F27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F277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F2775" w:rsidRPr="001F2775" w:rsidRDefault="001F2775" w:rsidP="001F27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F2775" w:rsidRPr="001F2775" w:rsidTr="00896A5B">
        <w:trPr>
          <w:trHeight w:val="524"/>
        </w:trPr>
        <w:tc>
          <w:tcPr>
            <w:tcW w:w="284" w:type="dxa"/>
            <w:vAlign w:val="bottom"/>
          </w:tcPr>
          <w:p w:rsidR="001F2775" w:rsidRPr="001F2775" w:rsidRDefault="001F2775" w:rsidP="001F277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F277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F2775" w:rsidRPr="001F2775" w:rsidRDefault="001F2775" w:rsidP="001F27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29.09.2020</w:t>
            </w:r>
            <w:bookmarkStart w:id="0" w:name="_GoBack"/>
            <w:bookmarkEnd w:id="0"/>
            <w:r w:rsidRPr="001F27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F27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F27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F27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F27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F2775" w:rsidRPr="001F2775" w:rsidRDefault="001F2775" w:rsidP="001F27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F277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F2775" w:rsidRPr="001F2775" w:rsidRDefault="001F2775" w:rsidP="001F27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  <w:r w:rsidRPr="001F27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F27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F27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F27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F27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F2775" w:rsidRPr="001F2775" w:rsidRDefault="001F2775" w:rsidP="001F27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F2775" w:rsidRPr="001F2775" w:rsidTr="00896A5B">
        <w:trPr>
          <w:trHeight w:val="130"/>
        </w:trPr>
        <w:tc>
          <w:tcPr>
            <w:tcW w:w="9460" w:type="dxa"/>
            <w:gridSpan w:val="5"/>
          </w:tcPr>
          <w:p w:rsidR="001F2775" w:rsidRPr="001F2775" w:rsidRDefault="001F2775" w:rsidP="001F27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F2775" w:rsidRPr="001F2775" w:rsidTr="00896A5B">
        <w:tc>
          <w:tcPr>
            <w:tcW w:w="9460" w:type="dxa"/>
            <w:gridSpan w:val="5"/>
          </w:tcPr>
          <w:p w:rsidR="001F2775" w:rsidRPr="001F2775" w:rsidRDefault="001F2775" w:rsidP="001F27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1F277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F2775" w:rsidRPr="001F2775" w:rsidRDefault="001F2775" w:rsidP="001F27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F2775" w:rsidRPr="001F2775" w:rsidRDefault="001F2775" w:rsidP="001F27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1F2775" w:rsidRPr="001F2775" w:rsidTr="00896A5B">
        <w:tc>
          <w:tcPr>
            <w:tcW w:w="9460" w:type="dxa"/>
            <w:gridSpan w:val="5"/>
          </w:tcPr>
          <w:p w:rsidR="001F2775" w:rsidRPr="001F2775" w:rsidRDefault="001F2775" w:rsidP="001F27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F277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документации по планировке территории</w:t>
            </w:r>
          </w:p>
        </w:tc>
      </w:tr>
      <w:tr w:rsidR="001F2775" w:rsidRPr="001F2775" w:rsidTr="00896A5B">
        <w:tc>
          <w:tcPr>
            <w:tcW w:w="9460" w:type="dxa"/>
            <w:gridSpan w:val="5"/>
          </w:tcPr>
          <w:p w:rsidR="001F2775" w:rsidRPr="001F2775" w:rsidRDefault="001F2775" w:rsidP="001F27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F2775" w:rsidRPr="001F2775" w:rsidRDefault="001F2775" w:rsidP="001F27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F2775" w:rsidRPr="001F2775" w:rsidRDefault="001F2775" w:rsidP="001F27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proofErr w:type="gramStart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6 октября 2003 года № 131-ФЗ «Об общих принципах организации</w:t>
      </w:r>
      <w:proofErr w:type="gram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местного самоуправления в Российской Федерации», </w:t>
      </w:r>
      <w:r w:rsidRPr="001F277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1F277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1F277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 (2019-nCoV), </w:t>
      </w: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1F277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Положения о</w:t>
      </w:r>
      <w:proofErr w:type="gramEnd"/>
      <w:r w:rsidRPr="001F277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proofErr w:type="gramStart"/>
      <w:r w:rsidRPr="001F277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 w:rsidRPr="001F277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1F277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Пышма», </w:t>
      </w:r>
      <w:proofErr w:type="gramEnd"/>
    </w:p>
    <w:p w:rsidR="001F2775" w:rsidRPr="001F2775" w:rsidRDefault="001F2775" w:rsidP="001F277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1F2775" w:rsidRPr="001F2775" w:rsidRDefault="001F2775" w:rsidP="001F27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Назначить проведение общественных обсуждений с </w:t>
      </w: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15 октября 2020 года по 30 октября 2020 года:</w:t>
      </w:r>
    </w:p>
    <w:p w:rsidR="001F2775" w:rsidRPr="001F2775" w:rsidRDefault="001F2775" w:rsidP="001F2775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по документации по планировке территории </w:t>
      </w:r>
      <w:r w:rsidRPr="001F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«Проект внесения изменений в проект планировки территории и проект межевания территории в части корректировки границ земельных участков жилого района «</w:t>
      </w:r>
      <w:proofErr w:type="spellStart"/>
      <w:r w:rsidRPr="001F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Завидово</w:t>
      </w:r>
      <w:proofErr w:type="spellEnd"/>
      <w:r w:rsidRPr="001F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расположенного в поселке Залесье городского округа Верхняя Пышма Свердловской области»;</w:t>
      </w:r>
    </w:p>
    <w:p w:rsidR="001F2775" w:rsidRPr="001F2775" w:rsidRDefault="001F2775" w:rsidP="001F2775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2) по документации по планировке территории для размещения линейного объекта «Автомобильная дорога от пос. Санаторный до автомобильной дороги «Подъезд к г. Верхняя Пышма (обратное направление) от км 29+</w:t>
      </w:r>
      <w:proofErr w:type="gramStart"/>
      <w:r w:rsidRPr="001F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120</w:t>
      </w:r>
      <w:proofErr w:type="gramEnd"/>
      <w:r w:rsidRPr="001F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а/д «г. Екатеринбург - г. Нижний Тагил - г. Серов».</w:t>
      </w:r>
    </w:p>
    <w:p w:rsidR="001F2775" w:rsidRPr="001F2775" w:rsidRDefault="001F2775" w:rsidP="001F27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Определить срок экспозиции материалов документации по планировке территории с 29 сентября 2020 года по 30 октября 2020 года.</w:t>
      </w:r>
    </w:p>
    <w:p w:rsidR="001F2775" w:rsidRPr="001F2775" w:rsidRDefault="001F2775" w:rsidP="001F27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Местом размещения экспозиции материалов документации по планировке территории определить здание </w:t>
      </w:r>
      <w:proofErr w:type="spellStart"/>
      <w:r w:rsidRPr="001F2775">
        <w:rPr>
          <w:rFonts w:ascii="Liberation Serif" w:eastAsia="Times New Roman" w:hAnsi="Liberation Serif" w:cs="Tahoma"/>
          <w:sz w:val="28"/>
          <w:szCs w:val="28"/>
          <w:lang w:eastAsia="ru-RU"/>
        </w:rPr>
        <w:t>Балтымской</w:t>
      </w:r>
      <w:proofErr w:type="spellEnd"/>
      <w:r w:rsidRPr="001F2775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 сельской администрации, по адресу: Свердловская область, город Верхняя Пышма, село </w:t>
      </w:r>
      <w:proofErr w:type="spellStart"/>
      <w:r w:rsidRPr="001F2775">
        <w:rPr>
          <w:rFonts w:ascii="Liberation Serif" w:eastAsia="Times New Roman" w:hAnsi="Liberation Serif" w:cs="Tahoma"/>
          <w:sz w:val="28"/>
          <w:szCs w:val="28"/>
          <w:lang w:eastAsia="ru-RU"/>
        </w:rPr>
        <w:t>Балтым</w:t>
      </w:r>
      <w:proofErr w:type="spellEnd"/>
      <w:r w:rsidRPr="001F2775">
        <w:rPr>
          <w:rFonts w:ascii="Liberation Serif" w:eastAsia="Times New Roman" w:hAnsi="Liberation Serif" w:cs="Tahoma"/>
          <w:sz w:val="28"/>
          <w:szCs w:val="28"/>
          <w:lang w:eastAsia="ru-RU"/>
        </w:rPr>
        <w:t>, улица Набережная, дом 4а,</w:t>
      </w: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информационном стенде в здании администрации.</w:t>
      </w:r>
    </w:p>
    <w:p w:rsidR="001F2775" w:rsidRPr="001F2775" w:rsidRDefault="001F2775" w:rsidP="001F27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4. Установить, что экспозиция материалов открыта к посещению 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1F2775" w:rsidRPr="001F2775" w:rsidRDefault="001F2775" w:rsidP="001F27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15 октября 2020 года по </w:t>
      </w: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30 октября 2020 года:</w:t>
      </w:r>
    </w:p>
    <w:p w:rsidR="001F2775" w:rsidRPr="001F2775" w:rsidRDefault="001F2775" w:rsidP="001F277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1F277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1F277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или по адресу электронной почты: </w:t>
      </w:r>
      <w:proofErr w:type="spellStart"/>
      <w:r w:rsidRPr="001F277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uagvp</w:t>
      </w:r>
      <w:proofErr w:type="spell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@</w:t>
      </w:r>
      <w:r w:rsidRPr="001F277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1F277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1F2775" w:rsidRPr="001F2775" w:rsidRDefault="001F2775" w:rsidP="001F277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1F2775" w:rsidRPr="001F2775" w:rsidRDefault="001F2775" w:rsidP="001F277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записи в журнале учета посетителей экспозиции проектов, подлежащих рассмотрению на общественных обсуждениях, в период проведения экспозиции. </w:t>
      </w:r>
      <w:r w:rsidRPr="001F27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Журналы учета посетителей экспозиции находятся по месту нахождения экспозиции по адресам, указанным в пункте 3 настоящего постановления.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1F27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1F2775" w:rsidRPr="001F2775" w:rsidRDefault="001F2775" w:rsidP="001F2775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proofErr w:type="gramStart"/>
      <w:r w:rsidRPr="001F27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1F2775" w:rsidRPr="001F2775" w:rsidRDefault="001F2775" w:rsidP="001F2775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1F2775" w:rsidRPr="001F2775" w:rsidRDefault="001F2775" w:rsidP="001F277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Не требуется представление документов, указанных в пункте 6 настоящего постановления, подтверждающих сведения об участниках общественных обсуждений, если данными лицами вносятся предложения и замечания, касающиеся вопросов, подлежащих рассмотрению на </w:t>
      </w:r>
      <w:r w:rsidRPr="001F27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F2775" w:rsidRPr="001F2775" w:rsidRDefault="001F2775" w:rsidP="001F2775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7. </w:t>
      </w:r>
      <w:r w:rsidRPr="001F27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Проекты, подлежащие рассмотрению на общественных обсуждениях, и информационные материалы к ним разместить на официальном сайте городского округа Верхняя Пышма (movp.ru) в разделе «Градостроительство </w:t>
      </w:r>
      <w:r w:rsidRPr="001F27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землепользование». 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8. Создать комиссию, ответственную за проведение общественных обсуждений, в следующем составе: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городского округа Верхняя Пышма по инвестиционной политике и развитию территории, председатель комиссии;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</w:t>
      </w: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Малофеев</w:t>
      </w:r>
      <w:proofErr w:type="spell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А.П. – главный специалист Управления архитектуры </w:t>
      </w: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секретарь комиссии;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</w:t>
      </w:r>
      <w:r w:rsidRPr="001F277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О.В. – председатель комитета по управлению имуществом администрации городского округа Верхняя Пышма;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Рознатовский</w:t>
      </w:r>
      <w:proofErr w:type="spell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К.В. – Глава </w:t>
      </w:r>
      <w:proofErr w:type="spellStart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Балтымской</w:t>
      </w:r>
      <w:proofErr w:type="spell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сельской администрации. 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9.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на официальном сайте городского округа Верхняя Пышма (</w:t>
      </w:r>
      <w:r w:rsidRPr="001F277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1F277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1F2775" w:rsidRPr="001F2775" w:rsidRDefault="001F2775" w:rsidP="001F277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10. </w:t>
      </w:r>
      <w:proofErr w:type="gramStart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1F27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за собой. </w:t>
      </w:r>
    </w:p>
    <w:p w:rsidR="001F2775" w:rsidRPr="001F2775" w:rsidRDefault="001F2775" w:rsidP="001F27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F2775" w:rsidRPr="001F2775" w:rsidRDefault="001F2775" w:rsidP="001F27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F2775" w:rsidRPr="001F2775" w:rsidTr="00896A5B">
        <w:tc>
          <w:tcPr>
            <w:tcW w:w="6237" w:type="dxa"/>
            <w:vAlign w:val="bottom"/>
          </w:tcPr>
          <w:p w:rsidR="001F2775" w:rsidRPr="001F2775" w:rsidRDefault="001F2775" w:rsidP="001F27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F277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F2775" w:rsidRPr="001F2775" w:rsidRDefault="001F2775" w:rsidP="001F277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F277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F2775" w:rsidRPr="001F2775" w:rsidRDefault="001F2775" w:rsidP="001F277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F277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Вр-294216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F277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Вр-294216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10609336" w:edGrp="everyone"/>
  <w:p w:rsidR="00AF0248" w:rsidRDefault="001F277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10609336"/>
  <w:p w:rsidR="00810AAA" w:rsidRPr="00810AAA" w:rsidRDefault="001F277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F2775" w:rsidP="00810AAA">
    <w:pPr>
      <w:pStyle w:val="a3"/>
      <w:jc w:val="center"/>
    </w:pPr>
    <w:permStart w:id="591553202" w:edGrp="everyone"/>
    <w:permEnd w:id="59155320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C0E"/>
    <w:multiLevelType w:val="hybridMultilevel"/>
    <w:tmpl w:val="8FF8B908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636"/>
    <w:rsid w:val="00107919"/>
    <w:rsid w:val="001F2775"/>
    <w:rsid w:val="007A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2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F27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F2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F27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2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F27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F2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F27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5659</Characters>
  <Application>Microsoft Office Word</Application>
  <DocSecurity>0</DocSecurity>
  <Lines>47</Lines>
  <Paragraphs>13</Paragraphs>
  <ScaleCrop>false</ScaleCrop>
  <Company/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2020-09-30T11:40:00Z</dcterms:created>
  <dcterms:modified xsi:type="dcterms:W3CDTF">2020-09-30T11:40:00Z</dcterms:modified>
</cp:coreProperties>
</file>