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620" w:rsidRPr="003C063F" w:rsidRDefault="00AC3620" w:rsidP="00AC36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778399128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AC3620" w:rsidRPr="003C063F" w:rsidRDefault="00AC3620" w:rsidP="00AC36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AC3620" w:rsidRPr="003C063F" w:rsidRDefault="00AC3620" w:rsidP="00AC36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C362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78399128"/>
                                <w:p w:rsidR="00AC3620" w:rsidRPr="003C063F" w:rsidRDefault="00AC362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79161236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C3620" w:rsidRPr="003C063F" w:rsidRDefault="00AC362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30.09.2020</w:t>
                                  </w:r>
                                  <w:bookmarkStart w:id="0" w:name="_GoBack"/>
                                  <w:bookmarkEnd w:id="0"/>
                                  <w:permEnd w:id="79161236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C3620" w:rsidRPr="003C063F" w:rsidRDefault="00AC362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71771210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C3620" w:rsidRPr="003C063F" w:rsidRDefault="00AC362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784</w:t>
                                  </w:r>
                                  <w:permEnd w:id="717712101"/>
                                </w:p>
                              </w:tc>
                            </w:tr>
                          </w:tbl>
                          <w:p w:rsidR="00AC3620" w:rsidRPr="003C063F" w:rsidRDefault="00AC3620" w:rsidP="00AC36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C3620" w:rsidRPr="003C063F" w:rsidRDefault="00AC3620" w:rsidP="00AC36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C3620" w:rsidRPr="003C063F" w:rsidRDefault="00AC3620" w:rsidP="00AC362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C3620" w:rsidRPr="003C063F" w:rsidRDefault="00AC3620" w:rsidP="00AC36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778399128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AC3620" w:rsidRPr="003C063F" w:rsidRDefault="00AC3620" w:rsidP="00AC36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AC3620" w:rsidRPr="003C063F" w:rsidRDefault="00AC3620" w:rsidP="00AC36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C362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78399128"/>
                          <w:p w:rsidR="00AC3620" w:rsidRPr="003C063F" w:rsidRDefault="00AC362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79161236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C3620" w:rsidRPr="003C063F" w:rsidRDefault="00AC362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30.09.2020</w:t>
                            </w:r>
                            <w:bookmarkStart w:id="1" w:name="_GoBack"/>
                            <w:bookmarkEnd w:id="1"/>
                            <w:permEnd w:id="79161236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C3620" w:rsidRPr="003C063F" w:rsidRDefault="00AC362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71771210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C3620" w:rsidRPr="003C063F" w:rsidRDefault="00AC362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784</w:t>
                            </w:r>
                            <w:permEnd w:id="717712101"/>
                          </w:p>
                        </w:tc>
                      </w:tr>
                    </w:tbl>
                    <w:p w:rsidR="00AC3620" w:rsidRPr="003C063F" w:rsidRDefault="00AC3620" w:rsidP="00AC36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C3620" w:rsidRPr="003C063F" w:rsidRDefault="00AC3620" w:rsidP="00AC36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C3620" w:rsidRPr="003C063F" w:rsidRDefault="00AC3620" w:rsidP="00AC362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C3620">
        <w:rPr>
          <w:rFonts w:ascii="Liberation Serif" w:eastAsia="Calibri" w:hAnsi="Liberation Serif" w:cs="Times New Roman"/>
          <w:b/>
          <w:sz w:val="28"/>
          <w:szCs w:val="28"/>
        </w:rPr>
        <w:t xml:space="preserve">ПОРЯДОК  РАБОТЫ </w:t>
      </w:r>
    </w:p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C3620">
        <w:rPr>
          <w:rFonts w:ascii="Liberation Serif" w:eastAsia="Calibri" w:hAnsi="Liberation Serif" w:cs="Times New Roman"/>
          <w:b/>
          <w:sz w:val="28"/>
          <w:szCs w:val="28"/>
        </w:rPr>
        <w:t>«Ящика доверия» для письменных обращений граждан по вопросам коррупционных правонарушений в городском округе Верхняя Пышма</w:t>
      </w:r>
    </w:p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AC3620" w:rsidRPr="00AC3620" w:rsidRDefault="00AC3620" w:rsidP="00AC3620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3620">
        <w:rPr>
          <w:rFonts w:ascii="Liberation Serif" w:eastAsia="Calibri" w:hAnsi="Liberation Serif" w:cs="Times New Roman"/>
          <w:sz w:val="28"/>
          <w:szCs w:val="28"/>
        </w:rPr>
        <w:t>Общие положения</w:t>
      </w:r>
    </w:p>
    <w:p w:rsidR="00AC3620" w:rsidRPr="00AC3620" w:rsidRDefault="00AC3620" w:rsidP="00AC3620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AC3620" w:rsidRPr="00AC3620" w:rsidRDefault="00AC3620" w:rsidP="00AC362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3620">
        <w:rPr>
          <w:rFonts w:ascii="Liberation Serif" w:eastAsia="Calibri" w:hAnsi="Liberation Serif" w:cs="Times New Roman"/>
          <w:sz w:val="28"/>
          <w:szCs w:val="28"/>
        </w:rPr>
        <w:t>Настоящий Порядок устанавливает правила работы «Ящика доверия» для письменных обращений граждан к должностным лицам администрации городского округа Верхняя Пышма по вопросам коррупционных правонарушений.</w:t>
      </w:r>
    </w:p>
    <w:p w:rsidR="00AC3620" w:rsidRPr="00AC3620" w:rsidRDefault="00AC3620" w:rsidP="00AC362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3620">
        <w:rPr>
          <w:rFonts w:ascii="Liberation Serif" w:eastAsia="Calibri" w:hAnsi="Liberation Serif" w:cs="Times New Roman"/>
          <w:sz w:val="28"/>
          <w:szCs w:val="28"/>
        </w:rPr>
        <w:t xml:space="preserve">В «Ящик доверия» принимаются письменные обращения граждан, содержащие информацию о фактах коррупции в органе местного самоуправления, муниципальных бюджетных, казенных учреждениях </w:t>
      </w:r>
      <w:r w:rsidRPr="00AC3620">
        <w:rPr>
          <w:rFonts w:ascii="Liberation Serif" w:eastAsia="Calibri" w:hAnsi="Liberation Serif" w:cs="Times New Roman"/>
          <w:sz w:val="28"/>
          <w:szCs w:val="28"/>
        </w:rPr>
        <w:br/>
        <w:t>и муниципальных унитарных предприятиях (далее – обращения).</w:t>
      </w:r>
    </w:p>
    <w:p w:rsidR="00AC3620" w:rsidRPr="00AC3620" w:rsidRDefault="00AC3620" w:rsidP="00AC362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3620">
        <w:rPr>
          <w:rFonts w:ascii="Liberation Serif" w:eastAsia="Calibri" w:hAnsi="Liberation Serif" w:cs="Times New Roman"/>
          <w:sz w:val="28"/>
          <w:szCs w:val="28"/>
        </w:rPr>
        <w:t xml:space="preserve">«Ящик доверия» для письменных обращений граждан расположен </w:t>
      </w:r>
      <w:r w:rsidRPr="00AC3620">
        <w:rPr>
          <w:rFonts w:ascii="Liberation Serif" w:eastAsia="Calibri" w:hAnsi="Liberation Serif" w:cs="Times New Roman"/>
          <w:sz w:val="28"/>
          <w:szCs w:val="28"/>
        </w:rPr>
        <w:br/>
        <w:t xml:space="preserve">в фойе здания администрации городского округа Верхняя Пышма по адресу: </w:t>
      </w:r>
      <w:proofErr w:type="spellStart"/>
      <w:r w:rsidRPr="00AC3620">
        <w:rPr>
          <w:rFonts w:ascii="Liberation Serif" w:eastAsia="Calibri" w:hAnsi="Liberation Serif" w:cs="Times New Roman"/>
          <w:sz w:val="28"/>
          <w:szCs w:val="28"/>
        </w:rPr>
        <w:t>г</w:t>
      </w:r>
      <w:proofErr w:type="gramStart"/>
      <w:r w:rsidRPr="00AC3620">
        <w:rPr>
          <w:rFonts w:ascii="Liberation Serif" w:eastAsia="Calibri" w:hAnsi="Liberation Serif" w:cs="Times New Roman"/>
          <w:sz w:val="28"/>
          <w:szCs w:val="28"/>
        </w:rPr>
        <w:t>.В</w:t>
      </w:r>
      <w:proofErr w:type="gramEnd"/>
      <w:r w:rsidRPr="00AC3620">
        <w:rPr>
          <w:rFonts w:ascii="Liberation Serif" w:eastAsia="Calibri" w:hAnsi="Liberation Serif" w:cs="Times New Roman"/>
          <w:sz w:val="28"/>
          <w:szCs w:val="28"/>
        </w:rPr>
        <w:t>ерхняя</w:t>
      </w:r>
      <w:proofErr w:type="spellEnd"/>
      <w:r w:rsidRPr="00AC3620">
        <w:rPr>
          <w:rFonts w:ascii="Liberation Serif" w:eastAsia="Calibri" w:hAnsi="Liberation Serif" w:cs="Times New Roman"/>
          <w:sz w:val="28"/>
          <w:szCs w:val="28"/>
        </w:rPr>
        <w:t xml:space="preserve"> Пышма, ул. Красноармейская, д.13, 1 этаж.</w:t>
      </w:r>
    </w:p>
    <w:p w:rsidR="00AC3620" w:rsidRPr="00AC3620" w:rsidRDefault="00AC3620" w:rsidP="00AC362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3620">
        <w:rPr>
          <w:rFonts w:ascii="Liberation Serif" w:eastAsia="Calibri" w:hAnsi="Liberation Serif" w:cs="Times New Roman"/>
          <w:sz w:val="28"/>
          <w:szCs w:val="28"/>
        </w:rPr>
        <w:t>Основными задачами создания и работы «Ящика доверия» являются:</w:t>
      </w:r>
    </w:p>
    <w:p w:rsidR="00AC3620" w:rsidRPr="00AC3620" w:rsidRDefault="00AC3620" w:rsidP="00AC362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C3620">
        <w:rPr>
          <w:rFonts w:ascii="Liberation Serif" w:eastAsia="Calibri" w:hAnsi="Liberation Serif" w:cs="Times New Roman"/>
          <w:sz w:val="28"/>
          <w:szCs w:val="28"/>
        </w:rPr>
        <w:t>обеспечение оперативного приема, учета и рассмотрения обращений;</w:t>
      </w:r>
    </w:p>
    <w:p w:rsidR="00AC3620" w:rsidRPr="00AC3620" w:rsidRDefault="00AC3620" w:rsidP="00AC362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обработка обращений, принятие соответствующих мер, в том числе направление в государственные органы, в чью компетенцию входит решение данных вопросов, для рассмотрения и </w:t>
      </w:r>
      <w:proofErr w:type="gramStart"/>
      <w:r w:rsidRPr="00AC36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принятия</w:t>
      </w:r>
      <w:proofErr w:type="gramEnd"/>
      <w:r w:rsidRPr="00AC36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установленных законодательством мер;</w:t>
      </w:r>
    </w:p>
    <w:p w:rsidR="00AC3620" w:rsidRPr="00AC3620" w:rsidRDefault="00AC3620" w:rsidP="00AC362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анализ обращений, их обобщение с целью повышения эффективности мер по противодействию коррупции.</w:t>
      </w:r>
    </w:p>
    <w:p w:rsidR="00AC3620" w:rsidRPr="00AC3620" w:rsidRDefault="00AC3620" w:rsidP="00AC362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AC3620" w:rsidRPr="00AC3620" w:rsidRDefault="00AC3620" w:rsidP="00AC3620">
      <w:pPr>
        <w:numPr>
          <w:ilvl w:val="0"/>
          <w:numId w:val="1"/>
        </w:numPr>
        <w:spacing w:after="0" w:line="240" w:lineRule="auto"/>
        <w:ind w:firstLine="65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3620">
        <w:rPr>
          <w:rFonts w:ascii="Liberation Serif" w:eastAsia="Calibri" w:hAnsi="Liberation Serif" w:cs="Times New Roman"/>
          <w:sz w:val="28"/>
          <w:szCs w:val="28"/>
        </w:rPr>
        <w:t>Организация работы</w:t>
      </w:r>
    </w:p>
    <w:p w:rsidR="00AC3620" w:rsidRPr="00AC3620" w:rsidRDefault="00AC3620" w:rsidP="00AC3620">
      <w:pPr>
        <w:spacing w:after="0" w:line="240" w:lineRule="auto"/>
        <w:ind w:left="92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>5. Информация о работе «Ящика доверия» доводится до сведения населения через средства массовой информации (газета «Красное знамя», официальный сайт городского округа Верхняя Пышма).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Выемка обращений граждан осуществляется ежедневно ведущим специалистом управления делами администрации городского округа Верхняя Пышма, ответственным за работу с обращениями граждан, юридических лиц </w:t>
      </w: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организаций.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>7. Доступ граждан к «Ящику доверия» для обращений осуществляется в рабочее время администрации городского округа Верхняя Пышма с 08.00 часов до 17.00 часов.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8. После выемки обращений и их регистрации обращения направляются Главе городского округа Верхняя Пышма для рассмотрения и принятия решений по дальнейшей работе с ними.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9. После рассмотрения обращений Главой городского округа Верхняя Пышма уполномоченные лица, ответственные за противодействие коррупции </w:t>
      </w: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администрации городского округа Верхняя Пышма, осуществляют дальнейшую работу с обращениями в соответствии с резолюцией Главы городского округа Верхняя Пышма.</w:t>
      </w:r>
    </w:p>
    <w:p w:rsidR="00AC3620" w:rsidRPr="00AC3620" w:rsidRDefault="00AC3620" w:rsidP="00AC3620">
      <w:pPr>
        <w:spacing w:after="0" w:line="240" w:lineRule="auto"/>
        <w:ind w:right="-143" w:firstLine="567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AC3620">
        <w:rPr>
          <w:rFonts w:ascii="Calibri" w:eastAsia="Calibri" w:hAnsi="Calibri" w:cs="Times New Roman"/>
          <w:sz w:val="28"/>
          <w:szCs w:val="28"/>
        </w:rPr>
        <w:t xml:space="preserve">10. </w:t>
      </w:r>
      <w:proofErr w:type="gramStart"/>
      <w:r w:rsidRPr="00AC3620">
        <w:rPr>
          <w:rFonts w:ascii="Liberation Serif" w:eastAsia="Calibri" w:hAnsi="Liberation Serif" w:cs="Times New Roman"/>
          <w:sz w:val="28"/>
          <w:szCs w:val="28"/>
        </w:rPr>
        <w:t>Ежеквартально, до 15 числа месяца, следующего за отчетным кварталом, ведущий специалист управления делами администрации городского округа Верхняя Пышма, ответственный за работу с обращениями граждан</w:t>
      </w:r>
      <w:r w:rsidRPr="00AC3620">
        <w:rPr>
          <w:rFonts w:ascii="Calibri" w:eastAsia="Calibri" w:hAnsi="Calibri" w:cs="Times New Roman"/>
          <w:sz w:val="28"/>
          <w:szCs w:val="28"/>
        </w:rPr>
        <w:t xml:space="preserve">, </w:t>
      </w:r>
      <w:r w:rsidRPr="00AC3620">
        <w:rPr>
          <w:rFonts w:ascii="Liberation Serif" w:eastAsia="Calibri" w:hAnsi="Liberation Serif" w:cs="Times New Roman"/>
          <w:sz w:val="28"/>
          <w:szCs w:val="28"/>
        </w:rPr>
        <w:t>юридических лиц</w:t>
      </w:r>
      <w:r w:rsidRPr="00AC3620">
        <w:rPr>
          <w:rFonts w:ascii="Calibri" w:eastAsia="Calibri" w:hAnsi="Calibri" w:cs="Times New Roman"/>
          <w:sz w:val="28"/>
          <w:szCs w:val="28"/>
        </w:rPr>
        <w:t xml:space="preserve"> </w:t>
      </w:r>
      <w:r w:rsidRPr="00AC3620">
        <w:rPr>
          <w:rFonts w:ascii="Liberation Serif" w:eastAsia="Calibri" w:hAnsi="Liberation Serif" w:cs="Times New Roman"/>
          <w:sz w:val="28"/>
          <w:szCs w:val="28"/>
        </w:rPr>
        <w:t xml:space="preserve">и организаций, готовит </w:t>
      </w:r>
      <w:r w:rsidRPr="00AC3620">
        <w:rPr>
          <w:rFonts w:ascii="Liberation Serif" w:eastAsia="Calibri" w:hAnsi="Liberation Serif" w:cs="Times New Roman"/>
          <w:bCs/>
          <w:sz w:val="28"/>
          <w:szCs w:val="28"/>
        </w:rPr>
        <w:t xml:space="preserve">информационно-статистический обзор обращений граждан, организаций, общественных объединений, адресованных </w:t>
      </w:r>
      <w:r w:rsidRPr="00AC3620">
        <w:rPr>
          <w:rFonts w:ascii="Liberation Serif" w:eastAsia="Calibri" w:hAnsi="Liberation Serif" w:cs="Times New Roman"/>
          <w:bCs/>
          <w:sz w:val="28"/>
          <w:szCs w:val="28"/>
        </w:rPr>
        <w:br/>
        <w:t>в администрацию городского округа Верхняя Пышма, в сельские (поселковые) администрации, результатов рассмотрения и принятых мерах, в том числе по обращениям о фактах коррупции.</w:t>
      </w:r>
      <w:proofErr w:type="gramEnd"/>
    </w:p>
    <w:p w:rsidR="00AC3620" w:rsidRPr="00AC3620" w:rsidRDefault="00AC3620" w:rsidP="00AC3620">
      <w:pPr>
        <w:spacing w:after="0" w:line="240" w:lineRule="auto"/>
        <w:ind w:right="-143" w:firstLine="567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3. Регистрация и учет обращений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11. Учет и регистрация поступивших обращений через «Ящик доверия» осуществляется ведущим специалистом управления делами администрации городского округа Верхняя Пышма, ответственным за работу с обращениями граждан, юридических лиц и организаций в электронном виде. </w:t>
      </w: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При регистрации обращения должны быть указаны следующие реквизиты: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порядковый номер обращения и дата регистрации;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фамилия, имя, отчество заявителя (в случае поступления анонимного обращения ставится отметка «аноним»);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почтовый или электронный адрес заявителя, его контактный телефон;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содержание обращения;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резолюция Главы городского округа.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12. После проведения процедуры предварительного рассмотрения обращения, в котором выявлена информация, содержащая коррупционные факторы, обращение незамедлительно передается Главе городского округа. </w:t>
      </w: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соответствии с резолюцией на обращении ставится отметка о поступлении обращения по факту коррупции, что влечет за собой установление особого </w:t>
      </w:r>
      <w:proofErr w:type="gramStart"/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его рассмотрением.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Глава 4. Ответственность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15. Сотрудники администрации городского округа Верхняя Пышма, работающие с информацией, полученной через «Ящик доверия», несут персональную ответственность за соблюдение требований, установленных для </w:t>
      </w: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работы с конфиденциальной информацией.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16. Сотрудники администрации городского округа Верхняя Пышма, допустившие нарушение данного Порядка, привлекаются к ответственности </w:t>
      </w:r>
      <w:r w:rsidRPr="00AC362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соответствии с действующим законодательством.</w:t>
      </w:r>
    </w:p>
    <w:p w:rsidR="00AC3620" w:rsidRPr="00AC3620" w:rsidRDefault="00AC3620" w:rsidP="00AC362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AC3620" w:rsidRPr="00AC3620" w:rsidRDefault="00AC3620" w:rsidP="00AC3620">
      <w:pPr>
        <w:spacing w:after="0" w:line="240" w:lineRule="auto"/>
        <w:ind w:right="-143" w:firstLine="567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AC3620" w:rsidRPr="00AC3620" w:rsidRDefault="00AC3620" w:rsidP="00AC3620">
      <w:pPr>
        <w:spacing w:after="0" w:line="240" w:lineRule="auto"/>
        <w:ind w:left="1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07919" w:rsidRDefault="00107919"/>
    <w:sectPr w:rsidR="00107919" w:rsidSect="00C74EB0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AC3620">
    <w:pPr>
      <w:pStyle w:val="a3"/>
      <w:jc w:val="center"/>
    </w:pPr>
  </w:p>
  <w:p w:rsidR="00D77804" w:rsidRDefault="00AC36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0C14"/>
    <w:multiLevelType w:val="hybridMultilevel"/>
    <w:tmpl w:val="24F0534E"/>
    <w:lvl w:ilvl="0" w:tplc="FAD2E9C8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F2386"/>
    <w:multiLevelType w:val="hybridMultilevel"/>
    <w:tmpl w:val="C652AFA2"/>
    <w:lvl w:ilvl="0" w:tplc="1996D3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D069C"/>
    <w:multiLevelType w:val="hybridMultilevel"/>
    <w:tmpl w:val="76D408EA"/>
    <w:lvl w:ilvl="0" w:tplc="7332CF4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30"/>
    <w:rsid w:val="00107919"/>
    <w:rsid w:val="00440E30"/>
    <w:rsid w:val="00A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3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2020-09-30T11:56:00Z</dcterms:created>
  <dcterms:modified xsi:type="dcterms:W3CDTF">2020-09-30T11:57:00Z</dcterms:modified>
</cp:coreProperties>
</file>