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4" w:type="pct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13516"/>
      </w:tblGrid>
      <w:tr w:rsidR="000D1959" w:rsidTr="008F1135">
        <w:trPr>
          <w:trHeight w:val="1399"/>
        </w:trPr>
        <w:tc>
          <w:tcPr>
            <w:tcW w:w="74" w:type="pct"/>
            <w:shd w:val="clear" w:color="auto" w:fill="auto"/>
            <w:vAlign w:val="bottom"/>
            <w:hideMark/>
          </w:tcPr>
          <w:p w:rsidR="000D1959" w:rsidRDefault="000D1959">
            <w:pPr>
              <w:contextualSpacing w:val="0"/>
            </w:pPr>
          </w:p>
        </w:tc>
        <w:tc>
          <w:tcPr>
            <w:tcW w:w="74" w:type="pct"/>
            <w:shd w:val="clear" w:color="auto" w:fill="auto"/>
            <w:vAlign w:val="bottom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" w:type="pct"/>
            <w:shd w:val="clear" w:color="auto" w:fill="auto"/>
            <w:vAlign w:val="bottom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" w:type="pct"/>
            <w:shd w:val="clear" w:color="auto" w:fill="auto"/>
            <w:vAlign w:val="bottom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" w:type="pct"/>
            <w:shd w:val="clear" w:color="auto" w:fill="auto"/>
            <w:vAlign w:val="bottom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" w:type="pct"/>
            <w:shd w:val="clear" w:color="auto" w:fill="auto"/>
            <w:vAlign w:val="bottom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" w:type="pct"/>
            <w:shd w:val="clear" w:color="auto" w:fill="auto"/>
            <w:vAlign w:val="bottom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82" w:type="pct"/>
            <w:shd w:val="clear" w:color="auto" w:fill="auto"/>
            <w:noWrap/>
            <w:vAlign w:val="center"/>
            <w:hideMark/>
          </w:tcPr>
          <w:tbl>
            <w:tblPr>
              <w:tblW w:w="13307" w:type="dxa"/>
              <w:tblLook w:val="04A0" w:firstRow="1" w:lastRow="0" w:firstColumn="1" w:lastColumn="0" w:noHBand="0" w:noVBand="1"/>
            </w:tblPr>
            <w:tblGrid>
              <w:gridCol w:w="13300"/>
            </w:tblGrid>
            <w:tr w:rsidR="008F1135" w:rsidRPr="008F1135" w:rsidTr="008F1135">
              <w:trPr>
                <w:trHeight w:val="1399"/>
              </w:trPr>
              <w:tc>
                <w:tcPr>
                  <w:tcW w:w="13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1135" w:rsidRPr="008F1135" w:rsidRDefault="008F1135" w:rsidP="008F1135">
                  <w:pPr>
                    <w:ind w:left="8970"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8F113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К постановлению администрации </w:t>
                  </w:r>
                </w:p>
                <w:p w:rsidR="008F1135" w:rsidRPr="008F1135" w:rsidRDefault="008F1135" w:rsidP="008F1135">
                  <w:pPr>
                    <w:ind w:left="8970"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8F113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городского округа Верхняя Пышма </w:t>
                  </w:r>
                </w:p>
                <w:p w:rsidR="008F1135" w:rsidRPr="008F1135" w:rsidRDefault="008F1135" w:rsidP="008F1135">
                  <w:pPr>
                    <w:ind w:left="8970"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8F113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от _</w:t>
                  </w:r>
                  <w:r w:rsidR="008A4B7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22.09.2020</w:t>
                  </w:r>
                  <w:bookmarkStart w:id="0" w:name="_GoBack"/>
                  <w:bookmarkEnd w:id="0"/>
                  <w:r w:rsidRPr="008F113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______ № __</w:t>
                  </w:r>
                  <w:r w:rsidR="008A4B7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759</w:t>
                  </w:r>
                  <w:r w:rsidRPr="008F113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__</w:t>
                  </w:r>
                </w:p>
                <w:p w:rsidR="008F1135" w:rsidRPr="008F1135" w:rsidRDefault="008F1135" w:rsidP="008F1135">
                  <w:pPr>
                    <w:ind w:left="9405"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</w:p>
                <w:p w:rsidR="008F1135" w:rsidRPr="008F1135" w:rsidRDefault="008F1135" w:rsidP="008F1135">
                  <w:pPr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</w:p>
                <w:p w:rsidR="008F1135" w:rsidRPr="008F1135" w:rsidRDefault="008F1135" w:rsidP="008F1135">
                  <w:pPr>
                    <w:ind w:left="8970"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8F113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Приложение № 1 </w:t>
                  </w:r>
                </w:p>
                <w:p w:rsidR="008F1135" w:rsidRPr="008F1135" w:rsidRDefault="008F1135" w:rsidP="008F1135">
                  <w:pPr>
                    <w:ind w:left="8970"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8F113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к муниципальной программе</w:t>
                  </w:r>
                </w:p>
                <w:p w:rsidR="008F1135" w:rsidRPr="008F1135" w:rsidRDefault="008F1135" w:rsidP="008F1135">
                  <w:pPr>
                    <w:ind w:left="8970"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8F113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«Совершенствование социально-экономической политики </w:t>
                  </w:r>
                </w:p>
                <w:p w:rsidR="008F1135" w:rsidRPr="008F1135" w:rsidRDefault="008F1135" w:rsidP="008F1135">
                  <w:pPr>
                    <w:ind w:left="8970"/>
                    <w:rPr>
                      <w:rFonts w:ascii="Liberation Serif" w:eastAsia="Calibri" w:hAnsi="Liberation Serif" w:cs="Arial"/>
                      <w:sz w:val="20"/>
                      <w:szCs w:val="20"/>
                    </w:rPr>
                  </w:pPr>
                  <w:r w:rsidRPr="008F1135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на территории городского округа Верхняя Пышма до 2024 года»</w:t>
                  </w:r>
                </w:p>
              </w:tc>
            </w:tr>
          </w:tbl>
          <w:p w:rsidR="000D1959" w:rsidRDefault="000D1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59" w:rsidTr="008F1135">
        <w:trPr>
          <w:trHeight w:val="52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F1135" w:rsidRDefault="008F1135">
            <w:pPr>
              <w:jc w:val="center"/>
              <w:rPr>
                <w:b/>
                <w:bCs/>
                <w:sz w:val="22"/>
              </w:rPr>
            </w:pPr>
          </w:p>
          <w:p w:rsidR="008F1135" w:rsidRDefault="008F1135">
            <w:pPr>
              <w:jc w:val="center"/>
              <w:rPr>
                <w:b/>
                <w:bCs/>
                <w:sz w:val="22"/>
              </w:rPr>
            </w:pPr>
          </w:p>
          <w:p w:rsidR="000D1959" w:rsidRDefault="000D195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0D1959" w:rsidTr="008F1135">
        <w:trPr>
          <w:trHeight w:val="25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0D1959" w:rsidTr="008F1135">
        <w:trPr>
          <w:trHeight w:val="51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</w:tbl>
    <w:p w:rsidR="009569DA" w:rsidRDefault="009569DA" w:rsidP="000D1959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2882"/>
        <w:gridCol w:w="1389"/>
        <w:gridCol w:w="1288"/>
        <w:gridCol w:w="1298"/>
        <w:gridCol w:w="1288"/>
        <w:gridCol w:w="1288"/>
        <w:gridCol w:w="1272"/>
        <w:gridCol w:w="1288"/>
        <w:gridCol w:w="2115"/>
      </w:tblGrid>
      <w:tr w:rsidR="000D1959" w:rsidTr="000D1959">
        <w:trPr>
          <w:cantSplit/>
          <w:trHeight w:val="39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59" w:rsidRDefault="000D1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59" w:rsidRDefault="000D1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59" w:rsidRDefault="000D1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59" w:rsidRDefault="000D195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0D1959" w:rsidRDefault="000D1959"/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2882"/>
        <w:gridCol w:w="1389"/>
        <w:gridCol w:w="1288"/>
        <w:gridCol w:w="1298"/>
        <w:gridCol w:w="1288"/>
        <w:gridCol w:w="1288"/>
        <w:gridCol w:w="1272"/>
        <w:gridCol w:w="1288"/>
        <w:gridCol w:w="2115"/>
      </w:tblGrid>
      <w:tr w:rsidR="000D1959" w:rsidTr="000D1959">
        <w:trPr>
          <w:cantSplit/>
          <w:trHeight w:val="255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0D1959" w:rsidTr="000D1959">
        <w:trPr>
          <w:cantSplit/>
          <w:trHeight w:val="20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платежная ведомость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1.2. Решение вопросов, возложенных на органы местного самоуправления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бюджета городского округа</w:t>
            </w:r>
          </w:p>
        </w:tc>
      </w:tr>
      <w:tr w:rsidR="000D1959" w:rsidTr="000D1959">
        <w:trPr>
          <w:cantSplit/>
          <w:trHeight w:val="280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0D1959" w:rsidTr="000D1959">
        <w:trPr>
          <w:cantSplit/>
          <w:trHeight w:val="20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АТП</w:t>
            </w:r>
          </w:p>
        </w:tc>
      </w:tr>
      <w:tr w:rsidR="000D1959" w:rsidTr="000D1959">
        <w:trPr>
          <w:cantSplit/>
          <w:trHeight w:val="280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0D1959" w:rsidTr="000D1959">
        <w:trPr>
          <w:cantSplit/>
          <w:trHeight w:val="178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0D1959" w:rsidTr="000D1959">
        <w:trPr>
          <w:cantSplit/>
          <w:trHeight w:val="280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ТОС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«Комитет ЖКХ», акты выполненных работ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метр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0D1959" w:rsidTr="000D1959">
        <w:trPr>
          <w:cantSplit/>
          <w:trHeight w:val="15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АТП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мероприятий, по специальной оценке, условий труда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 специальной оценки условий труда 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сотрудников администрации, прошедших диспансеризацию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сотрудников, прошедших диспансеризацию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0D1959" w:rsidTr="000D1959">
        <w:trPr>
          <w:cantSplit/>
          <w:trHeight w:val="229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на подключение к единой сети передачи данных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Ведомость выдачи ТМЦ, акт ввода в эксплуатацию ОС-3, акт списания техники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2.2. Повышение эффективности работы органов местного самоуправления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тиража приложения «Муниципальный вестник» к газете «Красное знамя»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 печатный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142,33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тиража газеты «Красное знамя»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 печатный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26,27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Мегабайт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1325,68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2.3. Внедрение системы электронного документооборота</w:t>
            </w:r>
          </w:p>
        </w:tc>
      </w:tr>
      <w:tr w:rsidR="000D1959" w:rsidTr="000D1959">
        <w:trPr>
          <w:cantSplit/>
          <w:trHeight w:val="25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План- график деятельности отдела информационных технологий </w:t>
            </w:r>
          </w:p>
        </w:tc>
      </w:tr>
      <w:tr w:rsidR="000D1959" w:rsidTr="000D1959">
        <w:trPr>
          <w:cantSplit/>
          <w:trHeight w:val="178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0D1959" w:rsidTr="000D1959">
        <w:trPr>
          <w:cantSplit/>
          <w:trHeight w:val="280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0D1959" w:rsidTr="000D1959">
        <w:trPr>
          <w:cantSplit/>
          <w:trHeight w:val="306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0D1959" w:rsidTr="000D1959">
        <w:trPr>
          <w:cantSplit/>
          <w:trHeight w:val="280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3.2. Создание условий для увеличения количества субъектов малого предпринимательства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обученных субъектов малого и среднего предпринимательства в течении года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0D1959" w:rsidTr="000D1959">
        <w:trPr>
          <w:cantSplit/>
          <w:trHeight w:val="280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>
              <w:rPr>
                <w:sz w:val="20"/>
                <w:szCs w:val="20"/>
              </w:rPr>
              <w:t>Верхнепышминским</w:t>
            </w:r>
            <w:proofErr w:type="spellEnd"/>
            <w:r>
              <w:rPr>
                <w:sz w:val="20"/>
                <w:szCs w:val="20"/>
              </w:rPr>
              <w:t xml:space="preserve"> фондом поддержки предпринимателей»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подготовленных бизнес-планов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3.2.5.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направленных на развитие молодежного предпринимательства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0D1959" w:rsidTr="000D1959">
        <w:trPr>
          <w:cantSplit/>
          <w:trHeight w:val="688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0D1959" w:rsidTr="000D1959">
        <w:trPr>
          <w:cantSplit/>
          <w:trHeight w:val="178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включая фонды ауди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пункт 2,11,13,1 Правил;</w:t>
            </w:r>
            <w:r>
              <w:rPr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4.2. Формирование полноценного архивного фонда и создание </w:t>
            </w:r>
            <w:proofErr w:type="gramStart"/>
            <w:r>
              <w:rPr>
                <w:color w:val="000000"/>
                <w:sz w:val="20"/>
                <w:szCs w:val="20"/>
              </w:rPr>
              <w:t>без-опасных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условий хранения архивных документов</w:t>
            </w:r>
          </w:p>
        </w:tc>
      </w:tr>
      <w:tr w:rsidR="000D1959" w:rsidTr="000D1959">
        <w:trPr>
          <w:cantSplit/>
          <w:trHeight w:val="178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документов муниципального архивного фонда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 хранения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архива по состоянию на 1 января;</w:t>
            </w:r>
            <w:r>
              <w:rPr>
                <w:sz w:val="20"/>
                <w:szCs w:val="20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0D1959" w:rsidTr="000D1959">
        <w:trPr>
          <w:cantSplit/>
          <w:trHeight w:val="178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пункт 2,11,13,1 Правил;</w:t>
            </w:r>
            <w:r>
              <w:rPr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0D1959" w:rsidTr="000D1959">
        <w:trPr>
          <w:cantSplit/>
          <w:trHeight w:val="382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>
              <w:rPr>
                <w:sz w:val="20"/>
                <w:szCs w:val="20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5. Создание условий для обеспечения градостроительной деятельности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0D1959" w:rsidTr="000D1959">
        <w:trPr>
          <w:cantSplit/>
          <w:trHeight w:val="20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0D1959" w:rsidTr="000D1959">
        <w:trPr>
          <w:cantSplit/>
          <w:trHeight w:val="229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0D1959" w:rsidTr="000D1959">
        <w:trPr>
          <w:cantSplit/>
          <w:trHeight w:val="25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0D1959" w:rsidTr="000D1959">
        <w:trPr>
          <w:cantSplit/>
          <w:trHeight w:val="229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МБУ ЦПР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6. Устойчивое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жилых помещений, приобретаемых для граждан, проживающих в сельской местности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семей, нуждающихся в улучшении жилищных условий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6.2. Развитие культуры, развитие коммунальной инфраструктуры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форма 7 НК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0D1959" w:rsidTr="000D1959">
        <w:trPr>
          <w:cantSplit/>
          <w:trHeight w:val="20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0D1959" w:rsidTr="000D1959">
        <w:trPr>
          <w:cantSplit/>
          <w:trHeight w:val="459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0D1959" w:rsidTr="000D1959">
        <w:trPr>
          <w:cantSplit/>
          <w:trHeight w:val="459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ГТС, прошедших паспортизацию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0D1959" w:rsidTr="000D1959">
        <w:trPr>
          <w:cantSplit/>
          <w:trHeight w:val="459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 метры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proofErr w:type="spellStart"/>
            <w:r>
              <w:rPr>
                <w:sz w:val="20"/>
                <w:szCs w:val="20"/>
              </w:rPr>
              <w:t>рекультивированных</w:t>
            </w:r>
            <w:proofErr w:type="spellEnd"/>
            <w:r>
              <w:rPr>
                <w:sz w:val="20"/>
                <w:szCs w:val="20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15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8.2. Организация мероприятий по гражданской обороне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15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8.3. Обеспечение первичных мер пожарной безопасности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20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8.3.4.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15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8.3.5.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8.3.6.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8.4. Развитие единой дежурно-диспетчерской службы и "Системы - 112"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8.5. Обеспечение безопасности людей на водных объектах</w:t>
            </w:r>
          </w:p>
        </w:tc>
      </w:tr>
      <w:tr w:rsidR="000D1959" w:rsidTr="000D1959">
        <w:trPr>
          <w:cantSplit/>
          <w:trHeight w:val="459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8.6.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0D1959" w:rsidTr="000D1959">
        <w:trPr>
          <w:cantSplit/>
          <w:trHeight w:val="71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обеспеченности специальным транспортом, аварийно-спасательным инструментом и оборудованием </w:t>
            </w:r>
            <w:proofErr w:type="spellStart"/>
            <w:r>
              <w:rPr>
                <w:sz w:val="20"/>
                <w:szCs w:val="20"/>
              </w:rPr>
              <w:t>пожаро</w:t>
            </w:r>
            <w:proofErr w:type="spellEnd"/>
            <w:r>
              <w:rPr>
                <w:sz w:val="20"/>
                <w:szCs w:val="20"/>
              </w:rPr>
              <w:t>-спасательного формирования городского округа Верхняя Пышма.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>
              <w:rPr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0D1959" w:rsidTr="000D1959">
        <w:trPr>
          <w:cantSplit/>
          <w:trHeight w:val="71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8.6.2.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личного состава на право ведения пожарно-спасательных работ.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>
              <w:rPr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9. "Профилактика правонарушений на территории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городскогоокруга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0D1959" w:rsidTr="000D1959">
        <w:trPr>
          <w:cantSplit/>
          <w:trHeight w:val="5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количества совершенных преступлений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0D1959" w:rsidTr="000D1959">
        <w:trPr>
          <w:cantSplit/>
          <w:trHeight w:val="25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мероприятий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0D1959" w:rsidTr="000D1959">
        <w:trPr>
          <w:cantSplit/>
          <w:trHeight w:val="306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0D1959" w:rsidTr="000D1959">
        <w:trPr>
          <w:cantSplit/>
          <w:trHeight w:val="20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0D1959" w:rsidTr="000D1959">
        <w:trPr>
          <w:cantSplit/>
          <w:trHeight w:val="20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9.2.4.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0D1959" w:rsidTr="000D1959">
        <w:trPr>
          <w:cantSplit/>
          <w:trHeight w:val="306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9.2.5.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0D1959" w:rsidTr="000D1959">
        <w:trPr>
          <w:cantSplit/>
          <w:trHeight w:val="15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Расчетно-платежная ведомость, реестр на выдачу заработной платы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0D1959" w:rsidTr="000D1959">
        <w:trPr>
          <w:cantSplit/>
          <w:trHeight w:val="25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выполнения мероприятий и работ по организации использования лесных участков (согласование размещения объектов, лесохозяйственные работы, работы по охране и защите, воспроизводству, использованию лесов, предоставлению лесных участков)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0D1959" w:rsidTr="000D1959">
        <w:trPr>
          <w:cantSplit/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выявленных нарушений лесного законодательства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12. "Развитие внутреннего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вьездного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туризма в городском округе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0D1959" w:rsidTr="000D1959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 работ, договор на изготовление продукции</w:t>
            </w:r>
          </w:p>
        </w:tc>
      </w:tr>
      <w:tr w:rsidR="000D1959" w:rsidTr="000D1959">
        <w:trPr>
          <w:cantSplit/>
          <w:trHeight w:val="178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 работ, договор на изготовление и установку знаков</w:t>
            </w:r>
          </w:p>
        </w:tc>
      </w:tr>
      <w:tr w:rsidR="000D1959" w:rsidTr="000D1959">
        <w:trPr>
          <w:cantSplit/>
          <w:trHeight w:val="331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комитета экономики и муниципального заказа о реализации мероприятий в сфере туризма, публикации в СМИ, протокол комиссии «О проведении конкурса сувенирной продукции «Сувенир городского округа Верхняя Пышма».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13.1. Повышение уровня обеспеченности жильем педагогических и иных  работников   образовательных учреждений </w:t>
            </w:r>
          </w:p>
        </w:tc>
      </w:tr>
      <w:tr w:rsidR="000D1959" w:rsidTr="000D1959">
        <w:trPr>
          <w:cantSplit/>
          <w:trHeight w:val="10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13.1.3.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0D1959" w:rsidTr="000D1959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959" w:rsidRDefault="000D1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959" w:rsidRDefault="000D19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0D1959" w:rsidTr="000D1959">
        <w:trPr>
          <w:cantSplit/>
          <w:trHeight w:val="25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14.1.1.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социально ориентированных некоммерческих организаций получивших поддержку в виде субсидии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0D1959" w:rsidTr="000D1959">
        <w:trPr>
          <w:cantSplit/>
          <w:trHeight w:val="15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59" w:rsidRDefault="000D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0D1959" w:rsidRDefault="000D1959" w:rsidP="000D1959">
      <w:pPr>
        <w:spacing w:after="0" w:line="240" w:lineRule="auto"/>
      </w:pPr>
    </w:p>
    <w:sectPr w:rsidR="000D1959" w:rsidSect="000D1959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59"/>
    <w:rsid w:val="000D1959"/>
    <w:rsid w:val="007356A5"/>
    <w:rsid w:val="008A4B75"/>
    <w:rsid w:val="008F1135"/>
    <w:rsid w:val="0095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9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1959"/>
    <w:rPr>
      <w:color w:val="800080"/>
      <w:u w:val="single"/>
    </w:rPr>
  </w:style>
  <w:style w:type="paragraph" w:customStyle="1" w:styleId="xl65">
    <w:name w:val="xl65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D19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D1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0D1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0D1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D19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D195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D19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D19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D19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D1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0D1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0D19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0D19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9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1959"/>
    <w:rPr>
      <w:color w:val="800080"/>
      <w:u w:val="single"/>
    </w:rPr>
  </w:style>
  <w:style w:type="paragraph" w:customStyle="1" w:styleId="xl65">
    <w:name w:val="xl65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D19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D1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0D1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0D1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D19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D195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D19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D19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D19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D19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D1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0D1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0D19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0D19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4946</Words>
  <Characters>28197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Маршалова Анна Сергеевна</dc:creator>
  <cp:keywords/>
  <dc:description/>
  <cp:lastModifiedBy>Садыкова Дарья Юрьевна</cp:lastModifiedBy>
  <cp:revision>4</cp:revision>
  <dcterms:created xsi:type="dcterms:W3CDTF">2020-09-09T08:51:00Z</dcterms:created>
  <dcterms:modified xsi:type="dcterms:W3CDTF">2020-10-02T12:06:00Z</dcterms:modified>
</cp:coreProperties>
</file>