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C0" w:rsidRPr="006F03F8" w:rsidRDefault="009211C0" w:rsidP="009211C0">
      <w:pPr>
        <w:pStyle w:val="a9"/>
        <w:outlineLvl w:val="0"/>
        <w:rPr>
          <w:rFonts w:ascii="Liberation Serif" w:hAnsi="Liberation Serif"/>
          <w:b w:val="0"/>
          <w:sz w:val="24"/>
        </w:rPr>
      </w:pPr>
      <w:r w:rsidRPr="004D19F9">
        <w:rPr>
          <w:rFonts w:ascii="Liberation Serif" w:hAnsi="Liberation Serif"/>
          <w:noProof/>
          <w:lang w:val="ru-RU" w:eastAsia="ru-RU"/>
        </w:rPr>
        <w:drawing>
          <wp:inline distT="0" distB="0" distL="0" distR="0" wp14:anchorId="08CCB7A5" wp14:editId="30ADF48F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1C0" w:rsidRPr="006F03F8" w:rsidRDefault="009211C0" w:rsidP="009211C0">
      <w:pPr>
        <w:pStyle w:val="a9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:rsidR="009211C0" w:rsidRPr="006F03F8" w:rsidRDefault="009211C0" w:rsidP="009211C0">
      <w:pPr>
        <w:pStyle w:val="a7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:rsidR="009211C0" w:rsidRPr="004D19F9" w:rsidRDefault="009211C0" w:rsidP="009211C0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9211C0" w:rsidRPr="004D19F9" w:rsidRDefault="009211C0" w:rsidP="009211C0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9211C0" w:rsidRPr="004D19F9" w:rsidRDefault="00DC056A" w:rsidP="009211C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от 24 сентября 2020 года № 25/6</w:t>
      </w:r>
    </w:p>
    <w:p w:rsidR="00FB62ED" w:rsidRPr="00604A5A" w:rsidRDefault="00FB62ED" w:rsidP="00FB62ED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AB1B23" w:rsidRPr="00604A5A" w:rsidRDefault="00AB1B23" w:rsidP="00DC056A">
      <w:pPr>
        <w:ind w:right="6377"/>
        <w:rPr>
          <w:rFonts w:ascii="Liberation Serif" w:hAnsi="Liberation Serif"/>
        </w:rPr>
      </w:pPr>
      <w:r w:rsidRPr="00604A5A">
        <w:rPr>
          <w:rFonts w:ascii="Liberation Serif" w:hAnsi="Liberation Serif"/>
        </w:rPr>
        <w:t>О внесении изменений в Правила землепользования и застройки на</w:t>
      </w:r>
      <w:r w:rsidR="00DC056A" w:rsidRPr="00E34F68">
        <w:rPr>
          <w:rFonts w:ascii="Liberation Serif" w:hAnsi="Liberation Serif"/>
        </w:rPr>
        <w:t> </w:t>
      </w:r>
      <w:r w:rsidRPr="00604A5A">
        <w:rPr>
          <w:rFonts w:ascii="Liberation Serif" w:hAnsi="Liberation Serif"/>
        </w:rPr>
        <w:t xml:space="preserve">территории </w:t>
      </w:r>
      <w:r w:rsidR="00980A10" w:rsidRPr="00604A5A">
        <w:rPr>
          <w:rFonts w:ascii="Liberation Serif" w:hAnsi="Liberation Serif"/>
        </w:rPr>
        <w:t>городского округа Верхняя Пышма</w:t>
      </w:r>
    </w:p>
    <w:p w:rsidR="00FB62ED" w:rsidRPr="00604A5A" w:rsidRDefault="00FB62ED" w:rsidP="00FB62ED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FB62ED" w:rsidRPr="00604A5A" w:rsidRDefault="00FB62ED" w:rsidP="00FB62ED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AB1B23" w:rsidRPr="00604A5A" w:rsidRDefault="00AB1B23" w:rsidP="00AB1B2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«О </w:t>
      </w:r>
      <w:r w:rsidRPr="00604A5A">
        <w:rPr>
          <w:rFonts w:ascii="Liberation Serif" w:hAnsi="Liberation Serif" w:cs="Times New Roman"/>
          <w:sz w:val="24"/>
          <w:szCs w:val="24"/>
        </w:rPr>
        <w:t xml:space="preserve">внесении 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>изменений в Правила землепользования и застройки на территории городского округа Верхняя Пышма» и прилагаемые документы, Дума городского округа Верхняя Пышма установила следующее.</w:t>
      </w:r>
    </w:p>
    <w:p w:rsidR="00AB1B23" w:rsidRPr="00604A5A" w:rsidRDefault="00AB1B23" w:rsidP="00AB1B2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Предлагаемые на утверждение документы разработаны </w:t>
      </w:r>
      <w:r w:rsidR="00980A10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управлением </w:t>
      </w:r>
      <w:r w:rsidR="009732E2" w:rsidRPr="00604A5A">
        <w:rPr>
          <w:rFonts w:ascii="Liberation Serif" w:hAnsi="Liberation Serif" w:cs="Times New Roman"/>
          <w:color w:val="000000"/>
          <w:sz w:val="24"/>
          <w:szCs w:val="24"/>
        </w:rPr>
        <w:t>архитектуры и</w:t>
      </w:r>
      <w:r w:rsidR="00980A1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9732E2" w:rsidRPr="00604A5A">
        <w:rPr>
          <w:rFonts w:ascii="Liberation Serif" w:hAnsi="Liberation Serif" w:cs="Times New Roman"/>
          <w:color w:val="000000"/>
          <w:sz w:val="24"/>
          <w:szCs w:val="24"/>
        </w:rPr>
        <w:t>градостроительства администрации городского округа Верхняя Пышма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на основании постановлени</w:t>
      </w:r>
      <w:r w:rsidR="008917AB" w:rsidRPr="00604A5A">
        <w:rPr>
          <w:rFonts w:ascii="Liberation Serif" w:hAnsi="Liberation Serif" w:cs="Times New Roman"/>
          <w:color w:val="000000"/>
          <w:sz w:val="24"/>
          <w:szCs w:val="24"/>
        </w:rPr>
        <w:t>й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администрации городского округа Верхняя Пышма от 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23.06.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2020</w:t>
      </w:r>
      <w:r w:rsidR="00980A10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9732E2" w:rsidRPr="00604A5A">
        <w:rPr>
          <w:rFonts w:ascii="Liberation Serif" w:hAnsi="Liberation Serif" w:cs="Times New Roman"/>
          <w:color w:val="000000"/>
          <w:sz w:val="24"/>
          <w:szCs w:val="24"/>
        </w:rPr>
        <w:t>№</w:t>
      </w:r>
      <w:r w:rsidR="00980A1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500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«О</w:t>
      </w:r>
      <w:r w:rsidR="00980A1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9732E2" w:rsidRPr="00604A5A">
        <w:rPr>
          <w:rFonts w:ascii="Liberation Serif" w:hAnsi="Liberation Serif" w:cs="Times New Roman"/>
          <w:color w:val="000000"/>
          <w:sz w:val="24"/>
          <w:szCs w:val="24"/>
        </w:rPr>
        <w:t>подготовке проекта внесения изменений в Правила землепользования и застройки на</w:t>
      </w:r>
      <w:r w:rsidR="009211C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9732E2" w:rsidRPr="00604A5A">
        <w:rPr>
          <w:rFonts w:ascii="Liberation Serif" w:hAnsi="Liberation Serif" w:cs="Times New Roman"/>
          <w:color w:val="000000"/>
          <w:sz w:val="24"/>
          <w:szCs w:val="24"/>
        </w:rPr>
        <w:t>территории городского округа Верхняя Пышма»</w:t>
      </w:r>
      <w:r w:rsidR="00BB4D3C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(с изменениями от 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02.09.</w:t>
      </w:r>
      <w:r w:rsidR="00620860" w:rsidRPr="00620860">
        <w:rPr>
          <w:rFonts w:ascii="Liberation Serif" w:hAnsi="Liberation Serif" w:cs="Times New Roman"/>
          <w:color w:val="000000"/>
          <w:sz w:val="24"/>
          <w:szCs w:val="24"/>
        </w:rPr>
        <w:t>2020</w:t>
      </w:r>
      <w:r w:rsidR="00BB4D3C" w:rsidRPr="00620860">
        <w:rPr>
          <w:rFonts w:ascii="Liberation Serif" w:hAnsi="Liberation Serif" w:cs="Times New Roman"/>
          <w:color w:val="000000"/>
          <w:sz w:val="24"/>
          <w:szCs w:val="24"/>
        </w:rPr>
        <w:t xml:space="preserve"> №</w:t>
      </w:r>
      <w:r w:rsidR="00980A10" w:rsidRPr="00620860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68</w:t>
      </w:r>
      <w:r w:rsidR="00620860" w:rsidRPr="00620860">
        <w:rPr>
          <w:rFonts w:ascii="Liberation Serif" w:hAnsi="Liberation Serif" w:cs="Times New Roman"/>
          <w:color w:val="000000"/>
          <w:sz w:val="24"/>
          <w:szCs w:val="24"/>
        </w:rPr>
        <w:t>9</w:t>
      </w:r>
      <w:r w:rsidR="00BB4D3C" w:rsidRPr="00620860">
        <w:rPr>
          <w:rFonts w:ascii="Liberation Serif" w:hAnsi="Liberation Serif" w:cs="Times New Roman"/>
          <w:color w:val="000000"/>
          <w:sz w:val="24"/>
          <w:szCs w:val="24"/>
        </w:rPr>
        <w:t>)</w:t>
      </w:r>
      <w:r w:rsidR="008917AB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и</w:t>
      </w:r>
      <w:r w:rsidR="009211C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>от</w:t>
      </w:r>
      <w:r w:rsidR="009211C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13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.05.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 xml:space="preserve">2020 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>№</w:t>
      </w:r>
      <w:r w:rsidR="008917AB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387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«</w:t>
      </w:r>
      <w:r w:rsidR="005417D4" w:rsidRPr="00604A5A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5417D4" w:rsidRPr="00604A5A">
        <w:rPr>
          <w:rFonts w:ascii="Liberation Serif" w:hAnsi="Liberation Serif" w:cs="Times New Roman"/>
          <w:color w:val="000000"/>
          <w:sz w:val="24"/>
          <w:szCs w:val="24"/>
        </w:rPr>
        <w:t>подготовке проекта внесения изменений в Правила землепользования и застройки на территории городского округа Верхняя Пышма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AB1B23" w:rsidRPr="00604A5A" w:rsidRDefault="00AB1B23" w:rsidP="00AB1B2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04A5A">
        <w:rPr>
          <w:rFonts w:ascii="Liberation Serif" w:hAnsi="Liberation Serif" w:cs="Times New Roman"/>
          <w:color w:val="000000"/>
          <w:sz w:val="24"/>
          <w:szCs w:val="24"/>
        </w:rPr>
        <w:t>Постановлени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м Главы городского округа Верхняя Пышма 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от 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03</w:t>
      </w:r>
      <w:r w:rsidR="009211C0">
        <w:rPr>
          <w:rFonts w:ascii="Liberation Serif" w:hAnsi="Liberation Serif" w:cs="Times New Roman"/>
          <w:color w:val="000000"/>
          <w:sz w:val="24"/>
          <w:szCs w:val="24"/>
        </w:rPr>
        <w:t>.07.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>2020 №</w:t>
      </w:r>
      <w:r w:rsidR="008917AB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>6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5</w:t>
      </w:r>
      <w:r w:rsidR="003D48A8"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назначены 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общественные обсуждения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по вопрос</w:t>
      </w:r>
      <w:r w:rsidR="005417D4">
        <w:rPr>
          <w:rFonts w:ascii="Liberation Serif" w:hAnsi="Liberation Serif" w:cs="Times New Roman"/>
          <w:color w:val="000000"/>
          <w:sz w:val="24"/>
          <w:szCs w:val="24"/>
        </w:rPr>
        <w:t>у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 xml:space="preserve"> внесения изменений в Правила землепользования и</w:t>
      </w:r>
      <w:r w:rsidR="009211C0" w:rsidRPr="00604A5A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604A5A">
        <w:rPr>
          <w:rFonts w:ascii="Liberation Serif" w:hAnsi="Liberation Serif" w:cs="Times New Roman"/>
          <w:color w:val="000000"/>
          <w:sz w:val="24"/>
          <w:szCs w:val="24"/>
        </w:rPr>
        <w:t>застройки на территории городского округа Верхняя Пышма.</w:t>
      </w:r>
    </w:p>
    <w:p w:rsidR="00AB1B23" w:rsidRPr="00604A5A" w:rsidRDefault="00AB1B23" w:rsidP="00AB1B2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</w:rPr>
      </w:pPr>
      <w:r w:rsidRPr="00604A5A">
        <w:rPr>
          <w:rFonts w:ascii="Liberation Serif" w:hAnsi="Liberation Serif"/>
          <w:color w:val="000000"/>
        </w:rPr>
        <w:t xml:space="preserve">Принимая во внимание заключение о результатах </w:t>
      </w:r>
      <w:r w:rsidR="005417D4">
        <w:rPr>
          <w:rFonts w:ascii="Liberation Serif" w:hAnsi="Liberation Serif"/>
          <w:color w:val="000000"/>
        </w:rPr>
        <w:t>общественных обсуждений</w:t>
      </w:r>
      <w:r w:rsidR="009732E2" w:rsidRPr="00604A5A">
        <w:rPr>
          <w:rFonts w:ascii="Liberation Serif" w:hAnsi="Liberation Serif"/>
          <w:color w:val="000000"/>
        </w:rPr>
        <w:t xml:space="preserve">, проведенных </w:t>
      </w:r>
      <w:r w:rsidR="005417D4">
        <w:rPr>
          <w:rFonts w:ascii="Liberation Serif" w:hAnsi="Liberation Serif"/>
          <w:color w:val="000000"/>
        </w:rPr>
        <w:t>с 21</w:t>
      </w:r>
      <w:r w:rsidR="002715E2">
        <w:rPr>
          <w:rFonts w:ascii="Liberation Serif" w:hAnsi="Liberation Serif"/>
          <w:color w:val="000000"/>
        </w:rPr>
        <w:t xml:space="preserve"> июля </w:t>
      </w:r>
      <w:r w:rsidR="005417D4">
        <w:rPr>
          <w:rFonts w:ascii="Liberation Serif" w:hAnsi="Liberation Serif"/>
          <w:color w:val="000000"/>
        </w:rPr>
        <w:t>по 21</w:t>
      </w:r>
      <w:r w:rsidR="002715E2">
        <w:rPr>
          <w:rFonts w:ascii="Liberation Serif" w:hAnsi="Liberation Serif"/>
          <w:color w:val="000000"/>
        </w:rPr>
        <w:t xml:space="preserve"> августа </w:t>
      </w:r>
      <w:r w:rsidR="005417D4">
        <w:rPr>
          <w:rFonts w:ascii="Liberation Serif" w:hAnsi="Liberation Serif"/>
          <w:color w:val="000000"/>
        </w:rPr>
        <w:t>2020</w:t>
      </w:r>
      <w:r w:rsidR="009732E2" w:rsidRPr="00604A5A">
        <w:rPr>
          <w:rFonts w:ascii="Liberation Serif" w:hAnsi="Liberation Serif"/>
          <w:color w:val="000000"/>
        </w:rPr>
        <w:t xml:space="preserve"> </w:t>
      </w:r>
      <w:r w:rsidR="00980A10" w:rsidRPr="00604A5A">
        <w:rPr>
          <w:rFonts w:ascii="Liberation Serif" w:hAnsi="Liberation Serif"/>
          <w:color w:val="000000"/>
        </w:rPr>
        <w:t xml:space="preserve">года </w:t>
      </w:r>
      <w:r w:rsidRPr="00604A5A">
        <w:rPr>
          <w:rFonts w:ascii="Liberation Serif" w:hAnsi="Liberation Serif"/>
          <w:color w:val="000000"/>
        </w:rPr>
        <w:t>по вопрос</w:t>
      </w:r>
      <w:r w:rsidR="005417D4">
        <w:rPr>
          <w:rFonts w:ascii="Liberation Serif" w:hAnsi="Liberation Serif"/>
          <w:color w:val="000000"/>
        </w:rPr>
        <w:t>у</w:t>
      </w:r>
      <w:r w:rsidRPr="00604A5A">
        <w:rPr>
          <w:rFonts w:ascii="Liberation Serif" w:hAnsi="Liberation Serif"/>
          <w:color w:val="000000"/>
        </w:rPr>
        <w:t xml:space="preserve"> внесения изменений в Правила землепользования и застройки на территории городского округа Верхняя Пышма, опубликованное на «Официальном интернет-портале правовой информации городского округа Верхняя Пышма» (</w:t>
      </w:r>
      <w:r w:rsidR="009732E2" w:rsidRPr="00604A5A">
        <w:rPr>
          <w:rFonts w:ascii="Liberation Serif" w:hAnsi="Liberation Serif"/>
          <w:color w:val="000000"/>
        </w:rPr>
        <w:t xml:space="preserve">www.верхняяпышма-право.рф) </w:t>
      </w:r>
      <w:r w:rsidR="00620860" w:rsidRPr="00620860">
        <w:rPr>
          <w:rFonts w:ascii="Liberation Serif" w:hAnsi="Liberation Serif"/>
          <w:color w:val="000000"/>
        </w:rPr>
        <w:t>02</w:t>
      </w:r>
      <w:r w:rsidR="002715E2">
        <w:rPr>
          <w:rFonts w:ascii="Liberation Serif" w:hAnsi="Liberation Serif"/>
          <w:color w:val="000000"/>
        </w:rPr>
        <w:t xml:space="preserve"> сентября </w:t>
      </w:r>
      <w:r w:rsidR="00620860" w:rsidRPr="00620860">
        <w:rPr>
          <w:rFonts w:ascii="Liberation Serif" w:hAnsi="Liberation Serif"/>
          <w:color w:val="000000"/>
        </w:rPr>
        <w:t>2020</w:t>
      </w:r>
      <w:r w:rsidR="00980A10" w:rsidRPr="00604A5A">
        <w:rPr>
          <w:rFonts w:ascii="Liberation Serif" w:hAnsi="Liberation Serif"/>
          <w:color w:val="000000"/>
        </w:rPr>
        <w:t xml:space="preserve"> года</w:t>
      </w:r>
      <w:r w:rsidR="00E50C8D" w:rsidRPr="00604A5A">
        <w:rPr>
          <w:rFonts w:ascii="Liberation Serif" w:hAnsi="Liberation Serif"/>
          <w:color w:val="000000"/>
        </w:rPr>
        <w:t xml:space="preserve"> </w:t>
      </w:r>
      <w:r w:rsidR="00980A10" w:rsidRPr="00604A5A">
        <w:rPr>
          <w:rFonts w:ascii="Liberation Serif" w:hAnsi="Liberation Serif"/>
          <w:color w:val="000000"/>
        </w:rPr>
        <w:t>(</w:t>
      </w:r>
      <w:r w:rsidR="00E50C8D" w:rsidRPr="00604A5A">
        <w:rPr>
          <w:rFonts w:ascii="Liberation Serif" w:hAnsi="Liberation Serif"/>
          <w:color w:val="000000"/>
        </w:rPr>
        <w:t>номер публикации</w:t>
      </w:r>
      <w:r w:rsidRPr="00604A5A">
        <w:rPr>
          <w:rFonts w:ascii="Liberation Serif" w:hAnsi="Liberation Serif"/>
          <w:color w:val="000000"/>
        </w:rPr>
        <w:t xml:space="preserve"> </w:t>
      </w:r>
      <w:r w:rsidR="00620860" w:rsidRPr="00620860">
        <w:rPr>
          <w:rFonts w:ascii="Liberation Serif" w:hAnsi="Liberation Serif"/>
          <w:color w:val="000000"/>
        </w:rPr>
        <w:t>3287</w:t>
      </w:r>
      <w:r w:rsidR="00980A10" w:rsidRPr="00604A5A">
        <w:rPr>
          <w:rFonts w:ascii="Liberation Serif" w:hAnsi="Liberation Serif"/>
          <w:color w:val="000000"/>
        </w:rPr>
        <w:t>) и</w:t>
      </w:r>
      <w:r w:rsidR="00E50C8D" w:rsidRPr="00604A5A">
        <w:rPr>
          <w:rFonts w:ascii="Liberation Serif" w:hAnsi="Liberation Serif"/>
          <w:color w:val="000000"/>
        </w:rPr>
        <w:t xml:space="preserve"> в </w:t>
      </w:r>
      <w:r w:rsidR="00620860">
        <w:rPr>
          <w:rFonts w:ascii="Liberation Serif" w:hAnsi="Liberation Serif"/>
          <w:color w:val="000000"/>
        </w:rPr>
        <w:t>№</w:t>
      </w:r>
      <w:r w:rsidR="009211C0" w:rsidRPr="00604A5A">
        <w:rPr>
          <w:rFonts w:ascii="Liberation Serif" w:hAnsi="Liberation Serif"/>
          <w:color w:val="000000"/>
        </w:rPr>
        <w:t> </w:t>
      </w:r>
      <w:r w:rsidR="00620860">
        <w:rPr>
          <w:rFonts w:ascii="Liberation Serif" w:hAnsi="Liberation Serif"/>
          <w:color w:val="000000"/>
        </w:rPr>
        <w:t xml:space="preserve">35 </w:t>
      </w:r>
      <w:r w:rsidR="00E50C8D" w:rsidRPr="00604A5A">
        <w:rPr>
          <w:rFonts w:ascii="Liberation Serif" w:hAnsi="Liberation Serif"/>
          <w:color w:val="000000"/>
        </w:rPr>
        <w:t>газет</w:t>
      </w:r>
      <w:r w:rsidR="00620860">
        <w:rPr>
          <w:rFonts w:ascii="Liberation Serif" w:hAnsi="Liberation Serif"/>
          <w:color w:val="000000"/>
        </w:rPr>
        <w:t>ы</w:t>
      </w:r>
      <w:r w:rsidR="00E50C8D" w:rsidRPr="00604A5A">
        <w:rPr>
          <w:rFonts w:ascii="Liberation Serif" w:hAnsi="Liberation Serif"/>
          <w:color w:val="000000"/>
        </w:rPr>
        <w:t xml:space="preserve"> «Красное </w:t>
      </w:r>
      <w:r w:rsidR="002A5BA5">
        <w:rPr>
          <w:rFonts w:ascii="Liberation Serif" w:hAnsi="Liberation Serif"/>
          <w:color w:val="000000"/>
        </w:rPr>
        <w:t>з</w:t>
      </w:r>
      <w:r w:rsidR="00E50C8D" w:rsidRPr="00604A5A">
        <w:rPr>
          <w:rFonts w:ascii="Liberation Serif" w:hAnsi="Liberation Serif"/>
          <w:color w:val="000000"/>
        </w:rPr>
        <w:t>намя»</w:t>
      </w:r>
      <w:r w:rsidR="00980A10" w:rsidRPr="00604A5A">
        <w:rPr>
          <w:rFonts w:ascii="Liberation Serif" w:hAnsi="Liberation Serif"/>
          <w:color w:val="000000"/>
        </w:rPr>
        <w:t xml:space="preserve"> от</w:t>
      </w:r>
      <w:r w:rsidR="00E50C8D" w:rsidRPr="00604A5A">
        <w:rPr>
          <w:rFonts w:ascii="Liberation Serif" w:hAnsi="Liberation Serif"/>
          <w:color w:val="000000"/>
        </w:rPr>
        <w:t xml:space="preserve"> </w:t>
      </w:r>
      <w:r w:rsidR="002715E2">
        <w:rPr>
          <w:rFonts w:ascii="Liberation Serif" w:hAnsi="Liberation Serif"/>
          <w:color w:val="000000"/>
        </w:rPr>
        <w:t xml:space="preserve">09 сентября </w:t>
      </w:r>
      <w:r w:rsidR="00620860" w:rsidRPr="00620860">
        <w:rPr>
          <w:rFonts w:ascii="Liberation Serif" w:hAnsi="Liberation Serif"/>
          <w:color w:val="000000"/>
        </w:rPr>
        <w:t>2020</w:t>
      </w:r>
      <w:r w:rsidRPr="00604A5A">
        <w:rPr>
          <w:rFonts w:ascii="Liberation Serif" w:hAnsi="Liberation Serif"/>
          <w:color w:val="000000"/>
        </w:rPr>
        <w:t xml:space="preserve"> </w:t>
      </w:r>
      <w:r w:rsidR="00980A10" w:rsidRPr="00604A5A">
        <w:rPr>
          <w:rFonts w:ascii="Liberation Serif" w:hAnsi="Liberation Serif"/>
          <w:color w:val="000000"/>
        </w:rPr>
        <w:t xml:space="preserve">года </w:t>
      </w:r>
      <w:r w:rsidRPr="00604A5A">
        <w:rPr>
          <w:rFonts w:ascii="Liberation Serif" w:hAnsi="Liberation Serif"/>
          <w:color w:val="000000"/>
        </w:rPr>
        <w:t>и размещенное на</w:t>
      </w:r>
      <w:r w:rsidR="009211C0">
        <w:rPr>
          <w:rFonts w:ascii="Liberation Serif" w:hAnsi="Liberation Serif"/>
          <w:color w:val="000000"/>
        </w:rPr>
        <w:t xml:space="preserve"> </w:t>
      </w:r>
      <w:r w:rsidRPr="00604A5A">
        <w:rPr>
          <w:rFonts w:ascii="Liberation Serif" w:hAnsi="Liberation Serif"/>
          <w:color w:val="000000"/>
        </w:rPr>
        <w:t>официальном сайте городского округа Верхняя П</w:t>
      </w:r>
      <w:r w:rsidR="005417D4">
        <w:rPr>
          <w:rFonts w:ascii="Liberation Serif" w:hAnsi="Liberation Serif"/>
          <w:color w:val="000000"/>
        </w:rPr>
        <w:t>ышма</w:t>
      </w:r>
      <w:r w:rsidR="00980A10" w:rsidRPr="00604A5A">
        <w:rPr>
          <w:rFonts w:ascii="Liberation Serif" w:hAnsi="Liberation Serif"/>
          <w:color w:val="000000"/>
        </w:rPr>
        <w:t>,</w:t>
      </w:r>
      <w:r w:rsidR="001C4A75" w:rsidRPr="00604A5A">
        <w:rPr>
          <w:rFonts w:ascii="Liberation Serif" w:hAnsi="Liberation Serif"/>
          <w:color w:val="000000"/>
        </w:rPr>
        <w:t xml:space="preserve"> </w:t>
      </w:r>
      <w:r w:rsidRPr="00604A5A">
        <w:rPr>
          <w:rFonts w:ascii="Liberation Serif" w:hAnsi="Liberation Serif"/>
          <w:color w:val="000000"/>
        </w:rPr>
        <w:t>в соответствии с Градостроительным</w:t>
      </w:r>
      <w:r w:rsidR="002715E2" w:rsidRPr="002715E2">
        <w:rPr>
          <w:rFonts w:ascii="Liberation Serif" w:hAnsi="Liberation Serif"/>
          <w:color w:val="000000"/>
        </w:rPr>
        <w:t xml:space="preserve"> </w:t>
      </w:r>
      <w:r w:rsidR="002715E2" w:rsidRPr="00604A5A">
        <w:rPr>
          <w:rFonts w:ascii="Liberation Serif" w:hAnsi="Liberation Serif"/>
          <w:color w:val="000000"/>
        </w:rPr>
        <w:t>кодекс</w:t>
      </w:r>
      <w:r w:rsidR="002715E2">
        <w:rPr>
          <w:rFonts w:ascii="Liberation Serif" w:hAnsi="Liberation Serif"/>
          <w:color w:val="000000"/>
        </w:rPr>
        <w:t>ом</w:t>
      </w:r>
      <w:r w:rsidR="002715E2" w:rsidRPr="00604A5A">
        <w:rPr>
          <w:rFonts w:ascii="Liberation Serif" w:hAnsi="Liberation Serif"/>
          <w:color w:val="000000"/>
        </w:rPr>
        <w:t xml:space="preserve"> Российской Федерации</w:t>
      </w:r>
      <w:r w:rsidRPr="00604A5A">
        <w:rPr>
          <w:rFonts w:ascii="Liberation Serif" w:hAnsi="Liberation Serif"/>
          <w:color w:val="000000"/>
        </w:rPr>
        <w:t xml:space="preserve"> и</w:t>
      </w:r>
      <w:r w:rsidR="009211C0">
        <w:rPr>
          <w:rFonts w:ascii="Liberation Serif" w:hAnsi="Liberation Serif"/>
          <w:color w:val="000000"/>
        </w:rPr>
        <w:t xml:space="preserve"> </w:t>
      </w:r>
      <w:r w:rsidRPr="00604A5A">
        <w:rPr>
          <w:rFonts w:ascii="Liberation Serif" w:hAnsi="Liberation Serif"/>
          <w:color w:val="000000"/>
        </w:rPr>
        <w:t>Земельным кодекс</w:t>
      </w:r>
      <w:r w:rsidR="002715E2">
        <w:rPr>
          <w:rFonts w:ascii="Liberation Serif" w:hAnsi="Liberation Serif"/>
          <w:color w:val="000000"/>
        </w:rPr>
        <w:t>ом</w:t>
      </w:r>
      <w:r w:rsidRPr="00604A5A">
        <w:rPr>
          <w:rFonts w:ascii="Liberation Serif" w:hAnsi="Liberation Serif"/>
          <w:color w:val="000000"/>
        </w:rPr>
        <w:t xml:space="preserve"> Российской Федер</w:t>
      </w:r>
      <w:r w:rsidR="009732E2" w:rsidRPr="00604A5A">
        <w:rPr>
          <w:rFonts w:ascii="Liberation Serif" w:hAnsi="Liberation Serif"/>
          <w:color w:val="000000"/>
        </w:rPr>
        <w:t>ации, Федеральным законом от</w:t>
      </w:r>
      <w:r w:rsidR="009211C0" w:rsidRPr="00604A5A">
        <w:rPr>
          <w:rFonts w:ascii="Liberation Serif" w:hAnsi="Liberation Serif"/>
          <w:color w:val="000000"/>
        </w:rPr>
        <w:t> </w:t>
      </w:r>
      <w:r w:rsidR="009732E2" w:rsidRPr="00604A5A">
        <w:rPr>
          <w:rFonts w:ascii="Liberation Serif" w:hAnsi="Liberation Serif"/>
          <w:color w:val="000000"/>
        </w:rPr>
        <w:t>06</w:t>
      </w:r>
      <w:r w:rsidR="00980A10" w:rsidRPr="00604A5A">
        <w:rPr>
          <w:rFonts w:ascii="Liberation Serif" w:hAnsi="Liberation Serif"/>
          <w:color w:val="000000"/>
        </w:rPr>
        <w:t xml:space="preserve"> октября </w:t>
      </w:r>
      <w:r w:rsidRPr="00604A5A">
        <w:rPr>
          <w:rFonts w:ascii="Liberation Serif" w:hAnsi="Liberation Serif"/>
          <w:color w:val="000000"/>
        </w:rPr>
        <w:t xml:space="preserve">2003 </w:t>
      </w:r>
      <w:r w:rsidR="00980A10" w:rsidRPr="00604A5A">
        <w:rPr>
          <w:rFonts w:ascii="Liberation Serif" w:hAnsi="Liberation Serif"/>
          <w:color w:val="000000"/>
        </w:rPr>
        <w:t xml:space="preserve">года </w:t>
      </w:r>
      <w:r w:rsidRPr="00604A5A">
        <w:rPr>
          <w:rFonts w:ascii="Liberation Serif" w:hAnsi="Liberation Serif"/>
          <w:color w:val="000000"/>
        </w:rPr>
        <w:t>№ 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</w:t>
      </w:r>
      <w:r w:rsidR="009211C0" w:rsidRPr="00604A5A">
        <w:rPr>
          <w:rFonts w:ascii="Liberation Serif" w:hAnsi="Liberation Serif"/>
          <w:color w:val="000000"/>
        </w:rPr>
        <w:t> </w:t>
      </w:r>
      <w:r w:rsidRPr="00604A5A">
        <w:rPr>
          <w:rFonts w:ascii="Liberation Serif" w:hAnsi="Liberation Serif"/>
          <w:color w:val="000000"/>
        </w:rPr>
        <w:t>3</w:t>
      </w:r>
      <w:r w:rsidR="009732E2" w:rsidRPr="00604A5A">
        <w:rPr>
          <w:rFonts w:ascii="Liberation Serif" w:hAnsi="Liberation Serif"/>
          <w:color w:val="000000"/>
        </w:rPr>
        <w:t>1</w:t>
      </w:r>
      <w:r w:rsidR="00980A10" w:rsidRPr="00604A5A">
        <w:rPr>
          <w:rFonts w:ascii="Liberation Serif" w:hAnsi="Liberation Serif"/>
          <w:color w:val="000000"/>
        </w:rPr>
        <w:t xml:space="preserve"> октября </w:t>
      </w:r>
      <w:r w:rsidRPr="00604A5A">
        <w:rPr>
          <w:rFonts w:ascii="Liberation Serif" w:hAnsi="Liberation Serif"/>
          <w:color w:val="000000"/>
        </w:rPr>
        <w:t>20</w:t>
      </w:r>
      <w:r w:rsidR="009732E2" w:rsidRPr="00604A5A">
        <w:rPr>
          <w:rFonts w:ascii="Liberation Serif" w:hAnsi="Liberation Serif"/>
          <w:color w:val="000000"/>
        </w:rPr>
        <w:t>19</w:t>
      </w:r>
      <w:r w:rsidR="00094956">
        <w:rPr>
          <w:rFonts w:ascii="Liberation Serif" w:hAnsi="Liberation Serif"/>
          <w:color w:val="000000"/>
        </w:rPr>
        <w:t xml:space="preserve"> </w:t>
      </w:r>
      <w:r w:rsidRPr="00604A5A">
        <w:rPr>
          <w:rFonts w:ascii="Liberation Serif" w:hAnsi="Liberation Serif"/>
          <w:color w:val="000000"/>
        </w:rPr>
        <w:t>года № </w:t>
      </w:r>
      <w:r w:rsidR="009732E2" w:rsidRPr="00604A5A">
        <w:rPr>
          <w:rFonts w:ascii="Liberation Serif" w:hAnsi="Liberation Serif"/>
          <w:color w:val="000000"/>
        </w:rPr>
        <w:t>1</w:t>
      </w:r>
      <w:r w:rsidRPr="00604A5A">
        <w:rPr>
          <w:rFonts w:ascii="Liberation Serif" w:hAnsi="Liberation Serif"/>
          <w:color w:val="000000"/>
        </w:rPr>
        <w:t>5/4, руководствуясь статьями 21 и 42 Устава городского округа Верхняя Пышма,</w:t>
      </w:r>
    </w:p>
    <w:p w:rsidR="00C2490C" w:rsidRPr="00604A5A" w:rsidRDefault="00C2490C" w:rsidP="00C2490C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604A5A">
        <w:rPr>
          <w:rFonts w:ascii="Liberation Serif" w:hAnsi="Liberation Serif"/>
          <w:color w:val="000000"/>
        </w:rPr>
        <w:t>Дума городского округа Верхняя Пышма</w:t>
      </w:r>
    </w:p>
    <w:p w:rsidR="00FB62ED" w:rsidRPr="00604A5A" w:rsidRDefault="00FB62ED" w:rsidP="00FB62ED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C2490C" w:rsidRPr="00604A5A" w:rsidRDefault="00C2490C" w:rsidP="00C2490C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604A5A">
        <w:rPr>
          <w:rFonts w:ascii="Liberation Serif" w:hAnsi="Liberation Serif"/>
          <w:color w:val="000000"/>
        </w:rPr>
        <w:t>РЕШИЛА:</w:t>
      </w:r>
    </w:p>
    <w:p w:rsidR="00FB62ED" w:rsidRPr="00604A5A" w:rsidRDefault="00FB62ED" w:rsidP="00FB62ED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892364" w:rsidRPr="00E34F68" w:rsidRDefault="00421517" w:rsidP="00301A7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</w:rPr>
      </w:pPr>
      <w:r w:rsidRPr="00604A5A">
        <w:rPr>
          <w:rFonts w:ascii="Liberation Serif" w:hAnsi="Liberation Serif"/>
          <w:color w:val="000000"/>
        </w:rPr>
        <w:t>1. </w:t>
      </w:r>
      <w:r w:rsidR="008659CF" w:rsidRPr="00E34F68">
        <w:rPr>
          <w:rFonts w:ascii="Liberation Serif" w:hAnsi="Liberation Serif"/>
        </w:rPr>
        <w:t xml:space="preserve">Внести </w:t>
      </w:r>
      <w:r w:rsidR="00892364" w:rsidRPr="00E34F68">
        <w:rPr>
          <w:rFonts w:ascii="Liberation Serif" w:hAnsi="Liberation Serif"/>
        </w:rPr>
        <w:t xml:space="preserve">следующие изменения в </w:t>
      </w:r>
      <w:r w:rsidR="008659CF" w:rsidRPr="00E34F68">
        <w:rPr>
          <w:rFonts w:ascii="Liberation Serif" w:hAnsi="Liberation Serif"/>
        </w:rPr>
        <w:t>Правил</w:t>
      </w:r>
      <w:r w:rsidR="00892364" w:rsidRPr="00E34F68">
        <w:rPr>
          <w:rFonts w:ascii="Liberation Serif" w:hAnsi="Liberation Serif"/>
        </w:rPr>
        <w:t>а</w:t>
      </w:r>
      <w:r w:rsidR="008659CF" w:rsidRPr="00E34F68">
        <w:rPr>
          <w:rFonts w:ascii="Liberation Serif" w:hAnsi="Liberation Serif"/>
        </w:rPr>
        <w:t xml:space="preserve"> землепользования и застройки на территории городского округа Верхняя Пышма, утвержденны</w:t>
      </w:r>
      <w:r w:rsidR="00892364" w:rsidRPr="00E34F68">
        <w:rPr>
          <w:rFonts w:ascii="Liberation Serif" w:hAnsi="Liberation Serif"/>
        </w:rPr>
        <w:t>е</w:t>
      </w:r>
      <w:r w:rsidR="008659CF" w:rsidRPr="00E34F68">
        <w:rPr>
          <w:rFonts w:ascii="Liberation Serif" w:hAnsi="Liberation Serif"/>
        </w:rPr>
        <w:t xml:space="preserve"> Решением Думы городского округа Верхняя Пышма от 3</w:t>
      </w:r>
      <w:r w:rsidR="00301A72" w:rsidRPr="00E34F68">
        <w:rPr>
          <w:rFonts w:ascii="Liberation Serif" w:hAnsi="Liberation Serif"/>
        </w:rPr>
        <w:t>1</w:t>
      </w:r>
      <w:r w:rsidR="008659CF" w:rsidRPr="00E34F68">
        <w:rPr>
          <w:rFonts w:ascii="Liberation Serif" w:hAnsi="Liberation Serif"/>
        </w:rPr>
        <w:t xml:space="preserve"> </w:t>
      </w:r>
      <w:r w:rsidR="00301A72" w:rsidRPr="00E34F68">
        <w:rPr>
          <w:rFonts w:ascii="Liberation Serif" w:hAnsi="Liberation Serif"/>
        </w:rPr>
        <w:t>октября</w:t>
      </w:r>
      <w:r w:rsidR="008659CF" w:rsidRPr="00E34F68">
        <w:rPr>
          <w:rFonts w:ascii="Liberation Serif" w:hAnsi="Liberation Serif"/>
        </w:rPr>
        <w:t xml:space="preserve"> 20</w:t>
      </w:r>
      <w:r w:rsidR="00301A72" w:rsidRPr="00E34F68">
        <w:rPr>
          <w:rFonts w:ascii="Liberation Serif" w:hAnsi="Liberation Serif"/>
        </w:rPr>
        <w:t>1</w:t>
      </w:r>
      <w:r w:rsidR="008659CF" w:rsidRPr="00E34F68">
        <w:rPr>
          <w:rFonts w:ascii="Liberation Serif" w:hAnsi="Liberation Serif"/>
        </w:rPr>
        <w:t>9 года № </w:t>
      </w:r>
      <w:r w:rsidR="00892364" w:rsidRPr="00E34F68">
        <w:rPr>
          <w:rFonts w:ascii="Liberation Serif" w:hAnsi="Liberation Serif"/>
        </w:rPr>
        <w:t>15/4</w:t>
      </w:r>
      <w:r w:rsidR="009211C0">
        <w:rPr>
          <w:rFonts w:ascii="Liberation Serif" w:hAnsi="Liberation Serif"/>
        </w:rPr>
        <w:t xml:space="preserve"> (в редакции </w:t>
      </w:r>
      <w:r w:rsidR="009211C0" w:rsidRPr="00E34F68">
        <w:rPr>
          <w:rFonts w:ascii="Liberation Serif" w:hAnsi="Liberation Serif"/>
        </w:rPr>
        <w:t>Решени</w:t>
      </w:r>
      <w:r w:rsidR="009211C0">
        <w:rPr>
          <w:rFonts w:ascii="Liberation Serif" w:hAnsi="Liberation Serif"/>
        </w:rPr>
        <w:t>я</w:t>
      </w:r>
      <w:r w:rsidR="009211C0" w:rsidRPr="00E34F68">
        <w:rPr>
          <w:rFonts w:ascii="Liberation Serif" w:hAnsi="Liberation Serif"/>
        </w:rPr>
        <w:t xml:space="preserve"> Думы от </w:t>
      </w:r>
      <w:r w:rsidR="009211C0">
        <w:rPr>
          <w:rFonts w:ascii="Liberation Serif" w:hAnsi="Liberation Serif"/>
        </w:rPr>
        <w:t>26 марта</w:t>
      </w:r>
      <w:r w:rsidR="009211C0" w:rsidRPr="00E34F68">
        <w:rPr>
          <w:rFonts w:ascii="Liberation Serif" w:hAnsi="Liberation Serif"/>
        </w:rPr>
        <w:t xml:space="preserve"> 20</w:t>
      </w:r>
      <w:r w:rsidR="009211C0">
        <w:rPr>
          <w:rFonts w:ascii="Liberation Serif" w:hAnsi="Liberation Serif"/>
        </w:rPr>
        <w:t>20</w:t>
      </w:r>
      <w:r w:rsidR="009211C0" w:rsidRPr="00E34F68">
        <w:rPr>
          <w:rFonts w:ascii="Liberation Serif" w:hAnsi="Liberation Serif"/>
        </w:rPr>
        <w:t xml:space="preserve"> года № </w:t>
      </w:r>
      <w:r w:rsidR="009211C0">
        <w:rPr>
          <w:rFonts w:ascii="Liberation Serif" w:hAnsi="Liberation Serif"/>
        </w:rPr>
        <w:t>20</w:t>
      </w:r>
      <w:r w:rsidR="009211C0" w:rsidRPr="00E34F68">
        <w:rPr>
          <w:rFonts w:ascii="Liberation Serif" w:hAnsi="Liberation Serif"/>
        </w:rPr>
        <w:t>/</w:t>
      </w:r>
      <w:r w:rsidR="009211C0">
        <w:rPr>
          <w:rFonts w:ascii="Liberation Serif" w:hAnsi="Liberation Serif"/>
        </w:rPr>
        <w:t>7)</w:t>
      </w:r>
      <w:r w:rsidR="00892364" w:rsidRPr="00E34F68">
        <w:rPr>
          <w:rFonts w:ascii="Liberation Serif" w:hAnsi="Liberation Serif"/>
        </w:rPr>
        <w:t>:</w:t>
      </w:r>
    </w:p>
    <w:p w:rsidR="00AE0850" w:rsidRPr="00E34F68" w:rsidRDefault="00892364" w:rsidP="008659C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1)</w:t>
      </w:r>
      <w:r w:rsidR="00AE0850" w:rsidRPr="00E34F68">
        <w:rPr>
          <w:rFonts w:ascii="Liberation Serif" w:hAnsi="Liberation Serif"/>
          <w:color w:val="000000"/>
        </w:rPr>
        <w:t xml:space="preserve"> изложить </w:t>
      </w:r>
      <w:r w:rsidR="00AE0850" w:rsidRPr="00E34F68">
        <w:rPr>
          <w:rFonts w:ascii="Liberation Serif" w:hAnsi="Liberation Serif"/>
        </w:rPr>
        <w:t xml:space="preserve">в новой редакции приведенные в разделе 7 </w:t>
      </w:r>
      <w:r w:rsidRPr="00E34F68">
        <w:rPr>
          <w:rFonts w:ascii="Liberation Serif" w:hAnsi="Liberation Serif"/>
        </w:rPr>
        <w:t>част</w:t>
      </w:r>
      <w:r w:rsidR="00AE0850" w:rsidRPr="00E34F68">
        <w:rPr>
          <w:rFonts w:ascii="Liberation Serif" w:hAnsi="Liberation Serif"/>
        </w:rPr>
        <w:t>и</w:t>
      </w:r>
      <w:r w:rsidRPr="00E34F68">
        <w:rPr>
          <w:rFonts w:ascii="Liberation Serif" w:hAnsi="Liberation Serif"/>
        </w:rPr>
        <w:t xml:space="preserve"> </w:t>
      </w:r>
      <w:r w:rsidR="004A7066" w:rsidRPr="00E34F68">
        <w:rPr>
          <w:rFonts w:ascii="Liberation Serif" w:hAnsi="Liberation Serif"/>
          <w:lang w:val="en-US"/>
        </w:rPr>
        <w:t>II</w:t>
      </w:r>
      <w:r w:rsidR="00AE0850" w:rsidRPr="00E34F68">
        <w:rPr>
          <w:rFonts w:ascii="Liberation Serif" w:hAnsi="Liberation Serif"/>
        </w:rPr>
        <w:t>:</w:t>
      </w:r>
    </w:p>
    <w:p w:rsidR="008659CF" w:rsidRDefault="00892364" w:rsidP="0077493F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 w:rsidRPr="00E34F68">
        <w:rPr>
          <w:rFonts w:ascii="Liberation Serif" w:hAnsi="Liberation Serif"/>
        </w:rPr>
        <w:t>а</w:t>
      </w:r>
      <w:r w:rsidR="00617BA9" w:rsidRPr="00E34F68">
        <w:rPr>
          <w:rFonts w:ascii="Liberation Serif" w:hAnsi="Liberation Serif"/>
        </w:rPr>
        <w:t>) </w:t>
      </w:r>
      <w:r w:rsidR="008659CF" w:rsidRPr="00E34F68">
        <w:rPr>
          <w:rFonts w:ascii="Liberation Serif" w:hAnsi="Liberation Serif"/>
        </w:rPr>
        <w:t xml:space="preserve">Фрагмент карты градостроительного зонирования городского округа Верхняя Пышма применительно к территории </w:t>
      </w:r>
      <w:r w:rsidR="007972AE">
        <w:rPr>
          <w:rFonts w:ascii="Liberation Serif" w:hAnsi="Liberation Serif"/>
        </w:rPr>
        <w:t>г. Верхняя Пышма</w:t>
      </w:r>
      <w:r w:rsidR="008659CF" w:rsidRPr="00E34F68">
        <w:rPr>
          <w:rFonts w:ascii="Liberation Serif" w:hAnsi="Liberation Serif"/>
        </w:rPr>
        <w:t xml:space="preserve"> (приложение </w:t>
      </w:r>
      <w:r w:rsidR="007972AE">
        <w:rPr>
          <w:rFonts w:ascii="Liberation Serif" w:hAnsi="Liberation Serif"/>
        </w:rPr>
        <w:t>1</w:t>
      </w:r>
      <w:r w:rsidR="00AE0850" w:rsidRPr="00E34F68">
        <w:rPr>
          <w:rFonts w:ascii="Liberation Serif" w:hAnsi="Liberation Serif"/>
        </w:rPr>
        <w:t xml:space="preserve"> к настоящему Решению);</w:t>
      </w:r>
    </w:p>
    <w:p w:rsidR="001565C9" w:rsidRDefault="001565C9" w:rsidP="001565C9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б</w:t>
      </w:r>
      <w:r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>
        <w:rPr>
          <w:rFonts w:ascii="Liberation Serif" w:hAnsi="Liberation Serif"/>
        </w:rPr>
        <w:t>п. Кедровое</w:t>
      </w:r>
      <w:r w:rsidRPr="00E34F68">
        <w:rPr>
          <w:rFonts w:ascii="Liberation Serif" w:hAnsi="Liberation Serif"/>
        </w:rPr>
        <w:t xml:space="preserve"> (приложение </w:t>
      </w:r>
      <w:r>
        <w:rPr>
          <w:rFonts w:ascii="Liberation Serif" w:hAnsi="Liberation Serif"/>
        </w:rPr>
        <w:t>2</w:t>
      </w:r>
      <w:r w:rsidRPr="00E34F68">
        <w:rPr>
          <w:rFonts w:ascii="Liberation Serif" w:hAnsi="Liberation Serif"/>
        </w:rPr>
        <w:t xml:space="preserve"> к настоящему Решению);</w:t>
      </w:r>
    </w:p>
    <w:p w:rsidR="001565C9" w:rsidRDefault="001565C9" w:rsidP="001565C9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в</w:t>
      </w:r>
      <w:r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>
        <w:rPr>
          <w:rFonts w:ascii="Liberation Serif" w:hAnsi="Liberation Serif"/>
        </w:rPr>
        <w:t>п. Залесье</w:t>
      </w:r>
      <w:r w:rsidRPr="00E34F68">
        <w:rPr>
          <w:rFonts w:ascii="Liberation Serif" w:hAnsi="Liberation Serif"/>
        </w:rPr>
        <w:t xml:space="preserve"> (приложение </w:t>
      </w:r>
      <w:r>
        <w:rPr>
          <w:rFonts w:ascii="Liberation Serif" w:hAnsi="Liberation Serif"/>
        </w:rPr>
        <w:t>3</w:t>
      </w:r>
      <w:r w:rsidRPr="00E34F68">
        <w:rPr>
          <w:rFonts w:ascii="Liberation Serif" w:hAnsi="Liberation Serif"/>
        </w:rPr>
        <w:t xml:space="preserve"> к настоящему Решению);</w:t>
      </w:r>
    </w:p>
    <w:p w:rsidR="007972AE" w:rsidRDefault="001565C9" w:rsidP="007972AE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</w:t>
      </w:r>
      <w:r w:rsidR="007972AE"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 w:rsidR="007972AE">
        <w:rPr>
          <w:rFonts w:ascii="Liberation Serif" w:hAnsi="Liberation Serif"/>
        </w:rPr>
        <w:t>с. Балтым</w:t>
      </w:r>
      <w:r w:rsidR="007972AE" w:rsidRPr="00E34F68">
        <w:rPr>
          <w:rFonts w:ascii="Liberation Serif" w:hAnsi="Liberation Serif"/>
        </w:rPr>
        <w:t xml:space="preserve"> (приложение </w:t>
      </w:r>
      <w:r>
        <w:rPr>
          <w:rFonts w:ascii="Liberation Serif" w:hAnsi="Liberation Serif"/>
        </w:rPr>
        <w:t>4</w:t>
      </w:r>
      <w:r w:rsidR="007972AE" w:rsidRPr="00E34F68">
        <w:rPr>
          <w:rFonts w:ascii="Liberation Serif" w:hAnsi="Liberation Serif"/>
        </w:rPr>
        <w:t xml:space="preserve"> к настоящему Решению);</w:t>
      </w:r>
    </w:p>
    <w:p w:rsidR="001565C9" w:rsidRDefault="001565C9" w:rsidP="001565C9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</w:t>
      </w:r>
      <w:r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>
        <w:rPr>
          <w:rFonts w:ascii="Liberation Serif" w:hAnsi="Liberation Serif"/>
        </w:rPr>
        <w:t>п. Исеть</w:t>
      </w:r>
      <w:r w:rsidRPr="00E34F68">
        <w:rPr>
          <w:rFonts w:ascii="Liberation Serif" w:hAnsi="Liberation Serif"/>
        </w:rPr>
        <w:t xml:space="preserve"> (приложение </w:t>
      </w:r>
      <w:r>
        <w:rPr>
          <w:rFonts w:ascii="Liberation Serif" w:hAnsi="Liberation Serif"/>
        </w:rPr>
        <w:t>5</w:t>
      </w:r>
      <w:r w:rsidRPr="00E34F68">
        <w:rPr>
          <w:rFonts w:ascii="Liberation Serif" w:hAnsi="Liberation Serif"/>
        </w:rPr>
        <w:t xml:space="preserve"> к настоящему Решению);</w:t>
      </w:r>
    </w:p>
    <w:p w:rsidR="007972AE" w:rsidRDefault="001565C9" w:rsidP="007972AE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е</w:t>
      </w:r>
      <w:r w:rsidR="007972AE"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 w:rsidR="007972AE">
        <w:rPr>
          <w:rFonts w:ascii="Liberation Serif" w:hAnsi="Liberation Serif"/>
        </w:rPr>
        <w:t xml:space="preserve">п. Половинный </w:t>
      </w:r>
      <w:r w:rsidR="007972AE" w:rsidRPr="00E34F68">
        <w:rPr>
          <w:rFonts w:ascii="Liberation Serif" w:hAnsi="Liberation Serif"/>
        </w:rPr>
        <w:t xml:space="preserve">(приложение </w:t>
      </w:r>
      <w:r>
        <w:rPr>
          <w:rFonts w:ascii="Liberation Serif" w:hAnsi="Liberation Serif"/>
        </w:rPr>
        <w:t>6</w:t>
      </w:r>
      <w:r w:rsidR="007972AE" w:rsidRPr="00E34F68">
        <w:rPr>
          <w:rFonts w:ascii="Liberation Serif" w:hAnsi="Liberation Serif"/>
        </w:rPr>
        <w:t xml:space="preserve"> к настоящему Решению);</w:t>
      </w:r>
    </w:p>
    <w:p w:rsidR="007972AE" w:rsidRDefault="001565C9" w:rsidP="007972AE">
      <w:pPr>
        <w:pStyle w:val="a3"/>
        <w:spacing w:before="0" w:beforeAutospacing="0" w:after="0" w:afterAutospacing="0"/>
        <w:ind w:left="426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ж</w:t>
      </w:r>
      <w:r w:rsidR="007972AE" w:rsidRPr="00E34F68">
        <w:rPr>
          <w:rFonts w:ascii="Liberation Serif" w:hAnsi="Liberation Serif"/>
        </w:rPr>
        <w:t xml:space="preserve">) Фрагмент карты градостроительного зонирования городского округа Верхняя Пышма применительно к территории </w:t>
      </w:r>
      <w:r w:rsidR="007972AE">
        <w:rPr>
          <w:rFonts w:ascii="Liberation Serif" w:hAnsi="Liberation Serif"/>
        </w:rPr>
        <w:t>п. Шахты</w:t>
      </w:r>
      <w:r w:rsidR="007972AE" w:rsidRPr="00E34F68">
        <w:rPr>
          <w:rFonts w:ascii="Liberation Serif" w:hAnsi="Liberation Serif"/>
        </w:rPr>
        <w:t xml:space="preserve"> (приложение </w:t>
      </w:r>
      <w:r>
        <w:rPr>
          <w:rFonts w:ascii="Liberation Serif" w:hAnsi="Liberation Serif"/>
        </w:rPr>
        <w:t>7</w:t>
      </w:r>
      <w:r w:rsidR="007972AE" w:rsidRPr="00E34F68">
        <w:rPr>
          <w:rFonts w:ascii="Liberation Serif" w:hAnsi="Liberation Serif"/>
        </w:rPr>
        <w:t xml:space="preserve"> к настоящему Решению);</w:t>
      </w:r>
    </w:p>
    <w:p w:rsidR="0077493F" w:rsidRPr="009211C0" w:rsidRDefault="007972AE" w:rsidP="009211C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</w:rPr>
      </w:pPr>
      <w:r w:rsidRPr="009211C0">
        <w:rPr>
          <w:rFonts w:ascii="Liberation Serif" w:hAnsi="Liberation Serif"/>
          <w:color w:val="000000"/>
        </w:rPr>
        <w:t>2</w:t>
      </w:r>
      <w:r w:rsidR="0077493F" w:rsidRPr="009211C0">
        <w:rPr>
          <w:rFonts w:ascii="Liberation Serif" w:hAnsi="Liberation Serif"/>
          <w:color w:val="000000"/>
        </w:rPr>
        <w:t>) </w:t>
      </w:r>
      <w:r w:rsidR="009211C0" w:rsidRPr="009211C0">
        <w:rPr>
          <w:rFonts w:ascii="Liberation Serif" w:hAnsi="Liberation Serif"/>
          <w:color w:val="000000"/>
        </w:rPr>
        <w:t xml:space="preserve">в </w:t>
      </w:r>
      <w:r w:rsidR="00F34350" w:rsidRPr="009211C0">
        <w:rPr>
          <w:rFonts w:ascii="Liberation Serif" w:hAnsi="Liberation Serif"/>
          <w:color w:val="000000"/>
        </w:rPr>
        <w:t>заголовк</w:t>
      </w:r>
      <w:r w:rsidR="009211C0" w:rsidRPr="009211C0">
        <w:rPr>
          <w:rFonts w:ascii="Liberation Serif" w:hAnsi="Liberation Serif"/>
          <w:color w:val="000000"/>
        </w:rPr>
        <w:t>е столбца девятого</w:t>
      </w:r>
      <w:r w:rsidR="0077493F" w:rsidRPr="009211C0">
        <w:rPr>
          <w:rFonts w:ascii="Liberation Serif" w:hAnsi="Liberation Serif"/>
          <w:color w:val="000000"/>
        </w:rPr>
        <w:t xml:space="preserve"> таблицы 3 «Перечень предельных (максимальных и</w:t>
      </w:r>
      <w:r w:rsidR="00E56F4F" w:rsidRPr="009211C0">
        <w:rPr>
          <w:rFonts w:ascii="Liberation Serif" w:hAnsi="Liberation Serif"/>
          <w:color w:val="000000"/>
        </w:rPr>
        <w:t> </w:t>
      </w:r>
      <w:r w:rsidR="0077493F" w:rsidRPr="009211C0">
        <w:rPr>
          <w:rFonts w:ascii="Liberation Serif" w:hAnsi="Liberation Serif"/>
          <w:color w:val="000000"/>
        </w:rPr>
        <w:t>(или)</w:t>
      </w:r>
      <w:r w:rsidR="00E56F4F" w:rsidRPr="009211C0">
        <w:rPr>
          <w:rFonts w:ascii="Liberation Serif" w:hAnsi="Liberation Serif"/>
          <w:color w:val="000000"/>
        </w:rPr>
        <w:t> </w:t>
      </w:r>
      <w:r w:rsidR="0077493F" w:rsidRPr="009211C0">
        <w:rPr>
          <w:rFonts w:ascii="Liberation Serif" w:hAnsi="Liberation Serif"/>
          <w:color w:val="000000"/>
        </w:rPr>
        <w:t xml:space="preserve">минимальных) размеров земельных участков (ЗУ) и параметров разрешенного строительства, реконструкции объектов капитального строительства (ОКС)» статьи 19 раздела 8 части </w:t>
      </w:r>
      <w:r w:rsidR="004A7066" w:rsidRPr="009211C0">
        <w:rPr>
          <w:rFonts w:ascii="Liberation Serif" w:hAnsi="Liberation Serif"/>
          <w:color w:val="000000"/>
        </w:rPr>
        <w:t xml:space="preserve">III </w:t>
      </w:r>
      <w:r w:rsidR="009211C0" w:rsidRPr="009211C0">
        <w:rPr>
          <w:rFonts w:ascii="Liberation Serif" w:hAnsi="Liberation Serif"/>
          <w:color w:val="000000"/>
        </w:rPr>
        <w:t>слова «</w:t>
      </w:r>
      <w:r w:rsidR="009211C0" w:rsidRPr="009211C0">
        <w:rPr>
          <w:rFonts w:ascii="Liberation Serif" w:hAnsi="Liberation Serif"/>
          <w:b/>
          <w:color w:val="000000"/>
        </w:rPr>
        <w:t>Максимальная площадь ЗУ ИЖС, (га)</w:t>
      </w:r>
      <w:r w:rsidR="009211C0" w:rsidRPr="009211C0">
        <w:rPr>
          <w:rFonts w:ascii="Liberation Serif" w:hAnsi="Liberation Serif"/>
          <w:color w:val="000000"/>
        </w:rPr>
        <w:t>» заменить словами «</w:t>
      </w:r>
      <w:r w:rsidR="009211C0" w:rsidRPr="009211C0">
        <w:rPr>
          <w:rFonts w:ascii="Liberation Serif" w:hAnsi="Liberation Serif"/>
          <w:b/>
          <w:color w:val="000000"/>
        </w:rPr>
        <w:t>Максимальная площадь ЗУ ИЖС, ЛПХ, (га)</w:t>
      </w:r>
      <w:r w:rsidR="009211C0" w:rsidRPr="009211C0">
        <w:rPr>
          <w:rFonts w:ascii="Liberation Serif" w:hAnsi="Liberation Serif"/>
          <w:color w:val="000000"/>
        </w:rPr>
        <w:t>».</w:t>
      </w:r>
    </w:p>
    <w:p w:rsidR="00421517" w:rsidRPr="00E34F68" w:rsidRDefault="009211C0" w:rsidP="0042151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2</w:t>
      </w:r>
      <w:r w:rsidR="00421517" w:rsidRPr="00E34F68">
        <w:rPr>
          <w:rFonts w:ascii="Liberation Serif" w:hAnsi="Liberation Serif"/>
          <w:color w:val="000000"/>
        </w:rPr>
        <w:t>.</w:t>
      </w:r>
      <w:r w:rsidR="00421517" w:rsidRPr="00E34F68">
        <w:rPr>
          <w:rFonts w:ascii="Liberation Serif" w:hAnsi="Liberation Serif"/>
        </w:rPr>
        <w:t>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="009732E2" w:rsidRPr="00E34F68">
          <w:rPr>
            <w:rFonts w:ascii="Liberation Serif" w:hAnsi="Liberation Serif"/>
          </w:rPr>
          <w:t>www.верхняяпышма-право.рф</w:t>
        </w:r>
      </w:hyperlink>
      <w:r w:rsidR="00421517" w:rsidRPr="00E34F68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</w:t>
      </w:r>
      <w:r w:rsidRPr="00E34F68">
        <w:rPr>
          <w:rFonts w:ascii="Liberation Serif" w:hAnsi="Liberation Serif"/>
        </w:rPr>
        <w:t> </w:t>
      </w:r>
      <w:r w:rsidR="00421517" w:rsidRPr="00E34F68">
        <w:rPr>
          <w:rFonts w:ascii="Liberation Serif" w:hAnsi="Liberation Serif"/>
        </w:rPr>
        <w:t>Думы городского округа Верхняя Пышма.</w:t>
      </w:r>
    </w:p>
    <w:p w:rsidR="006D1D4A" w:rsidRPr="00E34F68" w:rsidRDefault="006D1D4A" w:rsidP="006D1D4A">
      <w:pPr>
        <w:ind w:firstLine="708"/>
        <w:jc w:val="both"/>
        <w:rPr>
          <w:rFonts w:ascii="Liberation Serif" w:hAnsi="Liberation Serif"/>
        </w:rPr>
      </w:pPr>
      <w:r w:rsidRPr="006D1D4A">
        <w:rPr>
          <w:rFonts w:ascii="Liberation Serif" w:hAnsi="Liberation Serif"/>
        </w:rPr>
        <w:t>3. Настоящее Решение вступает в силу с момента официального опубликования, за</w:t>
      </w:r>
      <w:r w:rsidR="00E56F4F" w:rsidRPr="009211C0">
        <w:rPr>
          <w:rFonts w:ascii="Liberation Serif" w:hAnsi="Liberation Serif"/>
          <w:color w:val="000000"/>
        </w:rPr>
        <w:t> </w:t>
      </w:r>
      <w:r w:rsidRPr="006D1D4A">
        <w:rPr>
          <w:rFonts w:ascii="Liberation Serif" w:hAnsi="Liberation Serif"/>
        </w:rPr>
        <w:t>исключением абзаца пятого подпункта 1 пункта 1, вступающего в силу с 01 января 2021 года.</w:t>
      </w:r>
    </w:p>
    <w:p w:rsidR="006D1D4A" w:rsidRPr="00E34F68" w:rsidRDefault="006D1D4A" w:rsidP="006D1D4A">
      <w:pPr>
        <w:ind w:firstLine="708"/>
        <w:jc w:val="both"/>
        <w:rPr>
          <w:rFonts w:ascii="Liberation Serif" w:hAnsi="Liberation Serif"/>
          <w:color w:val="000000"/>
        </w:rPr>
      </w:pPr>
      <w:r w:rsidRPr="006D1D4A">
        <w:rPr>
          <w:rFonts w:ascii="Liberation Serif" w:hAnsi="Liberation Serif"/>
        </w:rPr>
        <w:t>4.</w:t>
      </w:r>
      <w:r w:rsidRPr="00E34F68">
        <w:rPr>
          <w:rFonts w:ascii="Liberation Serif" w:hAnsi="Liberation Serif"/>
        </w:rPr>
        <w:t> </w:t>
      </w:r>
      <w:r w:rsidRPr="006D1D4A">
        <w:rPr>
          <w:rFonts w:ascii="Liberation Serif" w:hAnsi="Liberation Serif"/>
        </w:rPr>
        <w:t>Контроль исполнения настоящего Решения возложить на постоянную комиссию Думы по муниципальной собственности и градостроительной деятельности (председатель</w:t>
      </w:r>
      <w:r w:rsidRPr="00E34F68">
        <w:rPr>
          <w:rFonts w:ascii="Liberation Serif" w:hAnsi="Liberation Serif"/>
          <w:color w:val="000000"/>
        </w:rPr>
        <w:t xml:space="preserve"> И.С.</w:t>
      </w:r>
      <w:r w:rsidRPr="00E34F68">
        <w:rPr>
          <w:rFonts w:ascii="Liberation Serif" w:hAnsi="Liberation Serif"/>
        </w:rPr>
        <w:t> </w:t>
      </w:r>
      <w:r w:rsidRPr="00E34F68">
        <w:rPr>
          <w:rFonts w:ascii="Liberation Serif" w:hAnsi="Liberation Serif"/>
          <w:color w:val="000000"/>
        </w:rPr>
        <w:t>Зернов).</w:t>
      </w:r>
    </w:p>
    <w:p w:rsidR="00604A5A" w:rsidRPr="00B250EA" w:rsidRDefault="00604A5A" w:rsidP="00604A5A">
      <w:pPr>
        <w:jc w:val="both"/>
        <w:rPr>
          <w:rFonts w:ascii="Liberation Serif" w:hAnsi="Liberation Serif"/>
        </w:rPr>
      </w:pPr>
    </w:p>
    <w:p w:rsidR="00DC056A" w:rsidRDefault="00DC056A" w:rsidP="00DC056A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DC056A" w:rsidRDefault="00DC056A" w:rsidP="00DC056A">
      <w:pPr>
        <w:jc w:val="both"/>
        <w:rPr>
          <w:rFonts w:ascii="Liberation Serif" w:hAnsi="Liberation Serif"/>
        </w:rPr>
      </w:pPr>
    </w:p>
    <w:p w:rsidR="00DC056A" w:rsidRPr="00A321CF" w:rsidRDefault="00DC056A" w:rsidP="00DC056A">
      <w:pPr>
        <w:ind w:firstLine="709"/>
        <w:jc w:val="both"/>
        <w:rPr>
          <w:rFonts w:ascii="Liberation Serif" w:hAnsi="Liberation Serif"/>
        </w:rPr>
      </w:pPr>
      <w:r w:rsidRPr="00A321CF">
        <w:rPr>
          <w:rFonts w:ascii="Liberation Serif" w:hAnsi="Liberation Serif"/>
        </w:rPr>
        <w:t>Председатель Думы</w:t>
      </w:r>
    </w:p>
    <w:p w:rsidR="00DC056A" w:rsidRDefault="00DC056A" w:rsidP="00DC056A">
      <w:pPr>
        <w:ind w:firstLine="709"/>
        <w:jc w:val="both"/>
        <w:rPr>
          <w:rFonts w:ascii="Liberation Serif" w:hAnsi="Liberation Serif"/>
        </w:rPr>
      </w:pPr>
      <w:r w:rsidRPr="00A321CF">
        <w:rPr>
          <w:rFonts w:ascii="Liberation Serif" w:hAnsi="Liberation Serif"/>
        </w:rPr>
        <w:t>городского округа</w:t>
      </w:r>
    </w:p>
    <w:p w:rsidR="00DC056A" w:rsidRPr="00A321CF" w:rsidRDefault="00DC056A" w:rsidP="00DC056A">
      <w:pPr>
        <w:ind w:firstLine="709"/>
        <w:jc w:val="both"/>
        <w:rPr>
          <w:rFonts w:ascii="Liberation Serif" w:hAnsi="Liberation Serif"/>
        </w:rPr>
      </w:pPr>
      <w:r w:rsidRPr="00A321CF">
        <w:rPr>
          <w:rFonts w:ascii="Liberation Serif" w:hAnsi="Liberation Serif"/>
        </w:rPr>
        <w:t>Верхняя Пышма</w:t>
      </w:r>
      <w:r w:rsidRPr="00A321CF">
        <w:rPr>
          <w:rFonts w:ascii="Liberation Serif" w:hAnsi="Liberation Serif"/>
        </w:rPr>
        <w:tab/>
      </w:r>
      <w:r w:rsidRPr="00A321CF">
        <w:rPr>
          <w:rFonts w:ascii="Liberation Serif" w:hAnsi="Liberation Serif"/>
        </w:rPr>
        <w:tab/>
      </w:r>
      <w:r w:rsidRPr="00A321CF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A321CF">
        <w:rPr>
          <w:rFonts w:ascii="Liberation Serif" w:hAnsi="Liberation Serif"/>
        </w:rPr>
        <w:tab/>
      </w:r>
      <w:r w:rsidRPr="00A321CF">
        <w:rPr>
          <w:rFonts w:ascii="Liberation Serif" w:hAnsi="Liberation Serif"/>
        </w:rPr>
        <w:tab/>
        <w:t>И.С. Зернов</w:t>
      </w:r>
    </w:p>
    <w:p w:rsidR="00DC056A" w:rsidRDefault="00DC056A" w:rsidP="00DC056A">
      <w:pPr>
        <w:jc w:val="both"/>
        <w:rPr>
          <w:rFonts w:ascii="Liberation Serif" w:hAnsi="Liberation Serif"/>
        </w:rPr>
      </w:pPr>
    </w:p>
    <w:p w:rsidR="00E56F4F" w:rsidRDefault="00E56F4F" w:rsidP="00DC056A">
      <w:pPr>
        <w:jc w:val="both"/>
        <w:rPr>
          <w:rFonts w:ascii="Liberation Serif" w:hAnsi="Liberation Serif"/>
        </w:rPr>
      </w:pPr>
      <w:bookmarkStart w:id="0" w:name="_GoBack"/>
      <w:bookmarkEnd w:id="0"/>
    </w:p>
    <w:p w:rsidR="00DC056A" w:rsidRPr="00341A96" w:rsidRDefault="00DC056A" w:rsidP="00DC056A">
      <w:pPr>
        <w:ind w:firstLine="709"/>
        <w:jc w:val="both"/>
        <w:rPr>
          <w:rFonts w:ascii="Liberation Serif" w:hAnsi="Liberation Serif"/>
        </w:rPr>
      </w:pPr>
      <w:r w:rsidRPr="00341A96">
        <w:rPr>
          <w:rFonts w:ascii="Liberation Serif" w:hAnsi="Liberation Serif"/>
        </w:rPr>
        <w:t>Глава</w:t>
      </w:r>
    </w:p>
    <w:p w:rsidR="00DC056A" w:rsidRDefault="00DC056A" w:rsidP="00DC056A">
      <w:pPr>
        <w:ind w:firstLine="709"/>
        <w:jc w:val="both"/>
        <w:rPr>
          <w:rFonts w:ascii="Liberation Serif" w:hAnsi="Liberation Serif"/>
        </w:rPr>
      </w:pPr>
      <w:r w:rsidRPr="00341A96">
        <w:rPr>
          <w:rFonts w:ascii="Liberation Serif" w:hAnsi="Liberation Serif"/>
        </w:rPr>
        <w:t>городского округа</w:t>
      </w:r>
    </w:p>
    <w:p w:rsidR="00DC056A" w:rsidRDefault="00DC056A" w:rsidP="00DC056A">
      <w:pPr>
        <w:ind w:firstLine="709"/>
        <w:jc w:val="both"/>
        <w:rPr>
          <w:rFonts w:ascii="Liberation Serif" w:hAnsi="Liberation Serif"/>
        </w:rPr>
      </w:pPr>
      <w:r w:rsidRPr="00341A96">
        <w:rPr>
          <w:rFonts w:ascii="Liberation Serif" w:hAnsi="Liberation Serif"/>
        </w:rPr>
        <w:t>Верхняя Пышма</w:t>
      </w:r>
      <w:r w:rsidRPr="00341A96">
        <w:rPr>
          <w:rFonts w:ascii="Liberation Serif" w:hAnsi="Liberation Serif"/>
        </w:rPr>
        <w:tab/>
      </w:r>
      <w:r w:rsidRPr="00341A96">
        <w:rPr>
          <w:rFonts w:ascii="Liberation Serif" w:hAnsi="Liberation Serif"/>
        </w:rPr>
        <w:tab/>
      </w:r>
      <w:r w:rsidRPr="00341A96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341A96">
        <w:rPr>
          <w:rFonts w:ascii="Liberation Serif" w:hAnsi="Liberation Serif"/>
        </w:rPr>
        <w:tab/>
      </w:r>
      <w:r w:rsidRPr="00341A96">
        <w:rPr>
          <w:rFonts w:ascii="Liberation Serif" w:hAnsi="Liberation Serif"/>
        </w:rPr>
        <w:tab/>
        <w:t>И.В. Соломин</w:t>
      </w:r>
    </w:p>
    <w:sectPr w:rsidR="00DC056A" w:rsidSect="009211C0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00" w:rsidRDefault="00287000">
      <w:r>
        <w:separator/>
      </w:r>
    </w:p>
  </w:endnote>
  <w:endnote w:type="continuationSeparator" w:id="0">
    <w:p w:rsidR="00287000" w:rsidRDefault="0028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00" w:rsidRDefault="00287000">
      <w:r>
        <w:separator/>
      </w:r>
    </w:p>
  </w:footnote>
  <w:footnote w:type="continuationSeparator" w:id="0">
    <w:p w:rsidR="00287000" w:rsidRDefault="0028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A2C" w:rsidRDefault="004E0A2C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A2C" w:rsidRDefault="004E0A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A2C" w:rsidRDefault="004E0A2C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6F4F">
      <w:rPr>
        <w:rStyle w:val="a6"/>
        <w:noProof/>
      </w:rPr>
      <w:t>2</w:t>
    </w:r>
    <w:r>
      <w:rPr>
        <w:rStyle w:val="a6"/>
      </w:rPr>
      <w:fldChar w:fldCharType="end"/>
    </w:r>
  </w:p>
  <w:p w:rsidR="004E0A2C" w:rsidRDefault="004E0A2C" w:rsidP="00827097">
    <w:pPr>
      <w:pStyle w:val="a4"/>
      <w:tabs>
        <w:tab w:val="clear" w:pos="4677"/>
        <w:tab w:val="clear" w:pos="9355"/>
      </w:tabs>
      <w:jc w:val="center"/>
      <w:rPr>
        <w:sz w:val="16"/>
        <w:szCs w:val="16"/>
      </w:rPr>
    </w:pPr>
  </w:p>
  <w:p w:rsidR="004E0A2C" w:rsidRPr="00F16CAA" w:rsidRDefault="004E0A2C" w:rsidP="00827097">
    <w:pPr>
      <w:pStyle w:val="a4"/>
      <w:tabs>
        <w:tab w:val="clear" w:pos="4677"/>
        <w:tab w:val="clear" w:pos="9355"/>
      </w:tabs>
      <w:jc w:val="center"/>
      <w:rPr>
        <w:sz w:val="8"/>
        <w:szCs w:val="8"/>
      </w:rPr>
    </w:pPr>
  </w:p>
  <w:p w:rsidR="004E0A2C" w:rsidRPr="002504E0" w:rsidRDefault="004E0A2C" w:rsidP="00827097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3D7C"/>
    <w:multiLevelType w:val="hybridMultilevel"/>
    <w:tmpl w:val="818E8712"/>
    <w:lvl w:ilvl="0" w:tplc="E42893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0C"/>
    <w:rsid w:val="00005677"/>
    <w:rsid w:val="000063A4"/>
    <w:rsid w:val="00030D4B"/>
    <w:rsid w:val="000402BB"/>
    <w:rsid w:val="00046847"/>
    <w:rsid w:val="000563EF"/>
    <w:rsid w:val="00062534"/>
    <w:rsid w:val="00073F33"/>
    <w:rsid w:val="00077E7C"/>
    <w:rsid w:val="000931C5"/>
    <w:rsid w:val="00094956"/>
    <w:rsid w:val="000C0E62"/>
    <w:rsid w:val="000C50EB"/>
    <w:rsid w:val="000D7452"/>
    <w:rsid w:val="000D783B"/>
    <w:rsid w:val="000E6956"/>
    <w:rsid w:val="001159B1"/>
    <w:rsid w:val="00141A85"/>
    <w:rsid w:val="001565C9"/>
    <w:rsid w:val="00160E61"/>
    <w:rsid w:val="00187C64"/>
    <w:rsid w:val="00190E7F"/>
    <w:rsid w:val="001A32C8"/>
    <w:rsid w:val="001C1979"/>
    <w:rsid w:val="001C4A75"/>
    <w:rsid w:val="001E12E8"/>
    <w:rsid w:val="001F6D21"/>
    <w:rsid w:val="002142BF"/>
    <w:rsid w:val="00216E57"/>
    <w:rsid w:val="00267626"/>
    <w:rsid w:val="002715E2"/>
    <w:rsid w:val="00287000"/>
    <w:rsid w:val="0029015F"/>
    <w:rsid w:val="002A5BA5"/>
    <w:rsid w:val="002C3B4B"/>
    <w:rsid w:val="002D6A1E"/>
    <w:rsid w:val="002E69FC"/>
    <w:rsid w:val="00301A72"/>
    <w:rsid w:val="00303A05"/>
    <w:rsid w:val="00327CB2"/>
    <w:rsid w:val="00333B3F"/>
    <w:rsid w:val="003452D5"/>
    <w:rsid w:val="003612C5"/>
    <w:rsid w:val="00393E21"/>
    <w:rsid w:val="003A39FD"/>
    <w:rsid w:val="003B310B"/>
    <w:rsid w:val="003C6E4B"/>
    <w:rsid w:val="003D0C92"/>
    <w:rsid w:val="003D21B0"/>
    <w:rsid w:val="003D48A8"/>
    <w:rsid w:val="003D4986"/>
    <w:rsid w:val="003D592D"/>
    <w:rsid w:val="00421517"/>
    <w:rsid w:val="004244F2"/>
    <w:rsid w:val="00455E1E"/>
    <w:rsid w:val="00466E78"/>
    <w:rsid w:val="00483B4A"/>
    <w:rsid w:val="0049065E"/>
    <w:rsid w:val="004A7066"/>
    <w:rsid w:val="004E0A2C"/>
    <w:rsid w:val="00522383"/>
    <w:rsid w:val="005417D4"/>
    <w:rsid w:val="00570D05"/>
    <w:rsid w:val="005A0E8C"/>
    <w:rsid w:val="005B2298"/>
    <w:rsid w:val="005C3F53"/>
    <w:rsid w:val="005D6B9F"/>
    <w:rsid w:val="005E1133"/>
    <w:rsid w:val="005E30B4"/>
    <w:rsid w:val="00604930"/>
    <w:rsid w:val="00604A5A"/>
    <w:rsid w:val="00617BA9"/>
    <w:rsid w:val="00620860"/>
    <w:rsid w:val="00621CD3"/>
    <w:rsid w:val="00677D37"/>
    <w:rsid w:val="00693DC7"/>
    <w:rsid w:val="006A46C9"/>
    <w:rsid w:val="006A7234"/>
    <w:rsid w:val="006D1D4A"/>
    <w:rsid w:val="006E548A"/>
    <w:rsid w:val="007320B8"/>
    <w:rsid w:val="00736707"/>
    <w:rsid w:val="007424F8"/>
    <w:rsid w:val="0075393F"/>
    <w:rsid w:val="0076045B"/>
    <w:rsid w:val="00762670"/>
    <w:rsid w:val="00767A26"/>
    <w:rsid w:val="0077493F"/>
    <w:rsid w:val="00775FD9"/>
    <w:rsid w:val="00790BEC"/>
    <w:rsid w:val="007972AE"/>
    <w:rsid w:val="007A6797"/>
    <w:rsid w:val="007B4E02"/>
    <w:rsid w:val="007C0F19"/>
    <w:rsid w:val="007C5D83"/>
    <w:rsid w:val="007E1418"/>
    <w:rsid w:val="007E4E71"/>
    <w:rsid w:val="007E6813"/>
    <w:rsid w:val="007F332D"/>
    <w:rsid w:val="008004F1"/>
    <w:rsid w:val="0080397A"/>
    <w:rsid w:val="00824AAB"/>
    <w:rsid w:val="0082606E"/>
    <w:rsid w:val="00827097"/>
    <w:rsid w:val="0085190B"/>
    <w:rsid w:val="008544FB"/>
    <w:rsid w:val="00856FA1"/>
    <w:rsid w:val="008659CF"/>
    <w:rsid w:val="008665CD"/>
    <w:rsid w:val="008917AB"/>
    <w:rsid w:val="00892364"/>
    <w:rsid w:val="008C21B5"/>
    <w:rsid w:val="009135AA"/>
    <w:rsid w:val="0091701C"/>
    <w:rsid w:val="009211C0"/>
    <w:rsid w:val="00922DAE"/>
    <w:rsid w:val="00932AC0"/>
    <w:rsid w:val="009454A7"/>
    <w:rsid w:val="009732E2"/>
    <w:rsid w:val="009760B2"/>
    <w:rsid w:val="00980A10"/>
    <w:rsid w:val="009A5F89"/>
    <w:rsid w:val="009C186E"/>
    <w:rsid w:val="009D7C5E"/>
    <w:rsid w:val="00A5518A"/>
    <w:rsid w:val="00A65A33"/>
    <w:rsid w:val="00A757AD"/>
    <w:rsid w:val="00A8376B"/>
    <w:rsid w:val="00A97A21"/>
    <w:rsid w:val="00AA0D40"/>
    <w:rsid w:val="00AB1B23"/>
    <w:rsid w:val="00AC03D2"/>
    <w:rsid w:val="00AC0C82"/>
    <w:rsid w:val="00AE0850"/>
    <w:rsid w:val="00AE5BED"/>
    <w:rsid w:val="00AF13D5"/>
    <w:rsid w:val="00AF75D2"/>
    <w:rsid w:val="00B23580"/>
    <w:rsid w:val="00B302BD"/>
    <w:rsid w:val="00B37F99"/>
    <w:rsid w:val="00B90FB5"/>
    <w:rsid w:val="00BB4D3C"/>
    <w:rsid w:val="00BF7320"/>
    <w:rsid w:val="00C05878"/>
    <w:rsid w:val="00C121F8"/>
    <w:rsid w:val="00C13F06"/>
    <w:rsid w:val="00C2490C"/>
    <w:rsid w:val="00C43AA2"/>
    <w:rsid w:val="00C52762"/>
    <w:rsid w:val="00C54CF6"/>
    <w:rsid w:val="00C60374"/>
    <w:rsid w:val="00C67DBF"/>
    <w:rsid w:val="00C8473D"/>
    <w:rsid w:val="00C96874"/>
    <w:rsid w:val="00CC64A1"/>
    <w:rsid w:val="00CE4832"/>
    <w:rsid w:val="00D04092"/>
    <w:rsid w:val="00D21ABA"/>
    <w:rsid w:val="00D22BFC"/>
    <w:rsid w:val="00D23433"/>
    <w:rsid w:val="00D61254"/>
    <w:rsid w:val="00D9794D"/>
    <w:rsid w:val="00DA4A56"/>
    <w:rsid w:val="00DC056A"/>
    <w:rsid w:val="00DC3046"/>
    <w:rsid w:val="00DC43DC"/>
    <w:rsid w:val="00DE4328"/>
    <w:rsid w:val="00E00ECE"/>
    <w:rsid w:val="00E068B9"/>
    <w:rsid w:val="00E34F68"/>
    <w:rsid w:val="00E36C3B"/>
    <w:rsid w:val="00E372FC"/>
    <w:rsid w:val="00E50C8D"/>
    <w:rsid w:val="00E56F4F"/>
    <w:rsid w:val="00E63F4F"/>
    <w:rsid w:val="00E774D8"/>
    <w:rsid w:val="00E834B4"/>
    <w:rsid w:val="00F0793A"/>
    <w:rsid w:val="00F158EC"/>
    <w:rsid w:val="00F34350"/>
    <w:rsid w:val="00F52AAB"/>
    <w:rsid w:val="00F67ECE"/>
    <w:rsid w:val="00F76A27"/>
    <w:rsid w:val="00FA3A05"/>
    <w:rsid w:val="00FB4854"/>
    <w:rsid w:val="00FB62ED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266C2-2753-4914-8CEF-E4E1718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Вид зоны"/>
    <w:basedOn w:val="a"/>
    <w:next w:val="a"/>
    <w:link w:val="20"/>
    <w:unhideWhenUsed/>
    <w:qFormat/>
    <w:rsid w:val="00522383"/>
    <w:pPr>
      <w:keepNext/>
      <w:ind w:left="709" w:firstLine="709"/>
      <w:jc w:val="center"/>
      <w:outlineLvl w:val="1"/>
    </w:pPr>
    <w:rPr>
      <w:b/>
      <w:bCs/>
      <w:iCs/>
      <w:sz w:val="26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0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0FB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AB1B23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B1B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1"/>
    <w:basedOn w:val="a"/>
    <w:rsid w:val="00AB1B2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B23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35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C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а_Текст_ЦЕНТР"/>
    <w:qFormat/>
    <w:rsid w:val="007367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8665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aliases w:val="Вид зоны Знак"/>
    <w:basedOn w:val="a0"/>
    <w:link w:val="2"/>
    <w:rsid w:val="00522383"/>
    <w:rPr>
      <w:rFonts w:ascii="Times New Roman" w:eastAsia="Times New Roman" w:hAnsi="Times New Roman" w:cs="Times New Roman"/>
      <w:b/>
      <w:bCs/>
      <w:iCs/>
      <w:sz w:val="26"/>
      <w:szCs w:val="28"/>
      <w:lang w:val="x-none" w:eastAsia="ru-RU"/>
    </w:rPr>
  </w:style>
  <w:style w:type="character" w:styleId="af3">
    <w:name w:val="FollowedHyperlink"/>
    <w:basedOn w:val="a0"/>
    <w:uiPriority w:val="99"/>
    <w:semiHidden/>
    <w:unhideWhenUsed/>
    <w:rsid w:val="002D6A1E"/>
    <w:rPr>
      <w:color w:val="800080"/>
      <w:u w:val="single"/>
    </w:rPr>
  </w:style>
  <w:style w:type="paragraph" w:customStyle="1" w:styleId="font5">
    <w:name w:val="font5"/>
    <w:basedOn w:val="a"/>
    <w:rsid w:val="002D6A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D6A1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D6A1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2D6A1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D6A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2D6A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2D6A1E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E69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E69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E69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E695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E69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69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E69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0E69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E69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69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E69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69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E69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695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E69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0E6956"/>
    <w:pPr>
      <w:spacing w:before="100" w:beforeAutospacing="1" w:after="100" w:afterAutospacing="1"/>
    </w:pPr>
    <w:rPr>
      <w:b/>
      <w:bCs/>
    </w:rPr>
  </w:style>
  <w:style w:type="paragraph" w:customStyle="1" w:styleId="Standard">
    <w:name w:val="Standard"/>
    <w:rsid w:val="00621CD3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af4">
    <w:name w:val="Plain Text"/>
    <w:basedOn w:val="a"/>
    <w:link w:val="af5"/>
    <w:rsid w:val="00604A5A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604A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C567-81A6-4D12-B30B-6511538F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Лежнин Денис Генадьевич</cp:lastModifiedBy>
  <cp:revision>7</cp:revision>
  <cp:lastPrinted>2020-09-24T08:54:00Z</cp:lastPrinted>
  <dcterms:created xsi:type="dcterms:W3CDTF">2020-09-17T09:38:00Z</dcterms:created>
  <dcterms:modified xsi:type="dcterms:W3CDTF">2020-09-24T08:54:00Z</dcterms:modified>
</cp:coreProperties>
</file>