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35E" w:rsidRPr="00BC1E4E" w:rsidRDefault="00BC1E4E" w:rsidP="00A5735E">
      <w:pPr>
        <w:widowControl/>
        <w:adjustRightInd/>
        <w:spacing w:line="240" w:lineRule="auto"/>
        <w:ind w:firstLine="709"/>
        <w:textAlignment w:val="auto"/>
        <w:rPr>
          <w:rFonts w:asciiTheme="minorHAnsi" w:eastAsia="Calibri" w:hAnsiTheme="minorHAnsi"/>
          <w:sz w:val="28"/>
          <w:szCs w:val="28"/>
        </w:rPr>
      </w:pPr>
      <w:r>
        <w:rPr>
          <w:rFonts w:asciiTheme="minorHAnsi" w:eastAsia="Calibri" w:hAnsiTheme="minorHAnsi"/>
          <w:sz w:val="28"/>
          <w:szCs w:val="28"/>
        </w:rPr>
        <w:t xml:space="preserve"> </w:t>
      </w:r>
    </w:p>
    <w:p w:rsidR="000121F7" w:rsidRPr="000121F7" w:rsidRDefault="000121F7" w:rsidP="000121F7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b/>
          <w:bCs/>
          <w:sz w:val="28"/>
          <w:szCs w:val="28"/>
        </w:rPr>
      </w:pPr>
      <w:r w:rsidRPr="000121F7">
        <w:rPr>
          <w:rFonts w:eastAsia="Calibri"/>
          <w:b/>
          <w:bCs/>
          <w:sz w:val="28"/>
          <w:szCs w:val="28"/>
        </w:rPr>
        <w:t>Уведомление</w:t>
      </w:r>
    </w:p>
    <w:p w:rsidR="000121F7" w:rsidRPr="000121F7" w:rsidRDefault="000121F7" w:rsidP="000121F7">
      <w:pPr>
        <w:widowControl/>
        <w:shd w:val="clear" w:color="auto" w:fill="FFFFFF"/>
        <w:adjustRightInd/>
        <w:spacing w:after="255" w:line="270" w:lineRule="atLeast"/>
        <w:jc w:val="center"/>
        <w:textAlignment w:val="auto"/>
        <w:outlineLvl w:val="2"/>
        <w:rPr>
          <w:b/>
          <w:bCs/>
          <w:sz w:val="28"/>
          <w:szCs w:val="28"/>
        </w:rPr>
      </w:pPr>
      <w:r w:rsidRPr="000121F7">
        <w:rPr>
          <w:b/>
          <w:bCs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0121F7" w:rsidRPr="000121F7" w:rsidRDefault="000121F7" w:rsidP="000121F7">
      <w:pPr>
        <w:widowControl/>
        <w:shd w:val="clear" w:color="auto" w:fill="FFFFFF"/>
        <w:adjustRightInd/>
        <w:spacing w:after="255" w:line="270" w:lineRule="atLeast"/>
        <w:jc w:val="center"/>
        <w:textAlignment w:val="auto"/>
        <w:outlineLvl w:val="2"/>
        <w:rPr>
          <w:bCs/>
          <w:sz w:val="28"/>
          <w:szCs w:val="28"/>
        </w:rPr>
      </w:pPr>
      <w:r w:rsidRPr="000121F7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0121F7">
        <w:rPr>
          <w:bCs/>
          <w:sz w:val="28"/>
          <w:szCs w:val="28"/>
        </w:rPr>
        <w:t>"__" _________ 20__ г.</w:t>
      </w:r>
    </w:p>
    <w:p w:rsidR="000121F7" w:rsidRPr="000121F7" w:rsidRDefault="000121F7" w:rsidP="000121F7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0121F7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</w:t>
      </w:r>
      <w:r w:rsidRPr="000121F7">
        <w:rPr>
          <w:sz w:val="28"/>
          <w:szCs w:val="28"/>
        </w:rPr>
        <w:t xml:space="preserve">В Управление архитектуры и градостроительства </w:t>
      </w:r>
    </w:p>
    <w:p w:rsidR="000121F7" w:rsidRDefault="000121F7" w:rsidP="000121F7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0121F7">
        <w:rPr>
          <w:sz w:val="28"/>
          <w:szCs w:val="28"/>
        </w:rPr>
        <w:t xml:space="preserve">                                             админист</w:t>
      </w:r>
      <w:r>
        <w:rPr>
          <w:sz w:val="28"/>
          <w:szCs w:val="28"/>
        </w:rPr>
        <w:t xml:space="preserve">рации городского округа Верхняя </w:t>
      </w:r>
      <w:r w:rsidRPr="000121F7">
        <w:rPr>
          <w:sz w:val="28"/>
          <w:szCs w:val="28"/>
        </w:rPr>
        <w:t>Пышма</w:t>
      </w:r>
    </w:p>
    <w:p w:rsidR="000121F7" w:rsidRDefault="000121F7" w:rsidP="000121F7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"/>
        <w:gridCol w:w="962"/>
        <w:gridCol w:w="5047"/>
        <w:gridCol w:w="3454"/>
      </w:tblGrid>
      <w:tr w:rsidR="000121F7" w:rsidRPr="000121F7" w:rsidTr="00C4589E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121F7" w:rsidRPr="000121F7" w:rsidRDefault="00E86A9C" w:rsidP="000121F7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 Сведения о застройщике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1.1</w:t>
            </w:r>
          </w:p>
        </w:tc>
        <w:tc>
          <w:tcPr>
            <w:tcW w:w="5244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792" w:type="dxa"/>
          </w:tcPr>
          <w:p w:rsid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Pr="000121F7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1.1.1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3792" w:type="dxa"/>
          </w:tcPr>
          <w:p w:rsid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Pr="000121F7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1.1.2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3792" w:type="dxa"/>
          </w:tcPr>
          <w:p w:rsid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Pr="000121F7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1.1.3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92" w:type="dxa"/>
          </w:tcPr>
          <w:p w:rsid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Pr="000121F7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5244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1.2.1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1.2.2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1.2.3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rPr>
          <w:trHeight w:val="1344"/>
        </w:trPr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1.2.4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2F37CA" w:rsidRDefault="002F37C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2F37CA" w:rsidRDefault="002F37C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2F37CA" w:rsidRPr="000121F7" w:rsidRDefault="002F37C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121F7" w:rsidRPr="000121F7" w:rsidRDefault="000121F7" w:rsidP="007D728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lastRenderedPageBreak/>
              <w:t>2. Сведения о земельном участке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lastRenderedPageBreak/>
              <w:t>2.1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3792" w:type="dxa"/>
            <w:tcBorders>
              <w:top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2.2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2.3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2.4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2.5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0137" w:type="dxa"/>
            <w:gridSpan w:val="4"/>
            <w:tcBorders>
              <w:left w:val="nil"/>
              <w:right w:val="nil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121F7" w:rsidRPr="000121F7" w:rsidRDefault="000121F7" w:rsidP="007D728B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3. Сведения об объекте капитального строительства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3.1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3.2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 планируемых параметрах: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3.3.1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3.3.2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Высота</w:t>
            </w:r>
          </w:p>
        </w:tc>
        <w:tc>
          <w:tcPr>
            <w:tcW w:w="3792" w:type="dxa"/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3.3.3</w:t>
            </w:r>
          </w:p>
        </w:tc>
        <w:tc>
          <w:tcPr>
            <w:tcW w:w="5244" w:type="dxa"/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3792" w:type="dxa"/>
          </w:tcPr>
          <w:p w:rsid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C160AA" w:rsidRDefault="00C160A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C160AA" w:rsidRDefault="00C160A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C160AA" w:rsidRPr="000121F7" w:rsidRDefault="00C160A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101" w:type="dxa"/>
            <w:gridSpan w:val="2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3.3.4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0121F7" w:rsidRPr="007D728B" w:rsidRDefault="000121F7" w:rsidP="000121F7">
            <w:pPr>
              <w:widowControl/>
              <w:adjustRightInd/>
              <w:spacing w:line="240" w:lineRule="auto"/>
              <w:textAlignment w:val="auto"/>
              <w:rPr>
                <w:sz w:val="28"/>
                <w:szCs w:val="28"/>
              </w:rPr>
            </w:pPr>
            <w:r w:rsidRPr="007D728B">
              <w:rPr>
                <w:sz w:val="28"/>
                <w:szCs w:val="28"/>
              </w:rPr>
              <w:t>Площадь застройки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c>
          <w:tcPr>
            <w:tcW w:w="101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81165A" w:rsidRDefault="0081165A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F46770" w:rsidRDefault="00F46770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F46770" w:rsidRDefault="00F46770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F46770" w:rsidRDefault="00F46770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>4. Схематичное изображение построенного или реконструированного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  <w:r w:rsidRPr="000121F7">
              <w:rPr>
                <w:b/>
                <w:sz w:val="28"/>
                <w:szCs w:val="28"/>
              </w:rPr>
              <w:t xml:space="preserve">          объекта капитального строительства на земельном участке</w:t>
            </w:r>
          </w:p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0121F7" w:rsidRPr="000121F7" w:rsidTr="00C4589E">
        <w:trPr>
          <w:gridBefore w:val="1"/>
          <w:wBefore w:w="108" w:type="dxa"/>
          <w:trHeight w:val="3919"/>
        </w:trPr>
        <w:tc>
          <w:tcPr>
            <w:tcW w:w="1002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121F7" w:rsidRPr="000121F7" w:rsidRDefault="000121F7" w:rsidP="000121F7">
            <w:pPr>
              <w:widowControl/>
              <w:adjustRightInd/>
              <w:spacing w:line="240" w:lineRule="auto"/>
              <w:textAlignment w:val="auto"/>
              <w:rPr>
                <w:b/>
                <w:sz w:val="28"/>
                <w:szCs w:val="28"/>
              </w:rPr>
            </w:pPr>
          </w:p>
        </w:tc>
      </w:tr>
    </w:tbl>
    <w:p w:rsidR="00A5735E" w:rsidRPr="0031097B" w:rsidRDefault="00A5735E" w:rsidP="00A5735E">
      <w:pPr>
        <w:widowControl/>
        <w:adjustRightInd/>
        <w:spacing w:line="240" w:lineRule="auto"/>
        <w:textAlignment w:val="auto"/>
        <w:rPr>
          <w:sz w:val="24"/>
          <w:szCs w:val="24"/>
        </w:rPr>
      </w:pPr>
    </w:p>
    <w:p w:rsidR="0062329C" w:rsidRDefault="0062329C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7D728B" w:rsidRPr="007D728B" w:rsidRDefault="007D728B" w:rsidP="007D728B">
      <w:pPr>
        <w:widowControl/>
        <w:adjustRightInd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Почтовый адрес и (или) адрес электронной поч</w:t>
      </w:r>
      <w:r>
        <w:rPr>
          <w:rFonts w:eastAsia="Calibri"/>
          <w:sz w:val="28"/>
          <w:szCs w:val="28"/>
          <w:lang w:eastAsia="en-US"/>
        </w:rPr>
        <w:t>ты для связи:_______________</w:t>
      </w:r>
    </w:p>
    <w:p w:rsidR="007D728B" w:rsidRPr="007D728B" w:rsidRDefault="007D728B" w:rsidP="007D728B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7D728B" w:rsidRPr="007D728B" w:rsidRDefault="007D728B" w:rsidP="007D728B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7D728B" w:rsidRPr="007D728B" w:rsidRDefault="007D728B" w:rsidP="007D728B">
      <w:pPr>
        <w:widowControl/>
        <w:adjustRightInd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</w:p>
    <w:p w:rsid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proofErr w:type="gramStart"/>
      <w:r w:rsidRPr="007D728B">
        <w:rPr>
          <w:rFonts w:eastAsia="Calibri"/>
          <w:sz w:val="28"/>
          <w:szCs w:val="28"/>
          <w:lang w:eastAsia="en-US"/>
        </w:rPr>
        <w:t>Уведомление  о</w:t>
      </w:r>
      <w:proofErr w:type="gramEnd"/>
      <w:r w:rsidRPr="007D728B">
        <w:rPr>
          <w:rFonts w:eastAsia="Calibri"/>
          <w:sz w:val="28"/>
          <w:szCs w:val="28"/>
          <w:lang w:eastAsia="en-US"/>
        </w:rPr>
        <w:t xml:space="preserve">  соответствии  построенных или реконструированных   объекта   индивидуального   жилищного строительства   или   садового   дома  требованиям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законодательства  о  градостроительной  деятельности  либо о несоответствии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построенных   или   реконструированных  объекта  индивидуального  жилищного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строительства    или   садового   дома   требованиям   законодательства   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градостроительной деятельности прошу направить следующим способом:_______</w:t>
      </w:r>
      <w:r>
        <w:rPr>
          <w:rFonts w:eastAsia="Calibri"/>
          <w:sz w:val="28"/>
          <w:szCs w:val="28"/>
          <w:lang w:eastAsia="en-US"/>
        </w:rPr>
        <w:t>_______________________________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(путем  направления  на  почтовый адрес и (или) адрес электронной почты или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нарочным в уполномоченном на выдачу разрешений на строительство федеральном органе   исполнительной   власти,  органе  исполнительной  власти  субъекта Российской  Федерации или органе местного самоуправления, в том числе через многофункциональный центр)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 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 xml:space="preserve"> Настоящим уведомлением подтверждаю, что</w:t>
      </w:r>
      <w:r>
        <w:rPr>
          <w:rFonts w:eastAsia="Calibri"/>
          <w:sz w:val="28"/>
          <w:szCs w:val="28"/>
          <w:lang w:eastAsia="en-US"/>
        </w:rPr>
        <w:t xml:space="preserve"> __________________________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____________________________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Pr="007D728B">
        <w:rPr>
          <w:rFonts w:eastAsia="Calibri"/>
          <w:sz w:val="28"/>
          <w:szCs w:val="28"/>
          <w:lang w:eastAsia="en-US"/>
        </w:rPr>
        <w:t>(объект индивидуального жилищного строительства или садовый дом)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не предназначен для раздела на самостоятельные объекты недвижимости, а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также  оплату  государственн</w:t>
      </w:r>
      <w:r>
        <w:rPr>
          <w:rFonts w:eastAsia="Calibri"/>
          <w:sz w:val="28"/>
          <w:szCs w:val="28"/>
          <w:lang w:eastAsia="en-US"/>
        </w:rPr>
        <w:t xml:space="preserve">ой  пошлины  за  осуществление </w:t>
      </w:r>
      <w:r w:rsidRPr="007D728B">
        <w:rPr>
          <w:rFonts w:eastAsia="Calibri"/>
          <w:sz w:val="28"/>
          <w:szCs w:val="28"/>
          <w:lang w:eastAsia="en-US"/>
        </w:rPr>
        <w:t>государственной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регистрации прав ____________________________________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 xml:space="preserve">                             (реквизиты платежного документа) 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lastRenderedPageBreak/>
        <w:t xml:space="preserve"> Настоящим уведомлением я _____________</w:t>
      </w:r>
      <w:r>
        <w:rPr>
          <w:rFonts w:eastAsia="Calibri"/>
          <w:sz w:val="28"/>
          <w:szCs w:val="28"/>
          <w:lang w:eastAsia="en-US"/>
        </w:rPr>
        <w:t>___________________________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 xml:space="preserve">                                                      (фамилия, имя, отчество (при наличии)</w:t>
      </w:r>
    </w:p>
    <w:p w:rsidR="007D728B" w:rsidRDefault="007D728B" w:rsidP="007D728B">
      <w:pPr>
        <w:autoSpaceDE w:val="0"/>
        <w:autoSpaceDN w:val="0"/>
        <w:spacing w:line="240" w:lineRule="auto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rFonts w:eastAsia="Calibri"/>
          <w:sz w:val="28"/>
          <w:szCs w:val="28"/>
          <w:lang w:eastAsia="en-US"/>
        </w:rPr>
        <w:t>даю  согласие  на обработку персональных данных (в случае если застройщиком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D728B">
        <w:rPr>
          <w:rFonts w:eastAsia="Calibri"/>
          <w:sz w:val="28"/>
          <w:szCs w:val="28"/>
          <w:lang w:eastAsia="en-US"/>
        </w:rPr>
        <w:t>является физическое лицо).</w:t>
      </w:r>
    </w:p>
    <w:p w:rsidR="007D728B" w:rsidRPr="007D728B" w:rsidRDefault="007D728B" w:rsidP="007D728B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>__________________________________________________________________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(должность, в случае если  </w:t>
      </w:r>
      <w:proofErr w:type="gramStart"/>
      <w:r w:rsidRPr="007D728B">
        <w:rPr>
          <w:sz w:val="28"/>
          <w:szCs w:val="28"/>
        </w:rPr>
        <w:t xml:space="preserve">   (</w:t>
      </w:r>
      <w:proofErr w:type="gramEnd"/>
      <w:r w:rsidRPr="007D728B">
        <w:rPr>
          <w:sz w:val="28"/>
          <w:szCs w:val="28"/>
        </w:rPr>
        <w:t>подпись)         (расшифровка подписи)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застройщиком является</w:t>
      </w:r>
    </w:p>
    <w:p w:rsidR="007D728B" w:rsidRPr="007D728B" w:rsidRDefault="007D728B" w:rsidP="0049482D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  юридическое лицо)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         М.П.</w:t>
      </w:r>
    </w:p>
    <w:p w:rsidR="007D728B" w:rsidRPr="007D728B" w:rsidRDefault="007D728B" w:rsidP="007D728B">
      <w:pPr>
        <w:widowControl/>
        <w:adjustRightInd/>
        <w:spacing w:line="240" w:lineRule="auto"/>
        <w:ind w:firstLine="709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 xml:space="preserve">       (при наличии)</w:t>
      </w:r>
    </w:p>
    <w:p w:rsidR="007D728B" w:rsidRPr="007D728B" w:rsidRDefault="007D728B" w:rsidP="007D728B">
      <w:pPr>
        <w:autoSpaceDE w:val="0"/>
        <w:autoSpaceDN w:val="0"/>
        <w:spacing w:line="240" w:lineRule="auto"/>
        <w:jc w:val="left"/>
        <w:textAlignment w:val="auto"/>
        <w:rPr>
          <w:sz w:val="28"/>
          <w:szCs w:val="28"/>
        </w:rPr>
      </w:pPr>
    </w:p>
    <w:p w:rsidR="007D728B" w:rsidRPr="007D728B" w:rsidRDefault="007D728B" w:rsidP="007D728B">
      <w:pPr>
        <w:autoSpaceDE w:val="0"/>
        <w:autoSpaceDN w:val="0"/>
        <w:spacing w:line="240" w:lineRule="auto"/>
        <w:jc w:val="left"/>
        <w:textAlignment w:val="auto"/>
        <w:rPr>
          <w:rFonts w:eastAsia="Calibri"/>
          <w:sz w:val="28"/>
          <w:szCs w:val="28"/>
          <w:lang w:eastAsia="en-US"/>
        </w:rPr>
      </w:pPr>
      <w:r w:rsidRPr="007D728B">
        <w:rPr>
          <w:sz w:val="28"/>
          <w:szCs w:val="28"/>
        </w:rPr>
        <w:t>К настоящему уведомлению прилагаются:</w:t>
      </w:r>
    </w:p>
    <w:p w:rsidR="007D728B" w:rsidRPr="007D728B" w:rsidRDefault="007D728B" w:rsidP="007D728B">
      <w:pPr>
        <w:autoSpaceDE w:val="0"/>
        <w:autoSpaceDN w:val="0"/>
        <w:spacing w:line="240" w:lineRule="auto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>1._____________________</w:t>
      </w:r>
      <w:r>
        <w:rPr>
          <w:sz w:val="28"/>
          <w:szCs w:val="28"/>
        </w:rPr>
        <w:t>____________________________</w:t>
      </w:r>
      <w:r w:rsidRPr="007D728B">
        <w:rPr>
          <w:sz w:val="28"/>
          <w:szCs w:val="28"/>
        </w:rPr>
        <w:t xml:space="preserve">  на ____ л. в 1 экз.</w:t>
      </w:r>
    </w:p>
    <w:p w:rsidR="007D728B" w:rsidRPr="007D728B" w:rsidRDefault="007D728B" w:rsidP="007D728B">
      <w:p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>2. _____________________</w:t>
      </w:r>
      <w:r>
        <w:rPr>
          <w:sz w:val="28"/>
          <w:szCs w:val="28"/>
        </w:rPr>
        <w:t>____________________________</w:t>
      </w:r>
      <w:r w:rsidRPr="007D728B">
        <w:rPr>
          <w:sz w:val="28"/>
          <w:szCs w:val="28"/>
        </w:rPr>
        <w:t xml:space="preserve">  на ___ л. в 1 экз.</w:t>
      </w:r>
    </w:p>
    <w:p w:rsidR="007D728B" w:rsidRPr="007D728B" w:rsidRDefault="007D728B" w:rsidP="007D728B">
      <w:pPr>
        <w:autoSpaceDE w:val="0"/>
        <w:autoSpaceDN w:val="0"/>
        <w:spacing w:line="360" w:lineRule="auto"/>
        <w:textAlignment w:val="auto"/>
        <w:rPr>
          <w:sz w:val="28"/>
          <w:szCs w:val="28"/>
        </w:rPr>
      </w:pPr>
      <w:r w:rsidRPr="007D728B">
        <w:rPr>
          <w:sz w:val="28"/>
          <w:szCs w:val="28"/>
        </w:rPr>
        <w:t>3. _____________________</w:t>
      </w:r>
      <w:r>
        <w:rPr>
          <w:sz w:val="28"/>
          <w:szCs w:val="28"/>
        </w:rPr>
        <w:t>____________________________</w:t>
      </w:r>
      <w:r w:rsidRPr="007D728B">
        <w:rPr>
          <w:sz w:val="28"/>
          <w:szCs w:val="28"/>
        </w:rPr>
        <w:t xml:space="preserve"> на ____ л. в 1 экз.</w:t>
      </w:r>
    </w:p>
    <w:p w:rsidR="007D728B" w:rsidRPr="00A118F3" w:rsidRDefault="007D728B" w:rsidP="007D728B">
      <w:pPr>
        <w:widowControl/>
        <w:adjustRightInd/>
        <w:spacing w:line="240" w:lineRule="auto"/>
        <w:textAlignment w:val="auto"/>
        <w:rPr>
          <w:sz w:val="24"/>
          <w:szCs w:val="28"/>
        </w:rPr>
      </w:pPr>
      <w:r w:rsidRPr="00A118F3">
        <w:rPr>
          <w:sz w:val="24"/>
          <w:szCs w:val="28"/>
        </w:rPr>
        <w:t>(</w:t>
      </w:r>
      <w:proofErr w:type="gramStart"/>
      <w:r w:rsidRPr="00A118F3">
        <w:rPr>
          <w:sz w:val="24"/>
          <w:szCs w:val="28"/>
        </w:rPr>
        <w:t>документы,  предусмотренные</w:t>
      </w:r>
      <w:proofErr w:type="gramEnd"/>
      <w:r w:rsidRPr="00A118F3">
        <w:rPr>
          <w:sz w:val="24"/>
          <w:szCs w:val="28"/>
        </w:rPr>
        <w:t xml:space="preserve"> частью 16 статьи 55 Градостроительного кодекса Российской Федерации (Собрание законодательства Российской Федерации, 2005, N  1,  ст.  16; 2006, N 31, ст. 3442; N 52, ст. 5498; 2008, N 20, ст. 2251; N 30, ст. 3616; 2009, N 48, ст. 5711; 2010, N 31, ст. 4195; 2011, N 13, ст. 1688; N 27, ст. 3880; N 30, ст. 4591; N 49, ст. 7015; 2012, N 26, ст. 3446; </w:t>
      </w:r>
      <w:proofErr w:type="gramStart"/>
      <w:r w:rsidRPr="00A118F3">
        <w:rPr>
          <w:sz w:val="24"/>
          <w:szCs w:val="28"/>
        </w:rPr>
        <w:t>2014,  N</w:t>
      </w:r>
      <w:proofErr w:type="gramEnd"/>
      <w:r w:rsidRPr="00A118F3">
        <w:rPr>
          <w:sz w:val="24"/>
          <w:szCs w:val="28"/>
        </w:rPr>
        <w:t xml:space="preserve"> 43, ст. 5799; 2015, N 29, ст. 4342, 4378; 2016, N 1, ст. 79; 2016, N  26,  ст.  </w:t>
      </w:r>
      <w:proofErr w:type="gramStart"/>
      <w:r w:rsidRPr="00A118F3">
        <w:rPr>
          <w:sz w:val="24"/>
          <w:szCs w:val="28"/>
        </w:rPr>
        <w:t>3867;  2016</w:t>
      </w:r>
      <w:proofErr w:type="gramEnd"/>
      <w:r w:rsidRPr="00A118F3">
        <w:rPr>
          <w:sz w:val="24"/>
          <w:szCs w:val="28"/>
        </w:rPr>
        <w:t>, N 27, ст. 4294, 4303, 4305, 4306; 2016, N 52, ст. 7494; 2018, N 32, ст. 5133, 5134, 5135)</w:t>
      </w:r>
    </w:p>
    <w:p w:rsidR="0049482D" w:rsidRDefault="0049482D" w:rsidP="0049482D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81165A" w:rsidRDefault="0081165A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F46770" w:rsidRDefault="00F46770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</w:p>
    <w:p w:rsidR="00F46770" w:rsidRDefault="00F46770" w:rsidP="002F37CA">
      <w:pPr>
        <w:widowControl/>
        <w:autoSpaceDN w:val="0"/>
        <w:adjustRightInd/>
        <w:spacing w:line="240" w:lineRule="auto"/>
        <w:textAlignment w:val="auto"/>
        <w:rPr>
          <w:b/>
          <w:sz w:val="24"/>
          <w:szCs w:val="28"/>
        </w:rPr>
      </w:pPr>
      <w:bookmarkStart w:id="0" w:name="_GoBack"/>
      <w:bookmarkEnd w:id="0"/>
    </w:p>
    <w:p w:rsidR="0062329C" w:rsidRPr="0062329C" w:rsidRDefault="0062329C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  <w:r w:rsidRPr="0062329C">
        <w:rPr>
          <w:b/>
          <w:sz w:val="24"/>
          <w:szCs w:val="28"/>
        </w:rPr>
        <w:lastRenderedPageBreak/>
        <w:t>Согласие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8"/>
        </w:rPr>
      </w:pPr>
      <w:r w:rsidRPr="0062329C">
        <w:rPr>
          <w:b/>
          <w:sz w:val="24"/>
          <w:szCs w:val="28"/>
        </w:rPr>
        <w:t>на обработку персональных данных</w:t>
      </w:r>
    </w:p>
    <w:p w:rsidR="0062329C" w:rsidRPr="0062329C" w:rsidRDefault="0062329C" w:rsidP="0062329C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</w:p>
    <w:p w:rsidR="0062329C" w:rsidRPr="0062329C" w:rsidRDefault="0062329C" w:rsidP="0062329C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 xml:space="preserve">Я, ___________________________________________________________________________ 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jc w:val="center"/>
        <w:textAlignment w:val="auto"/>
        <w:rPr>
          <w:b/>
          <w:sz w:val="24"/>
          <w:szCs w:val="24"/>
        </w:rPr>
      </w:pPr>
      <w:r w:rsidRPr="0062329C">
        <w:rPr>
          <w:b/>
          <w:sz w:val="24"/>
          <w:szCs w:val="24"/>
        </w:rPr>
        <w:t>(ФИО субъекта персональных данных)</w:t>
      </w:r>
    </w:p>
    <w:p w:rsidR="0062329C" w:rsidRPr="0062329C" w:rsidRDefault="0062329C" w:rsidP="0062329C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 xml:space="preserve">далее Субъект, зарегистрирован ____________________________________________________________________________,                        </w:t>
      </w:r>
    </w:p>
    <w:p w:rsidR="0062329C" w:rsidRPr="0062329C" w:rsidRDefault="0062329C" w:rsidP="0062329C">
      <w:pPr>
        <w:widowControl/>
        <w:tabs>
          <w:tab w:val="left" w:pos="1400"/>
          <w:tab w:val="left" w:pos="7700"/>
        </w:tabs>
        <w:autoSpaceDN w:val="0"/>
        <w:adjustRightInd/>
        <w:spacing w:line="240" w:lineRule="auto"/>
        <w:jc w:val="left"/>
        <w:textAlignment w:val="auto"/>
        <w:rPr>
          <w:b/>
          <w:sz w:val="28"/>
          <w:szCs w:val="28"/>
        </w:rPr>
      </w:pPr>
      <w:r w:rsidRPr="0062329C">
        <w:rPr>
          <w:b/>
          <w:sz w:val="28"/>
          <w:szCs w:val="28"/>
        </w:rPr>
        <w:t xml:space="preserve">                                      (</w:t>
      </w:r>
      <w:r w:rsidRPr="0062329C">
        <w:rPr>
          <w:b/>
          <w:sz w:val="24"/>
          <w:szCs w:val="24"/>
        </w:rPr>
        <w:t>адрес субъекта персональных данных</w:t>
      </w:r>
      <w:r w:rsidRPr="0062329C">
        <w:rPr>
          <w:b/>
          <w:sz w:val="28"/>
          <w:szCs w:val="28"/>
        </w:rPr>
        <w:t>)</w:t>
      </w:r>
    </w:p>
    <w:p w:rsidR="0062329C" w:rsidRPr="0062329C" w:rsidRDefault="0062329C" w:rsidP="0062329C">
      <w:pPr>
        <w:widowControl/>
        <w:tabs>
          <w:tab w:val="left" w:pos="400"/>
          <w:tab w:val="left" w:pos="9800"/>
        </w:tabs>
        <w:autoSpaceDN w:val="0"/>
        <w:adjustRightInd/>
        <w:spacing w:line="240" w:lineRule="auto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_____________________________________________________________________________,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textAlignment w:val="auto"/>
        <w:rPr>
          <w:b/>
          <w:szCs w:val="22"/>
        </w:rPr>
      </w:pPr>
      <w:r w:rsidRPr="0062329C">
        <w:rPr>
          <w:b/>
          <w:szCs w:val="22"/>
        </w:rPr>
        <w:t>(номер документа, удостоверяющего личность субъекта персональных данных, кем и когда выдан)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</w:p>
    <w:p w:rsidR="0062329C" w:rsidRPr="0062329C" w:rsidRDefault="0062329C" w:rsidP="0062329C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даю своё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Управлению архитектуры и градостроительства администрации  городского округа Верхняя Пышма»), на обработку своих персональных данных на следующих условиях: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ab/>
        <w:t xml:space="preserve">1. Субъект даёт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случаях, установленных законодательством. 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2. Перечень персональных данных Субъекта, передаваемых Оператору на обработку:</w:t>
      </w:r>
    </w:p>
    <w:p w:rsidR="0062329C" w:rsidRPr="0062329C" w:rsidRDefault="0062329C" w:rsidP="0062329C">
      <w:pPr>
        <w:widowControl/>
        <w:tabs>
          <w:tab w:val="num" w:pos="12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- ФИО;</w:t>
      </w:r>
    </w:p>
    <w:p w:rsidR="0062329C" w:rsidRPr="0062329C" w:rsidRDefault="0062329C" w:rsidP="0062329C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- паспортные данные;</w:t>
      </w:r>
    </w:p>
    <w:p w:rsidR="0062329C" w:rsidRPr="0062329C" w:rsidRDefault="0062329C" w:rsidP="0062329C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- дата рождения;</w:t>
      </w:r>
    </w:p>
    <w:p w:rsidR="0062329C" w:rsidRPr="0062329C" w:rsidRDefault="0062329C" w:rsidP="0062329C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- место рождения;</w:t>
      </w:r>
    </w:p>
    <w:p w:rsidR="0062329C" w:rsidRPr="0062329C" w:rsidRDefault="0062329C" w:rsidP="0062329C">
      <w:pPr>
        <w:widowControl/>
        <w:tabs>
          <w:tab w:val="num" w:pos="1200"/>
          <w:tab w:val="num" w:pos="1800"/>
        </w:tabs>
        <w:autoSpaceDN w:val="0"/>
        <w:adjustRightInd/>
        <w:spacing w:line="252" w:lineRule="auto"/>
        <w:ind w:left="700"/>
        <w:jc w:val="left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- адрес регистрации.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3. Согласие даётся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заключённым договорам и соглашениям или исходя из документов Оператора, регламентирующих вопросы обработки персональных данных.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5.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62329C" w:rsidRPr="0062329C" w:rsidRDefault="0062329C" w:rsidP="0062329C">
      <w:pPr>
        <w:widowControl/>
        <w:autoSpaceDN w:val="0"/>
        <w:adjustRightInd/>
        <w:spacing w:line="240" w:lineRule="auto"/>
        <w:ind w:firstLine="700"/>
        <w:textAlignment w:val="auto"/>
        <w:rPr>
          <w:sz w:val="24"/>
          <w:szCs w:val="28"/>
        </w:rPr>
      </w:pPr>
      <w:r w:rsidRPr="0062329C">
        <w:rPr>
          <w:sz w:val="24"/>
          <w:szCs w:val="28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DE28E6" w:rsidRPr="0062329C" w:rsidRDefault="0062329C" w:rsidP="0062329C">
      <w:pPr>
        <w:autoSpaceDE w:val="0"/>
        <w:autoSpaceDN w:val="0"/>
        <w:spacing w:line="240" w:lineRule="auto"/>
        <w:textAlignment w:val="auto"/>
        <w:rPr>
          <w:sz w:val="22"/>
          <w:szCs w:val="24"/>
        </w:rPr>
      </w:pPr>
      <w:r w:rsidRPr="0062329C">
        <w:rPr>
          <w:sz w:val="24"/>
          <w:szCs w:val="28"/>
        </w:rPr>
        <w:t xml:space="preserve">_____________________________________________________________________________     </w:t>
      </w:r>
      <w:r w:rsidRPr="0062329C">
        <w:rPr>
          <w:i/>
          <w:sz w:val="22"/>
          <w:szCs w:val="24"/>
        </w:rPr>
        <w:t xml:space="preserve">                      </w:t>
      </w:r>
      <w:r w:rsidRPr="0062329C">
        <w:rPr>
          <w:i/>
          <w:sz w:val="22"/>
          <w:szCs w:val="24"/>
        </w:rPr>
        <w:tab/>
      </w:r>
      <w:r w:rsidRPr="0062329C">
        <w:rPr>
          <w:sz w:val="22"/>
          <w:szCs w:val="24"/>
        </w:rPr>
        <w:t>(дата)                                            (под</w:t>
      </w:r>
      <w:r>
        <w:rPr>
          <w:sz w:val="22"/>
          <w:szCs w:val="24"/>
        </w:rPr>
        <w:t>пись)</w:t>
      </w:r>
      <w:r>
        <w:rPr>
          <w:sz w:val="22"/>
          <w:szCs w:val="24"/>
        </w:rPr>
        <w:tab/>
        <w:t xml:space="preserve">  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>(расшифровка подписи)</w:t>
      </w:r>
    </w:p>
    <w:sectPr w:rsidR="00DE28E6" w:rsidRPr="0062329C" w:rsidSect="000C7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40291"/>
    <w:multiLevelType w:val="multilevel"/>
    <w:tmpl w:val="E726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577D"/>
    <w:rsid w:val="000121F7"/>
    <w:rsid w:val="000C7028"/>
    <w:rsid w:val="0018577D"/>
    <w:rsid w:val="002F37CA"/>
    <w:rsid w:val="003219A6"/>
    <w:rsid w:val="0049482D"/>
    <w:rsid w:val="004D398B"/>
    <w:rsid w:val="0062329C"/>
    <w:rsid w:val="006B03DA"/>
    <w:rsid w:val="007D728B"/>
    <w:rsid w:val="0081165A"/>
    <w:rsid w:val="008B56DA"/>
    <w:rsid w:val="008B5B5B"/>
    <w:rsid w:val="00905D57"/>
    <w:rsid w:val="00997EFD"/>
    <w:rsid w:val="00A118F3"/>
    <w:rsid w:val="00A5735E"/>
    <w:rsid w:val="00B53446"/>
    <w:rsid w:val="00BC1E4E"/>
    <w:rsid w:val="00C160AA"/>
    <w:rsid w:val="00E86A9C"/>
    <w:rsid w:val="00F46770"/>
    <w:rsid w:val="00F7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AA5C0-70B2-42F4-ACAA-239BCDD6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5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3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B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B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3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Розенова Надежда Михайловна</dc:creator>
  <cp:keywords/>
  <dc:description/>
  <cp:lastModifiedBy>Розенова Надежда Михайловна</cp:lastModifiedBy>
  <cp:revision>22</cp:revision>
  <cp:lastPrinted>2019-07-23T06:58:00Z</cp:lastPrinted>
  <dcterms:created xsi:type="dcterms:W3CDTF">2018-09-12T05:15:00Z</dcterms:created>
  <dcterms:modified xsi:type="dcterms:W3CDTF">2019-07-23T07:07:00Z</dcterms:modified>
</cp:coreProperties>
</file>