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6835BA" w:rsidRPr="006835BA" w:rsidTr="007D6DAE">
        <w:trPr>
          <w:trHeight w:val="524"/>
        </w:trPr>
        <w:tc>
          <w:tcPr>
            <w:tcW w:w="9460" w:type="dxa"/>
            <w:gridSpan w:val="5"/>
          </w:tcPr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835BA" w:rsidRPr="006835BA" w:rsidRDefault="006835BA" w:rsidP="006835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835BA" w:rsidRPr="006835BA" w:rsidRDefault="006835BA" w:rsidP="006835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14932" wp14:editId="3591D17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35BA" w:rsidRPr="006835BA" w:rsidTr="007D6DAE">
        <w:trPr>
          <w:trHeight w:val="524"/>
        </w:trPr>
        <w:tc>
          <w:tcPr>
            <w:tcW w:w="284" w:type="dxa"/>
            <w:vAlign w:val="bottom"/>
          </w:tcPr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8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35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35BA" w:rsidRPr="006835BA" w:rsidRDefault="006835BA" w:rsidP="006835B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835BA" w:rsidRPr="006835BA" w:rsidTr="007D6DAE">
        <w:trPr>
          <w:trHeight w:val="130"/>
        </w:trPr>
        <w:tc>
          <w:tcPr>
            <w:tcW w:w="9460" w:type="dxa"/>
            <w:gridSpan w:val="5"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835BA" w:rsidRPr="006835BA" w:rsidTr="007D6DAE">
        <w:tc>
          <w:tcPr>
            <w:tcW w:w="9460" w:type="dxa"/>
            <w:gridSpan w:val="5"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835BA" w:rsidRPr="006835BA" w:rsidTr="007D6DAE">
        <w:tc>
          <w:tcPr>
            <w:tcW w:w="9460" w:type="dxa"/>
            <w:gridSpan w:val="5"/>
          </w:tcPr>
          <w:p w:rsidR="006835BA" w:rsidRPr="006835BA" w:rsidRDefault="006835BA" w:rsidP="006835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  </w:t>
            </w:r>
          </w:p>
        </w:tc>
      </w:tr>
      <w:tr w:rsidR="006835BA" w:rsidRPr="006835BA" w:rsidTr="007D6DAE">
        <w:tc>
          <w:tcPr>
            <w:tcW w:w="9460" w:type="dxa"/>
            <w:gridSpan w:val="5"/>
          </w:tcPr>
          <w:p w:rsidR="006835BA" w:rsidRPr="006835BA" w:rsidRDefault="006835BA" w:rsidP="006835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835BA" w:rsidRPr="006835BA" w:rsidRDefault="006835BA" w:rsidP="006835B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proofErr w:type="gramStart"/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В соответствии со </w:t>
      </w:r>
      <w:hyperlink r:id="rId8" w:history="1">
        <w:r w:rsidRPr="006835BA">
          <w:rPr>
            <w:rFonts w:ascii="Liberation Serif" w:eastAsia="Times New Roman" w:hAnsi="Liberation Serif" w:cs="Times New Roman"/>
            <w:bCs/>
            <w:sz w:val="28"/>
            <w:szCs w:val="28"/>
            <w:lang w:eastAsia="ru-RU"/>
          </w:rPr>
          <w:t>статьей 78</w:t>
        </w:r>
      </w:hyperlink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Бюджетного кодекса Российской Федерации, </w:t>
      </w:r>
      <w:hyperlink r:id="rId9" w:history="1">
        <w:r w:rsidRPr="006835BA">
          <w:rPr>
            <w:rFonts w:ascii="Liberation Serif" w:eastAsia="Times New Roman" w:hAnsi="Liberation Serif" w:cs="Times New Roman"/>
            <w:bCs/>
            <w:sz w:val="28"/>
            <w:szCs w:val="28"/>
            <w:lang w:eastAsia="ru-RU"/>
          </w:rPr>
          <w:t>Федеральным законом</w:t>
        </w:r>
      </w:hyperlink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от 6 октября 2003 года № 131-ФЗ </w:t>
      </w:r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от 18.09.2020 № 1492  «Об общих требованиях к нормативным правовым актам, муниципальным правовым актам, регулирующим предоставление субсидий, </w:t>
      </w:r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лицам – производителям товаров, работ, услуг, и о признании </w:t>
      </w:r>
      <w:proofErr w:type="gramStart"/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утратившими</w:t>
      </w:r>
      <w:proofErr w:type="gramEnd"/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с целью предоставления субсидий </w:t>
      </w:r>
      <w:r w:rsidRPr="006835B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на возмещение затрат или недополученных доходов из средств местного бюджета на территории городского округа Верхняя Пышма в сфере жилищно-коммунального хозяйства администрация городского округа Верхняя Пышма</w:t>
      </w:r>
    </w:p>
    <w:p w:rsidR="006835BA" w:rsidRPr="006835BA" w:rsidRDefault="006835BA" w:rsidP="006835B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835BA" w:rsidRPr="006835BA" w:rsidRDefault="006835BA" w:rsidP="006835BA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sub_1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</w:t>
      </w:r>
      <w:hyperlink r:id="rId10" w:anchor="sub_1000" w:history="1">
        <w:r w:rsidRPr="006835B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Порядок</w:t>
        </w:r>
      </w:hyperlink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предоставления субсидий на возмещение затрат </w:t>
      </w:r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из средств местного бюджета на территории городского округа Верхняя Пышма в сфере жилищно-коммунального хозяйства (прилагается).</w:t>
      </w:r>
    </w:p>
    <w:p w:rsidR="006835BA" w:rsidRPr="006835BA" w:rsidRDefault="006835BA" w:rsidP="006835BA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sub_2"/>
      <w:bookmarkEnd w:id="0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</w:t>
      </w:r>
      <w:hyperlink r:id="rId11" w:history="1">
        <w:r w:rsidRPr="006835B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постановление</w:t>
        </w:r>
      </w:hyperlink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 от 28.10.2019 № 1181 «Об утверждении Порядка 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хозяйства».</w:t>
      </w:r>
    </w:p>
    <w:p w:rsidR="006835BA" w:rsidRPr="006835BA" w:rsidRDefault="006835BA" w:rsidP="006835BA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sub_3"/>
      <w:bookmarkEnd w:id="1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hyperlink r:id="rId12" w:history="1">
        <w:proofErr w:type="gramStart"/>
        <w:r w:rsidRPr="006835B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Опубликовать</w:t>
        </w:r>
      </w:hyperlink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постановление в газете «Красное знамя», </w:t>
      </w:r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13" w:history="1">
        <w:r w:rsidRPr="006835B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www.верхняяпышма-право.рф</w:t>
        </w:r>
      </w:hyperlink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</w:t>
      </w:r>
      <w:hyperlink r:id="rId14" w:history="1">
        <w:r w:rsidRPr="006835BA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официальном сайте</w:t>
        </w:r>
      </w:hyperlink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Пышма.</w:t>
      </w:r>
      <w:proofErr w:type="gramEnd"/>
    </w:p>
    <w:p w:rsidR="006835BA" w:rsidRDefault="006835BA" w:rsidP="006835BA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sub_4"/>
      <w:bookmarkEnd w:id="2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proofErr w:type="spellStart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6835BA">
        <w:rPr>
          <w:rFonts w:ascii="Liberation Serif" w:eastAsia="Times New Roman" w:hAnsi="Liberation Serif" w:cs="Times New Roman"/>
          <w:sz w:val="28"/>
          <w:szCs w:val="28"/>
          <w:lang w:eastAsia="ru-RU"/>
        </w:rPr>
        <w:t> Н.В.</w:t>
      </w:r>
      <w:bookmarkEnd w:id="3"/>
    </w:p>
    <w:p w:rsidR="006835BA" w:rsidRPr="006835BA" w:rsidRDefault="006835BA" w:rsidP="006835BA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6835BA" w:rsidRPr="006835BA" w:rsidTr="006835BA">
        <w:tc>
          <w:tcPr>
            <w:tcW w:w="6458" w:type="dxa"/>
            <w:vAlign w:val="bottom"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463" w:type="dxa"/>
            <w:vAlign w:val="bottom"/>
          </w:tcPr>
          <w:p w:rsidR="006835BA" w:rsidRPr="006835BA" w:rsidRDefault="006835BA" w:rsidP="006835B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835B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835BA" w:rsidRPr="006835BA" w:rsidRDefault="006835BA" w:rsidP="006835B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835BA" w:rsidRPr="006835BA" w:rsidRDefault="006835BA" w:rsidP="006835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5BA" w:rsidRDefault="006835BA" w:rsidP="006835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2157785" w:edGrp="everyone"/>
                          </w:p>
                          <w:p w:rsidR="006835BA" w:rsidRPr="003C063F" w:rsidRDefault="006835BA" w:rsidP="006835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6835BA" w:rsidRPr="003C063F" w:rsidRDefault="006835BA" w:rsidP="006835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6835BA" w:rsidRDefault="006835BA" w:rsidP="006835BA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p w:rsidR="006835BA" w:rsidRPr="00002FB0" w:rsidRDefault="006835BA" w:rsidP="006835BA">
                            <w:pPr>
                              <w:spacing w:after="0" w:line="240" w:lineRule="auto"/>
                              <w:rPr>
                                <w:rFonts w:ascii="Liberation Serif" w:hAnsi="Liberation Serif"/>
                              </w:rPr>
                            </w:pPr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C459E2" w:rsidRPr="00C459E2">
                              <w:rPr>
                                <w:rFonts w:ascii="Liberation Serif" w:eastAsia="Times New Roman" w:hAnsi="Liberation Serif"/>
                                <w:sz w:val="32"/>
                                <w:szCs w:val="28"/>
                                <w:lang w:eastAsia="ru-RU"/>
                              </w:rPr>
                              <w:t>____</w:t>
                            </w:r>
                            <w:r w:rsidR="00C459E2" w:rsidRPr="00C459E2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>проект</w:t>
                            </w:r>
                            <w:r w:rsidRPr="00C459E2">
                              <w:rPr>
                                <w:rFonts w:ascii="Liberation Serif" w:eastAsia="Times New Roman" w:hAnsi="Liberation Serif"/>
                                <w:sz w:val="24"/>
                                <w:szCs w:val="28"/>
                                <w:lang w:eastAsia="ru-RU"/>
                              </w:rPr>
                              <w:t>_____</w:t>
                            </w:r>
                            <w:bookmarkStart w:id="4" w:name="_GoBack"/>
                            <w:bookmarkEnd w:id="4"/>
                            <w:r w:rsidRPr="00C459E2">
                              <w:rPr>
                                <w:rFonts w:ascii="Liberation Serif" w:eastAsia="Times New Roman" w:hAnsi="Liberation Serif"/>
                                <w:sz w:val="24"/>
                                <w:szCs w:val="28"/>
                                <w:lang w:eastAsia="ru-RU"/>
                              </w:rPr>
                              <w:t>_№___________</w:t>
                            </w:r>
                            <w:permEnd w:id="1121577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6835BA" w:rsidRDefault="006835BA" w:rsidP="006835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2157785" w:edGrp="everyone"/>
                    </w:p>
                    <w:p w:rsidR="006835BA" w:rsidRPr="003C063F" w:rsidRDefault="006835BA" w:rsidP="006835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6835BA" w:rsidRPr="003C063F" w:rsidRDefault="006835BA" w:rsidP="006835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6835BA" w:rsidRDefault="006835BA" w:rsidP="006835BA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p w:rsidR="006835BA" w:rsidRPr="00002FB0" w:rsidRDefault="006835BA" w:rsidP="006835BA">
                      <w:pPr>
                        <w:spacing w:after="0" w:line="240" w:lineRule="auto"/>
                        <w:rPr>
                          <w:rFonts w:ascii="Liberation Serif" w:hAnsi="Liberation Serif"/>
                        </w:rPr>
                      </w:pPr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от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C459E2" w:rsidRPr="00C459E2">
                        <w:rPr>
                          <w:rFonts w:ascii="Liberation Serif" w:eastAsia="Times New Roman" w:hAnsi="Liberation Serif"/>
                          <w:sz w:val="32"/>
                          <w:szCs w:val="28"/>
                          <w:lang w:eastAsia="ru-RU"/>
                        </w:rPr>
                        <w:t>____</w:t>
                      </w:r>
                      <w:r w:rsidR="00C459E2" w:rsidRPr="00C459E2">
                        <w:rPr>
                          <w:rFonts w:ascii="Liberation Serif" w:eastAsia="Times New Roman" w:hAnsi="Liberation Serif"/>
                          <w:sz w:val="28"/>
                          <w:szCs w:val="28"/>
                          <w:u w:val="single"/>
                          <w:lang w:eastAsia="ru-RU"/>
                        </w:rPr>
                        <w:t>проект</w:t>
                      </w:r>
                      <w:r w:rsidRPr="00C459E2">
                        <w:rPr>
                          <w:rFonts w:ascii="Liberation Serif" w:eastAsia="Times New Roman" w:hAnsi="Liberation Serif"/>
                          <w:sz w:val="24"/>
                          <w:szCs w:val="28"/>
                          <w:lang w:eastAsia="ru-RU"/>
                        </w:rPr>
                        <w:t>_____</w:t>
                      </w:r>
                      <w:bookmarkStart w:id="5" w:name="_GoBack"/>
                      <w:bookmarkEnd w:id="5"/>
                      <w:r w:rsidRPr="00C459E2">
                        <w:rPr>
                          <w:rFonts w:ascii="Liberation Serif" w:eastAsia="Times New Roman" w:hAnsi="Liberation Serif"/>
                          <w:sz w:val="24"/>
                          <w:szCs w:val="28"/>
                          <w:lang w:eastAsia="ru-RU"/>
                        </w:rPr>
                        <w:t>_№___________</w:t>
                      </w:r>
                      <w:permEnd w:id="112157785"/>
                    </w:p>
                  </w:txbxContent>
                </v:textbox>
              </v:shape>
            </w:pict>
          </mc:Fallback>
        </mc:AlternateContent>
      </w:r>
    </w:p>
    <w:p w:rsidR="006835BA" w:rsidRPr="006835BA" w:rsidRDefault="006835BA" w:rsidP="006835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35BA" w:rsidRPr="006835BA" w:rsidRDefault="006835BA" w:rsidP="006835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35BA" w:rsidRPr="006835BA" w:rsidRDefault="006835BA" w:rsidP="006835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35BA" w:rsidRPr="006835BA" w:rsidRDefault="006835BA" w:rsidP="006835B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 </w:t>
      </w:r>
    </w:p>
    <w:p w:rsidR="006835BA" w:rsidRPr="006835BA" w:rsidRDefault="006835BA" w:rsidP="006835BA">
      <w:pPr>
        <w:spacing w:after="1"/>
        <w:rPr>
          <w:rFonts w:ascii="Liberation Serif" w:eastAsia="Calibri" w:hAnsi="Liberation Serif" w:cs="Liberation Serif"/>
          <w:sz w:val="28"/>
          <w:szCs w:val="28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Общие положения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Настоящий Порядок регулирует цели, условия, порядок предоставления и возврата субсидий, в случае нарушения условий, установленных при их предоставлении, юридическим лицам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(за исключением субсидий государственным (муниципальным) учреждениям), индивидуальным предпринимателям, физическим лицам, осуществляющим деятельность в сфере жилищно-коммунального хозяйства и определяет категории, критерии отбора лиц, имеющих право на получение субсидии на возмещение затрат или недополученных доходов (далее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–с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убсидии), на территории городского округа Верхняя Пышма (далее – городской округ).</w:t>
      </w:r>
    </w:p>
    <w:p w:rsidR="006835BA" w:rsidRPr="006835BA" w:rsidRDefault="006835BA" w:rsidP="006835B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Настоящий Порядок разработан в соответствии со </w:t>
      </w:r>
      <w:hyperlink r:id="rId15" w:history="1">
        <w:r w:rsidRPr="006835B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 xml:space="preserve">статьей </w:t>
        </w:r>
        <w:r w:rsidRPr="006835B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br/>
          <w:t>78</w:t>
        </w:r>
      </w:hyperlink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6" w:history="1">
        <w:r w:rsidRPr="006835BA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статьей 16</w:t>
        </w:r>
      </w:hyperlink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 года № 1492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утратившими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</w:t>
      </w:r>
      <w:r w:rsidRPr="006835BA">
        <w:rPr>
          <w:rFonts w:ascii="Liberation Serif" w:eastAsia="Times New Roman" w:hAnsi="Liberation Serif" w:cs="Calibri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6835BA" w:rsidRPr="006835BA" w:rsidRDefault="006835BA" w:rsidP="006835B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Субсидии на возмещение затрат или недополученных доходов предоставляются за счет средств бюджета городского округа в пределах бюджетных ассигнований и лимитов бюджетных обязательств, предусмотренных в бюджете городского округа на текущий финансовый год.</w:t>
      </w:r>
    </w:p>
    <w:p w:rsidR="006835BA" w:rsidRPr="006835BA" w:rsidRDefault="006835BA" w:rsidP="006835B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Главным распорядителем бюджетных средств, выделенных для предоставления субсидий, является администрация городского округа. Получателем бюджетных средств является муниципальное казенное учреждение «Комитет жилищно-коммунального хозяйства» (далее – Комитет ЖКХ).</w:t>
      </w:r>
    </w:p>
    <w:p w:rsidR="006835BA" w:rsidRPr="006835BA" w:rsidRDefault="006835BA" w:rsidP="006835BA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Основные понятия, применяемые в настоящем Порядке: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заявитель – юридическое лицо (за исключением государственных (муниципальных) учреждений), индивидуальный предприниматель, физическое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лицо, осуществляющее деятельность в сфере жилищно-коммунального хозяйства;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субсидия – средства бюджета городского округа, предоставляемые заявителю на безвозмездной и безвозвратной основе в целях возмещения затрат или недополученных доходов в связи с осуществлением деятельности в сфере жилищно-коммунального хозяйства;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объект социальной значимости – недвижимые объекты, предназначенные для поддержания жизнеобеспечения населения в сфере жилищно-коммунального хозяйства.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Условия и порядок предоставления субсидии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Право на получение субсидий имеют юридические лица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>(за исключением государственных (муниципальных) учреждений), индивидуальные предприниматели, физические лица, соответствующие следующим требованиям (должны быть сформированы не ранее 10 рабочих дней до дня предоставления заявления):</w:t>
      </w:r>
    </w:p>
    <w:p w:rsidR="006835BA" w:rsidRPr="006835BA" w:rsidRDefault="006835BA" w:rsidP="0068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>1) приобретение товаров, выполнение, оказание заявителем социально значимых работ, услуг в случае, если основные виды деятельности осуществляются в сфере жилищно-коммунального хозяйства предоставляющие населению городского округа услуги в сфере жилищно-коммунального хозяйства;</w:t>
      </w:r>
    </w:p>
    <w:p w:rsidR="006835BA" w:rsidRPr="006835BA" w:rsidRDefault="006835BA" w:rsidP="0068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>2) имеющие недополученные доходы, определенные как разница между фактическими расходами и доходами, полученными от оказания данного вида услуг;</w:t>
      </w:r>
    </w:p>
    <w:p w:rsidR="006835BA" w:rsidRPr="006835BA" w:rsidRDefault="006835BA" w:rsidP="00683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>3) оказывающие населению городского округа Верхняя Пышма бытовые услуги (услуги бань) по тарифам, согласованным администрацией  городского округа Верхняя Пышма;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6835BA">
        <w:rPr>
          <w:rFonts w:ascii="Liberation Serif" w:eastAsia="Calibri" w:hAnsi="Liberation Serif" w:cs="Liberation Serif"/>
          <w:sz w:val="28"/>
          <w:szCs w:val="28"/>
        </w:rPr>
        <w:t>4) осуществляющие раздельный учет по предоставлению услуг бань населению и другими видами хозяйственной деятельности;</w:t>
      </w:r>
      <w:proofErr w:type="gramEnd"/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5) выполняющие обязательства по оплате поставщикам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>за поставленные энергоресурсы;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>6) наличие экономически обоснованных затрат на оказание услуг бань населению по каждой бане;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7) отсутствие у получателей субсидий неисполненной обязанности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8) отсутствие у получателей субсидий просроченной задолженности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 xml:space="preserve">по возврату в бюджет городского округа субсидий, бюджетных инвестиций, предоставленных, в том числе в соответствии с иными правовыми актами,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>и иная просроченная задолженность перед бюджетом городского округа;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9)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Pr="006835BA">
        <w:rPr>
          <w:rFonts w:ascii="Liberation Serif" w:eastAsia="Calibri" w:hAnsi="Liberation Serif" w:cs="Liberation Serif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10)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деятельности. </w:t>
      </w:r>
    </w:p>
    <w:p w:rsidR="006835BA" w:rsidRPr="006835BA" w:rsidRDefault="006835BA" w:rsidP="006835BA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Субсидии направляются организациям на финансирование следующих видов расходов: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приобретение товаров, выполнение, оказание заявителем социально значимых работ, услуг в сфере жилищно-коммунального хозяйства (в том числе бани, находящейся в муниципальной собственности);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выполнение ремонтных работ объекта социальной значимости (в том числе бани, находящейся в муниципальной собственности);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уменьшения стоимости работ, услуг, оказываемых заявителем населению городского округа;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оплата арендной стоимости банного комплекса в г. Верхняя Пышма.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2.3. В случае приостановления деятельности объекта социальной значимости (в том числе бани, находящейся в муниципальной собственности) по независящим от заявителя обстоятельствам возмещению подлежат только оплата труда работников бани с начислениями, а также потребленные коммунальные услуги.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2.4. Субсидии носят целевой характер,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предоставляются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безвозмездной и безвозвратной основе и не могут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быть израсходованы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иные цели. Нецелевое использование бюджетных сре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дств вл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ечет применение мер ответственности в соответствии с действующим законодательством Российской Федерации.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2.5.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Заявитель, осуществляющий содержание объекта социальной значимости (в том числе бани, находящейся в муниципальной собственности), претендующий на получение субсидии, обязан до 1 октября текущего года представить смету затрат на содержание объекта социальной значимости (в том числе бани, находящейся в муниципальной собственности), согласованную главным распорядителем бюджетных средств, на очередной финансовый год по форме согласно приложению № 1 к настоящему Порядку с обоснованиями расчетных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статей затрат.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возникновения у заявителя нового объекта социальной значимости (в том числе бани, находящейся в муниципальной собственности) в течение финансового года, заявитель обязан предоставить смету затрат на текущий финансовый год по форме согласно приложению № 1 к настоящему Порядку с обоснованиями расчетных статей затрат в течение 30 дней с момента передачи объекта заявителю. </w:t>
      </w:r>
      <w:proofErr w:type="gramEnd"/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Представленные документы в течение 10 дней проверяются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Комитетом ЖКХ.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выявления недостатков документы возвращаются заявителю для уточнения и внесения изменений. Проверенные сметы затрат используются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Комитетом ЖКХ для планирования расходов при формировании бюджета на очередной финансовый год.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2.6.  Для получения указанной субсидии заявитель обязан ежемесячно в течение 30 дней месяца, следующего за расчетным, направить в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Комитет ЖКХ: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заявление на получение субсидии по форме согласно приложению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 к настоящему Порядку;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отчет по содержанию объекта социальной значимости (в том числе бани, находящейся в муниципальной собственности) по форме согласно приложению № 3 к настоящему Порядку с подтверждающими документами, заверенными должным образом: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копии договоров купли-продажи, выполнения работ, услуг;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копии актов приема-передачи, актов выполненных работ (в том числе по ремонтным работам форма № КС-2, № КС-3);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копии счетов-фактур, товарных накладных;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копии первичных документов, подтверждающих сумму оплаты населением за услугу (отчет </w:t>
      </w:r>
      <w:proofErr w:type="spell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такском</w:t>
      </w:r>
      <w:proofErr w:type="spell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-кассы онлайн за месяц);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карточки счетов бухгалтерского учета, подтверждающие произведенные расходы (раздельный бухгалтерский учет по виду деятельности: </w:t>
      </w:r>
      <w:proofErr w:type="spellStart"/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суб</w:t>
      </w:r>
      <w:proofErr w:type="spell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счет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«Баня»);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Pr="006835BA">
        <w:rPr>
          <w:rFonts w:ascii="Liberation Serif" w:eastAsia="Times New Roman" w:hAnsi="Liberation Serif" w:cs="Calibri"/>
          <w:szCs w:val="20"/>
          <w:lang w:eastAsia="ru-RU"/>
        </w:rPr>
        <w:t xml:space="preserve">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платежные поручения, иные документы, подтверждающие понесенные затраты по объекту социальной значимости (в том числе бани, находящейся в муниципальной собственности);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>- справку об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- справку об отсутствии у получателей субсидий просроченной задолженности по возврату в бюджет городского округа субсидий, бюджетных инвестиций, предоставленных, в том числе в соответствии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>с иными правовыми актами, и иная просроченная задолженность перед бюджетом городского округа;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- выписку из ЕГРЮЛ, полученную не ранее, чем за 30 дней до даты подачи заявления о предоставлении субсидии.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2.7. Комитет ЖКХ в течение 10 рабочих дней с момента поступления документов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осуществляет их проверку и направляет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Финансовое управление администрации городского округа (далее – Финансовое управление) и Комитет экономики и муниципального заказа администрации городского округа (далее – Комитет экономики).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2.8. Финансовое управление и Комитет экономики в течение 10 рабочих дней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осуществляют проверку поступивших документов и по итогам проверки направляют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письменные уведомления в Комитет ЖКХ.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2.9. Комитет ЖКХ принимает одно из следующих решений: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направить документы на рассмотрение комиссии по субсидиям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сфере жилищно-коммунального хозяйства (далее – Комиссия);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 - при обнаружении недостатков вернуть документы заявителю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указанием причин возврата.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2.10. Рассмотрение заявления о предоставлении субсидии осуществляется Комиссией.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состав Комиссии входят: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заместитель главы администрации городского округа по вопросам жилищно-коммунального хозяйства, транспорта и связи;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представитель Финансового управления;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представитель Комитета экономики;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специалисты </w:t>
      </w:r>
      <w:bookmarkStart w:id="6" w:name="_Hlk52356508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Комитета ЖКХ</w:t>
      </w:r>
      <w:bookmarkEnd w:id="6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Состав Комиссии определяется распоряжением администрации городского округа, которое доводится до сведения членов Комиссии.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2.11. На Комиссию Комитет ЖКХ представляет заключение, содержащее перечень лиц и организаций, претендующих на получение субсидии из бюджета городского округа, размера субсидии, на основании которого готовится распоряжение администрации городского округа о предоставлении субсидии.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2.12. Перечисление субсидий осуществляется на основании заключенного договора о предоставлении субсидий, заключаемого Комитетом ЖКХ с соответствующим получателем субсидий согласно приложению № 4 к настоящему Порядку.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2.13. На основании распоряжения администрации городского округа Финансовое управление финансирует Комитет ЖКХ, для дальнейшего перечисления денежных средств получателю субсидии.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2.14. Комитет ЖКХ перечисляет денежные средства получателю субсидии не позднее 10-го рабочего дня, следующего за днем принятия главным распорядителем бюджетных средств распоряжения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субсидии.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2.15. Основанием для отказа получателю субсидии в предоставлении субсидии является: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несоответствие предоставленных получателем субсидии документов перечню документов, указанных в пункте 2.6. Порядка или </w:t>
      </w:r>
      <w:proofErr w:type="spell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непредоставление</w:t>
      </w:r>
      <w:proofErr w:type="spell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(предоставление не в полном объеме) указанных документов;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недостоверность представленной получателем субсидии информации;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несоответствие получателя субсидии требованиям пункта 2.1. Порядка.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3. Требования к отчетности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3.1. По результатам использования субсидий, получатель субсидии представляет в Комитет ЖКХ отчет о расходовании субсидий на возмещение затрат в связи с содержанием объекта социальной значимости (в том числе бани, находящейся в муниципальной собственности) по форме согласно Приложению № 5 к настоящему Порядку ежемесячно до 10 числа следующего после получения субсидий месяца.</w:t>
      </w:r>
    </w:p>
    <w:p w:rsidR="006835BA" w:rsidRPr="006835BA" w:rsidRDefault="006835BA" w:rsidP="006835B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>3.2. Получатель субсидии несет ответственность за достоверность сведений, отражаемых в отчетах.</w:t>
      </w:r>
    </w:p>
    <w:p w:rsidR="006835BA" w:rsidRPr="006835BA" w:rsidRDefault="006835BA" w:rsidP="006835B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4. Требования об осуществлении </w:t>
      </w:r>
      <w:proofErr w:type="gramStart"/>
      <w:r w:rsidRPr="006835BA">
        <w:rPr>
          <w:rFonts w:ascii="Liberation Serif" w:eastAsia="Calibri" w:hAnsi="Liberation Serif" w:cs="Liberation Serif"/>
          <w:sz w:val="28"/>
          <w:szCs w:val="28"/>
        </w:rPr>
        <w:t>контроля за</w:t>
      </w:r>
      <w:proofErr w:type="gramEnd"/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 соблюдением условий, целей </w:t>
      </w:r>
      <w:r w:rsidRPr="006835BA">
        <w:rPr>
          <w:rFonts w:ascii="Liberation Serif" w:eastAsia="Calibri" w:hAnsi="Liberation Serif" w:cs="Liberation Serif"/>
          <w:sz w:val="28"/>
          <w:szCs w:val="28"/>
        </w:rPr>
        <w:br/>
        <w:t xml:space="preserve">и порядка предоставления субсидий и ответственности за их нарушение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4.1. </w:t>
      </w:r>
      <w:proofErr w:type="gramStart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соблюдением Порядка предоставления субсидий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целевого использования бюджетных средств осуществляется Комитетом ЖКХ, главным распорядителем бюджетных средств, Финансовым управлением, счетной палатой городского округа.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4.2. В случае если Комитетом ЖКХ, главным распорядителем бюджетных средств, Финансовым управлением, счетной палатой городского округа в ходе проводимых проверочных мероприятий будет установлен факт нарушения условий предоставления субсидии, то обнаруженные факты отображаются в соответствующем акте. Если нарушения в указанный в акте срок не устраняются, в адрес получателя субсидии администрацией городского округа направляется требование о возврате денежных средств. 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835BA">
        <w:rPr>
          <w:rFonts w:ascii="Liberation Serif" w:eastAsia="Calibri" w:hAnsi="Liberation Serif" w:cs="Liberation Serif"/>
          <w:sz w:val="28"/>
          <w:szCs w:val="28"/>
        </w:rPr>
        <w:t xml:space="preserve">В случае невозврата субсидии администрация городского округа принимает меры по взысканию субсидии в судебном порядке, путем направления иска о взыскании средств субсидии.  </w:t>
      </w:r>
    </w:p>
    <w:p w:rsidR="006835BA" w:rsidRPr="006835BA" w:rsidRDefault="006835BA" w:rsidP="006835BA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Порядок возврата субсидий в случае нарушения условий, установленных при их предоставлении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16"/>
          <w:szCs w:val="28"/>
          <w:lang w:eastAsia="ru-RU"/>
        </w:rPr>
      </w:pPr>
    </w:p>
    <w:p w:rsidR="006835BA" w:rsidRPr="006835BA" w:rsidRDefault="006835BA" w:rsidP="006835B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7" w:name="P83"/>
      <w:bookmarkEnd w:id="7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Субсидии подлежат возврату в бюджет городского округа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следующих случаях: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предоставление юридическими лицами, индивидуальными предпринимателями, физическими лицами, приобретающим товары или оказывающие услуги в жилищно-коммунальной сфере, недостоверных сведений, предусмотренных настоящим Порядком;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нецелевого использования субсидий.</w:t>
      </w:r>
    </w:p>
    <w:p w:rsidR="006835BA" w:rsidRPr="006835BA" w:rsidRDefault="006835BA" w:rsidP="006835B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выявлении обстоятельств, указанных в пункте 5.1 настоящего Порядка, в тридцатидневный срок с момента получения требования главного распорядителя бюджетных средств о возврате субсидий юридические лица, индивидуальные предприниматели, физические лица, получившие соответствующие субсидии, возвращают выделенные средства субсидий в бюджет городского округа. Требование оформляется в виде письменного документа, подписанного главой городского округа, </w:t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направляется юридическим лицам, индивидуальным предпринимателям, физическим лицам, предоставляющим услуги в сфере жилищно-коммунального хозяйства, в течение 10 рабочих дней с момента выявления обстоятельств, указанных в пункте 5.1 настоящего Порядка.</w:t>
      </w:r>
    </w:p>
    <w:p w:rsidR="006835BA" w:rsidRPr="006835BA" w:rsidRDefault="006835BA" w:rsidP="006835B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6835BA" w:rsidRPr="006835BA" w:rsidRDefault="006835BA" w:rsidP="006835BA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69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Суммы возвращенных субсидий подлежат зачислению в доход бюджета городского округа.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1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8" w:name="P110"/>
      <w:bookmarkEnd w:id="8"/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Смета затрат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предприятие (организация)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содержание объекта социальной значимости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(в том числе бани, находящейся в муниципальной собственности)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 год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9"/>
        <w:gridCol w:w="3640"/>
        <w:gridCol w:w="1380"/>
        <w:gridCol w:w="1254"/>
        <w:gridCol w:w="1130"/>
        <w:gridCol w:w="2008"/>
      </w:tblGrid>
      <w:tr w:rsidR="006835BA" w:rsidRPr="006835BA" w:rsidTr="006835BA">
        <w:trPr>
          <w:trHeight w:val="240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Факт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текущего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года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ожидае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proofErr w:type="gramEnd"/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мый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План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очеред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ной год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Примечание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(обоснование</w:t>
            </w:r>
            <w:proofErr w:type="gramEnd"/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затрат)</w:t>
            </w: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Отчисления </w:t>
            </w: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</w:t>
            </w:r>
            <w:proofErr w:type="gram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внебюджетные 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фонды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Коммунальные услуги, в </w:t>
            </w: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т.ч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теплоэнергия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(потери)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ГВС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ХВС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фекальные стоки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Топливо, в </w:t>
            </w: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</w:t>
            </w: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29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Ремонтные работы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Услуги </w:t>
            </w: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сторонних</w:t>
            </w:r>
            <w:proofErr w:type="gramEnd"/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организаций 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Арендная плата* 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Оплата населения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 УБЫТОК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посетителей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Себестоимость 1 посещения</w:t>
            </w:r>
          </w:p>
        </w:tc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*заполняется в отношении банного комплекса в г. Верхняя Пышма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Руководитель __________________________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Главный бухгалтер _________________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2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Calibri"/>
          <w:szCs w:val="20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center"/>
        <w:textAlignment w:val="baseline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bookmarkStart w:id="9" w:name="P196"/>
      <w:bookmarkEnd w:id="9"/>
      <w:r w:rsidRPr="006835BA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Заявление на получение субсидии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Arial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Arial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  <w:t>Главе городского округа Верхняя Пышма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(ФИО)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от 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(наименование организации)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(должность, ФИО руководителя)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center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center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ЗАЯВЛЕНИЕ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center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на получение субсидии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  <w:t xml:space="preserve">             Прошу предоставить субсидию за период ______________________</w:t>
      </w: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</w:r>
      <w:proofErr w:type="gramStart"/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на</w:t>
      </w:r>
      <w:proofErr w:type="gramEnd"/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________________________________________________________________________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ind w:left="4956" w:firstLine="70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(цель субсидии</w:t>
      </w:r>
      <w:proofErr w:type="gramStart"/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,)</w:t>
      </w:r>
      <w:proofErr w:type="gramEnd"/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ind w:left="2124" w:firstLine="708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(наименование организации)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в размере</w:t>
      </w:r>
      <w:proofErr w:type="gramStart"/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 xml:space="preserve"> ________________________ (_________________________________) </w:t>
      </w:r>
      <w:proofErr w:type="gramEnd"/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рублей.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Банковские реквизиты 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ОГРН ______________________________________________________________________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ИНН/КПП __________________________________________________________________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Расчетный счет 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Наименование банка 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БИК _______________________________________________________________________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Корреспондентский счет ______________________________________________________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both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br/>
        <w:t>Руководитель ________________ ФИО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ind w:left="1416" w:firstLine="708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(подпись)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Главный бухгалтер ________________ ФИО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ind w:left="2124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(подпись)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Дата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textAlignment w:val="baseline"/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М.</w:t>
      </w:r>
      <w:proofErr w:type="gramStart"/>
      <w:r w:rsidRPr="006835BA">
        <w:rPr>
          <w:rFonts w:ascii="Liberation Serif" w:eastAsia="Times New Roman" w:hAnsi="Liberation Serif" w:cs="Courier New"/>
          <w:spacing w:val="2"/>
          <w:sz w:val="24"/>
          <w:szCs w:val="24"/>
          <w:lang w:eastAsia="ru-RU"/>
        </w:rPr>
        <w:t>П</w:t>
      </w:r>
      <w:proofErr w:type="gramEnd"/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3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Отчет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содержанию объекта социальной значимости (в том числе бани, находящейся в муниципальной собственности)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_______________________ 20__ года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5571"/>
        <w:gridCol w:w="1140"/>
        <w:gridCol w:w="886"/>
        <w:gridCol w:w="1772"/>
      </w:tblGrid>
      <w:tr w:rsidR="006835BA" w:rsidRPr="006835BA" w:rsidTr="006835BA">
        <w:trPr>
          <w:trHeight w:val="240"/>
        </w:trPr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Статьи затрат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соответствии с утвержденной сметой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Ед.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Примечание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(расчет</w:t>
            </w:r>
            <w:proofErr w:type="gramEnd"/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показателей)</w:t>
            </w: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Отчисления во внебюджетные фонды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Коммунальные услуги, в </w:t>
            </w: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т.ч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теплоэнергия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(потери)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ГВС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ХВС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фекальные стоки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Топливо, в </w:t>
            </w: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т.ч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Ремонтные работы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Услуги сторонних организаций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Арендная плата*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Оплата населения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посетителей, в </w:t>
            </w:r>
            <w:proofErr w:type="spellStart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т.ч</w:t>
            </w:r>
            <w:proofErr w:type="spellEnd"/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 тарифу</w:t>
            </w:r>
          </w:p>
        </w:tc>
        <w:tc>
          <w:tcPr>
            <w:tcW w:w="5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 льготному тарифу</w:t>
            </w:r>
          </w:p>
        </w:tc>
        <w:tc>
          <w:tcPr>
            <w:tcW w:w="5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бесплатных посещений</w:t>
            </w:r>
          </w:p>
        </w:tc>
        <w:tc>
          <w:tcPr>
            <w:tcW w:w="5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35BA" w:rsidRPr="006835BA" w:rsidRDefault="006835BA" w:rsidP="006835B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240"/>
        </w:trPr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Себестоимость 1-го посещения</w:t>
            </w:r>
          </w:p>
        </w:tc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*заполняется в отношении банного комплекса в г. Верхняя Пышма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ЗАКАЗЧИК</w:t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ИСПОЛНИТЕЛЬ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Руководитель</w:t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_____________________________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Главный бухгалтер _________________________</w:t>
      </w: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shd w:val="clear" w:color="auto" w:fill="FFFFFF"/>
        <w:spacing w:after="0" w:line="263" w:lineRule="atLeast"/>
        <w:jc w:val="righ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4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6835BA" w:rsidRPr="006835BA" w:rsidRDefault="006835BA" w:rsidP="006835BA">
      <w:pPr>
        <w:spacing w:after="1"/>
        <w:rPr>
          <w:rFonts w:ascii="Liberation Serif" w:eastAsia="Calibri" w:hAnsi="Liberation Serif" w:cs="Liberation Serif"/>
          <w:sz w:val="24"/>
          <w:szCs w:val="24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0" w:name="P303"/>
      <w:bookmarkEnd w:id="10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ДОГОВОР № ____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ПРЕДОСТАВЛЕНИИ СУБСИДИИ НА ВОЗМЕЩЕНИЕ ЗАТРАТ В СФЕРЕ ЖИЛИЩНО-КОММУНАЛЬНОГО ХОЗЯЙСТВА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Пышма</w:t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"___" _________ 20__ г.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_____________________________, именуемый в дальнейшем «Исполнитель» в лице _________________________, действующего на основании ___________________, с одной стороны, и МКУ «Комитет ЖКХ» именуемый в дальнейшем «Плательщик», в лице председателя _____________________, действующего на основании Устава, в другой стороны, заключили настоящий договор о нижеследующем: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1. ПРЕДМЕТ ДОГОВОРА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1.1. В соответствии с настоящим Договором Плательщик обязуется предоставить Исполнителю субсидию из средств местного бюджета на возмещение затрат в сфере жилищно-коммунального хозяйства. 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1.2. Неотъемлемой частью настоящего договора является смета затрат для осуществления деятельности в сфере жилищно-коммунального хозяйства.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2. ПРАВА СТОРОН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2.1. Плательщик имеет право: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2.1.1. Контролировать целевое использование перечисляемых по настоящему договору бюджетных средств.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1" w:name="P319"/>
      <w:bookmarkEnd w:id="11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2.1.2. </w:t>
      </w:r>
      <w:proofErr w:type="gramStart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Запрашивать и получать</w:t>
      </w:r>
      <w:proofErr w:type="gramEnd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дополнительную информацию по интересующим вопросам, а также расчеты, необходимые для определения размера бюджетного финансирования.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2.1.3. Прекращать перечисление бюджетных сре</w:t>
      </w:r>
      <w:proofErr w:type="gramStart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дств в сл</w:t>
      </w:r>
      <w:proofErr w:type="gramEnd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учае невыполнения Исполнителем условий настоящего Договора, и возобновлять финансирование по истечении 10 дней после устранения Исполнителем всех нарушений и предоставления требуемых документов, но за период, не превышающий 3 месяца.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2.2. Исполнитель имеет право: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2.2.1. Получать от Плательщика информацию о размерах бюджетного финансирования на текущий год.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3. ОБЯЗАННОСТИ СТОРОН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3.1. Исполнитель обязан: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2" w:name="P327"/>
      <w:bookmarkEnd w:id="12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3.1.1. По запросу плательщика предоставлять информацию по вопросам, связанным с деятельностью в сфере жилищно-коммунального хозяйства, необходимую для определения размера бюджетного финансирования.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3.1.2. Использовать бюджетные средства, полученные по договору по целевому назначению.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3.2. Плательщик обязан: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3.2.1. Проверять информацию, предоставляемую Исполнителем в соответствии с п. 3.1.1 настоящего договора и расчеты, названные в п.2.1.2. настоящего договора.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4. ПОРЯДОК РАСЧЕТОВ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13" w:name="P335"/>
      <w:bookmarkEnd w:id="13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4.1. Объем финансирования по настоящему договору определяется на основании распоряжения администрации городского округа Верхняя Пышма «О предоставлении субсидии из бюджета городского округа Верхняя Пышма», подготовленного и изданного на основании заключения комиссии по субсидиям.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с п.4.1. настоящего договора, подлежит уточнению в квартале, следующем </w:t>
      </w:r>
      <w:proofErr w:type="gramStart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</w:t>
      </w:r>
      <w:proofErr w:type="gramEnd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отчетным.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4.3. В случае не предоставления и/или неполного предоставления Исполнителем отчетности по затратам за ноябрь, декабрь текущего года финансирование осуществляется за счет бюджетных ассигнований, выделенных на будущий финансовый год.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5. ОТВЕТСТВЕННОСТЬ СТОРОН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5.1. При выявлении Плательщиком нарушений целей предоставления субсидий, условий, являющихся основанием для предоставления субсидий, а также порядка их предоставления полученные средства подлежат возврату в бюджет городского округа в течение 30 календарных дней с момента получения соответствующего требования. При невозврате субсидий в указанный период Плательщик принимает меры по взысканию подлежащих возврату бюджетных сре</w:t>
      </w:r>
      <w:proofErr w:type="gramStart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дств в с</w:t>
      </w:r>
      <w:proofErr w:type="gramEnd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удебном порядке.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6. ЗАКЛЮЧИТЕЛЬНЫЕ ПОЛОЖЕНИЯ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6.1. Срок действия договора с 01.01.20_ до 31.12.20_.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6.2.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6.3. Любые изменения и дополнения к договору действительны при условии, если они </w:t>
      </w:r>
      <w:proofErr w:type="gramStart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совершены в письменной форме и подписаны</w:t>
      </w:r>
      <w:proofErr w:type="gramEnd"/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надлежаще уполномоченными на то представителями Сторон.</w:t>
      </w:r>
    </w:p>
    <w:p w:rsidR="006835BA" w:rsidRPr="006835BA" w:rsidRDefault="006835BA" w:rsidP="006835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6.4. Настоящий договор составлен в двух экземплярах - по одному для каждой стороны.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И ПОДПИСИ СТОРОН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Плательщик: </w:t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Исполнитель: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Муниципальное казенное учреждение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"Комитет жилищно-коммунального хозяйства",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Председатель ____________________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 /_________________/</w:t>
      </w:r>
      <w:r w:rsidRPr="006835BA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____________________/________________/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rPr>
          <w:rFonts w:ascii="Liberation Serif" w:eastAsia="Calibri" w:hAnsi="Liberation Serif" w:cs="Liberation Serif"/>
          <w:sz w:val="24"/>
          <w:szCs w:val="24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5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8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>ОТЧЕТ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ОБ ИСПОЛЬЗОВАНИИ СУБСИДИЙ НА ВОЗМЕЩЕНИЕ ЗАТРАТ В СВЯЗИ С СОДЕРЖАНИЕМ ОБЪЕКТА СОЦИАЛЬНОЙ ЗНАЧИМОСТИ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>(В ТОМ ЧИСЛЕ БАНИ, НАХОДЯЩЕЙСЯ В МУНИЦИПАЛЬНОЙ СОБСТВЕННОСТИ)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ЗА __________________ 20______ г.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>(НАИМЕНОВАНИЕ ПОЛУЧАТЕЛЯ СУБСИДИИ)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>Единица измерения: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238"/>
        <w:gridCol w:w="1267"/>
        <w:gridCol w:w="1655"/>
        <w:gridCol w:w="1476"/>
        <w:gridCol w:w="1794"/>
        <w:gridCol w:w="1936"/>
      </w:tblGrid>
      <w:tr w:rsidR="006835BA" w:rsidRPr="006835BA" w:rsidTr="006835BA">
        <w:trPr>
          <w:trHeight w:val="1932"/>
        </w:trPr>
        <w:tc>
          <w:tcPr>
            <w:tcW w:w="347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№</w:t>
            </w:r>
          </w:p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proofErr w:type="gramStart"/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п</w:t>
            </w:r>
            <w:proofErr w:type="gramEnd"/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Остаток на начало отчетного периода</w:t>
            </w:r>
          </w:p>
        </w:tc>
        <w:tc>
          <w:tcPr>
            <w:tcW w:w="62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Поступило из бюджета городского округа Верхняя Пышма</w:t>
            </w:r>
          </w:p>
        </w:tc>
        <w:tc>
          <w:tcPr>
            <w:tcW w:w="833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Использовано субсидий</w:t>
            </w:r>
          </w:p>
        </w:tc>
        <w:tc>
          <w:tcPr>
            <w:tcW w:w="695" w:type="pct"/>
          </w:tcPr>
          <w:p w:rsidR="006835BA" w:rsidRPr="006835BA" w:rsidRDefault="006835BA" w:rsidP="006835BA">
            <w:pPr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Сумма возращённой субсидии</w:t>
            </w:r>
          </w:p>
        </w:tc>
        <w:tc>
          <w:tcPr>
            <w:tcW w:w="90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Остаток на конец отчетного периода (гр. 2 + гр. 3 - гр. 4 - гр. 5)</w:t>
            </w:r>
          </w:p>
        </w:tc>
        <w:tc>
          <w:tcPr>
            <w:tcW w:w="97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Причины неполного использования субсидии</w:t>
            </w:r>
          </w:p>
        </w:tc>
      </w:tr>
      <w:tr w:rsidR="006835BA" w:rsidRPr="006835BA" w:rsidTr="006835BA">
        <w:trPr>
          <w:trHeight w:val="417"/>
        </w:trPr>
        <w:tc>
          <w:tcPr>
            <w:tcW w:w="347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7</w:t>
            </w:r>
          </w:p>
        </w:tc>
      </w:tr>
      <w:tr w:rsidR="006835BA" w:rsidRPr="006835BA" w:rsidTr="006835BA">
        <w:trPr>
          <w:trHeight w:val="983"/>
        </w:trPr>
        <w:tc>
          <w:tcPr>
            <w:tcW w:w="347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6835BA" w:rsidRPr="006835BA" w:rsidRDefault="006835BA" w:rsidP="006835BA">
            <w:pPr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</w:tr>
      <w:tr w:rsidR="006835BA" w:rsidRPr="006835BA" w:rsidTr="006835BA">
        <w:trPr>
          <w:trHeight w:val="438"/>
        </w:trPr>
        <w:tc>
          <w:tcPr>
            <w:tcW w:w="347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6835BA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25" w:type="pct"/>
          </w:tcPr>
          <w:p w:rsidR="006835BA" w:rsidRPr="006835BA" w:rsidRDefault="006835BA" w:rsidP="006835BA">
            <w:pPr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</w:tcPr>
          <w:p w:rsidR="006835BA" w:rsidRPr="006835BA" w:rsidRDefault="006835BA" w:rsidP="00683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</w:tr>
    </w:tbl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Руководитель                        ____________________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Главный бухгалтер               ____________________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</w:t>
      </w:r>
    </w:p>
    <w:p w:rsidR="006835BA" w:rsidRPr="006835BA" w:rsidRDefault="006835BA" w:rsidP="006835B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835BA">
        <w:rPr>
          <w:rFonts w:ascii="Liberation Serif" w:eastAsia="Times New Roman" w:hAnsi="Liberation Serif" w:cs="Courier New"/>
          <w:sz w:val="24"/>
          <w:szCs w:val="24"/>
          <w:lang w:eastAsia="ru-RU"/>
        </w:rPr>
        <w:t>"_______" _________________________ 20 _____  г.</w:t>
      </w:r>
    </w:p>
    <w:p w:rsidR="006835BA" w:rsidRPr="006835BA" w:rsidRDefault="006835BA" w:rsidP="006835B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742E77" w:rsidRDefault="00742E77"/>
    <w:sectPr w:rsidR="00742E77" w:rsidSect="006835B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077" w:right="567" w:bottom="1077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CB" w:rsidRDefault="00604ACB">
      <w:pPr>
        <w:spacing w:after="0" w:line="240" w:lineRule="auto"/>
      </w:pPr>
      <w:r>
        <w:separator/>
      </w:r>
    </w:p>
  </w:endnote>
  <w:endnote w:type="continuationSeparator" w:id="0">
    <w:p w:rsidR="00604ACB" w:rsidRDefault="0060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835B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Вр-293403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835B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CB" w:rsidRDefault="00604ACB">
      <w:pPr>
        <w:spacing w:after="0" w:line="240" w:lineRule="auto"/>
      </w:pPr>
      <w:r>
        <w:separator/>
      </w:r>
    </w:p>
  </w:footnote>
  <w:footnote w:type="continuationSeparator" w:id="0">
    <w:p w:rsidR="00604ACB" w:rsidRDefault="0060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33228201" w:edGrp="everyone"/>
  <w:p w:rsidR="00AF0248" w:rsidRDefault="006835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9E2">
      <w:rPr>
        <w:noProof/>
      </w:rPr>
      <w:t>8</w:t>
    </w:r>
    <w:r>
      <w:fldChar w:fldCharType="end"/>
    </w:r>
  </w:p>
  <w:permEnd w:id="2133228201"/>
  <w:p w:rsidR="00810AAA" w:rsidRPr="00810AAA" w:rsidRDefault="00604AC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04ACB" w:rsidP="00810AAA">
    <w:pPr>
      <w:pStyle w:val="a3"/>
      <w:jc w:val="center"/>
    </w:pPr>
    <w:permStart w:id="582037961" w:edGrp="everyone"/>
    <w:permEnd w:id="5820379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5FD"/>
    <w:multiLevelType w:val="multilevel"/>
    <w:tmpl w:val="AB14CB3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941" w:hanging="108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875" w:hanging="1440"/>
      </w:pPr>
    </w:lvl>
    <w:lvl w:ilvl="6">
      <w:start w:val="1"/>
      <w:numFmt w:val="decimal"/>
      <w:lvlText w:val="%1.%2.%3.%4.%5.%6.%7."/>
      <w:lvlJc w:val="left"/>
      <w:pPr>
        <w:ind w:left="9522" w:hanging="1800"/>
      </w:pPr>
    </w:lvl>
    <w:lvl w:ilvl="7">
      <w:start w:val="1"/>
      <w:numFmt w:val="decimal"/>
      <w:lvlText w:val="%1.%2.%3.%4.%5.%6.%7.%8."/>
      <w:lvlJc w:val="left"/>
      <w:pPr>
        <w:ind w:left="10809" w:hanging="1800"/>
      </w:pPr>
    </w:lvl>
    <w:lvl w:ilvl="8">
      <w:start w:val="1"/>
      <w:numFmt w:val="decimal"/>
      <w:lvlText w:val="%1.%2.%3.%4.%5.%6.%7.%8.%9."/>
      <w:lvlJc w:val="left"/>
      <w:pPr>
        <w:ind w:left="12456" w:hanging="2160"/>
      </w:pPr>
    </w:lvl>
  </w:abstractNum>
  <w:abstractNum w:abstractNumId="1">
    <w:nsid w:val="45AD38D2"/>
    <w:multiLevelType w:val="multilevel"/>
    <w:tmpl w:val="15EE9CE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62BB5E59"/>
    <w:multiLevelType w:val="multilevel"/>
    <w:tmpl w:val="80E0A3E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4"/>
    <w:rsid w:val="002669B4"/>
    <w:rsid w:val="00604ACB"/>
    <w:rsid w:val="006835BA"/>
    <w:rsid w:val="00742E77"/>
    <w:rsid w:val="00C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3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3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3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3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3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3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hyperlink" Target="http://mobileonline.garant.ru/document/redirect/9323991/2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2928903/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97C7649E3EA2521386EDE44F4AC3004DCB200F17DDB7F0787C425A3006E5C911A3C445C85B25F7nAmFJ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3519912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97C7649E3EA2521386EDE44F4AC3004DC8250C1FD9B7F0787C425A3006E5C911A3C445CC5Bn2mCJ" TargetMode="External"/><Relationship Id="rId10" Type="http://schemas.openxmlformats.org/officeDocument/2006/relationships/hyperlink" Target="file:///C:\Users\User340\Downloads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42;&#1077;&#1088;&#1093;&#1085;&#1103;&#1103;%20&#1055;&#1099;&#1096;&#1084;&#1072;%20&#1057;&#1074;&#1077;&#1088;&#1076;&#1083;&#1086;&#1074;&#1089;&#1082;&#1086;&#1081;%20&#1086;&#1073;&#1083;&#1072;&#1089;&#1090;&#1080;%20(5).rt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yperlink" Target="http://mobileonline.garant.ru/document/redirect/9323991/3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4123</Words>
  <Characters>23502</Characters>
  <Application>Microsoft Office Word</Application>
  <DocSecurity>0</DocSecurity>
  <Lines>195</Lines>
  <Paragraphs>55</Paragraphs>
  <ScaleCrop>false</ScaleCrop>
  <Company/>
  <LinksUpToDate>false</LinksUpToDate>
  <CharactersWithSpaces>27570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2020-11-23T04:47:00Z</dcterms:created>
  <dcterms:modified xsi:type="dcterms:W3CDTF">2020-11-23T04:51:00Z</dcterms:modified>
</cp:coreProperties>
</file>