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330"/>
        <w:gridCol w:w="1024"/>
        <w:gridCol w:w="504"/>
        <w:gridCol w:w="504"/>
        <w:gridCol w:w="504"/>
        <w:gridCol w:w="504"/>
        <w:gridCol w:w="504"/>
        <w:gridCol w:w="11093"/>
      </w:tblGrid>
      <w:tr w:rsidR="00A15B92" w:rsidRPr="00ED2032" w:rsidTr="00A15B92">
        <w:trPr>
          <w:trHeight w:val="1399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5B92" w:rsidRPr="00ED2032" w:rsidRDefault="00A15B92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F6D" w:rsidRPr="00ED2032" w:rsidRDefault="003057ED" w:rsidP="00AB2F6D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ED2032"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="00AB2F6D" w:rsidRPr="00ED2032"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AB2F6D" w:rsidRPr="00ED2032" w:rsidRDefault="00AB2F6D" w:rsidP="00AB2F6D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ED2032"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                                                городского округа Верхняя Пышма</w:t>
            </w:r>
          </w:p>
          <w:p w:rsidR="00AB2F6D" w:rsidRPr="00ED2032" w:rsidRDefault="00AB2F6D" w:rsidP="00AB2F6D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ED2032"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334380">
              <w:rPr>
                <w:rFonts w:ascii="Liberation Serif" w:hAnsi="Liberation Serif" w:cs="Arial"/>
                <w:sz w:val="24"/>
                <w:szCs w:val="24"/>
              </w:rPr>
              <w:t xml:space="preserve">     от __30.11.2020</w:t>
            </w:r>
            <w:bookmarkStart w:id="0" w:name="_GoBack"/>
            <w:bookmarkEnd w:id="0"/>
            <w:r w:rsidR="00334380">
              <w:rPr>
                <w:rFonts w:ascii="Liberation Serif" w:hAnsi="Liberation Serif" w:cs="Arial"/>
                <w:sz w:val="24"/>
                <w:szCs w:val="24"/>
              </w:rPr>
              <w:t>__ № __975</w:t>
            </w:r>
            <w:r w:rsidRPr="00ED2032">
              <w:rPr>
                <w:rFonts w:ascii="Liberation Serif" w:hAnsi="Liberation Serif" w:cs="Arial"/>
                <w:sz w:val="24"/>
                <w:szCs w:val="24"/>
              </w:rPr>
              <w:t>___</w:t>
            </w:r>
          </w:p>
          <w:p w:rsidR="00AB2F6D" w:rsidRPr="00ED2032" w:rsidRDefault="00AB2F6D" w:rsidP="00AB2F6D">
            <w:pPr>
              <w:rPr>
                <w:rFonts w:ascii="Liberation Serif" w:hAnsi="Liberation Serif" w:cs="Arial"/>
                <w:sz w:val="24"/>
                <w:szCs w:val="24"/>
              </w:rPr>
            </w:pPr>
          </w:p>
          <w:p w:rsidR="00AB2F6D" w:rsidRPr="00ED2032" w:rsidRDefault="00AB2F6D" w:rsidP="00582BB8">
            <w:pPr>
              <w:ind w:left="5624"/>
              <w:rPr>
                <w:rFonts w:ascii="Liberation Serif" w:hAnsi="Liberation Serif" w:cs="Arial"/>
                <w:sz w:val="24"/>
                <w:szCs w:val="24"/>
              </w:rPr>
            </w:pPr>
            <w:r w:rsidRPr="00ED2032">
              <w:rPr>
                <w:rFonts w:ascii="Liberation Serif" w:hAnsi="Liberation Serif" w:cs="Arial"/>
                <w:sz w:val="24"/>
                <w:szCs w:val="24"/>
              </w:rPr>
              <w:t xml:space="preserve">Приложение № 1 </w:t>
            </w:r>
          </w:p>
          <w:p w:rsidR="00AB2F6D" w:rsidRPr="00ED2032" w:rsidRDefault="00AB2F6D" w:rsidP="00AB2F6D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ED2032"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                                                к муниципальной программе </w:t>
            </w:r>
          </w:p>
          <w:p w:rsidR="00AB2F6D" w:rsidRPr="00ED2032" w:rsidRDefault="00AB2F6D" w:rsidP="00AB2F6D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ED2032"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                                               «Развитие социальной сферы</w:t>
            </w:r>
          </w:p>
          <w:p w:rsidR="00582BB8" w:rsidRPr="00334380" w:rsidRDefault="00AB2F6D" w:rsidP="00582BB8">
            <w:pPr>
              <w:ind w:left="5624"/>
              <w:rPr>
                <w:rFonts w:ascii="Liberation Serif" w:hAnsi="Liberation Serif" w:cs="Arial"/>
                <w:sz w:val="24"/>
                <w:szCs w:val="24"/>
              </w:rPr>
            </w:pPr>
            <w:r w:rsidRPr="00ED2032">
              <w:rPr>
                <w:rFonts w:ascii="Liberation Serif" w:hAnsi="Liberation Serif" w:cs="Arial"/>
                <w:sz w:val="24"/>
                <w:szCs w:val="24"/>
              </w:rPr>
              <w:t xml:space="preserve"> в городском округе Верхняя </w:t>
            </w:r>
          </w:p>
          <w:p w:rsidR="00A15B92" w:rsidRPr="00ED2032" w:rsidRDefault="00AB2F6D" w:rsidP="00582BB8">
            <w:pPr>
              <w:ind w:left="5624"/>
              <w:rPr>
                <w:rFonts w:ascii="Liberation Serif" w:hAnsi="Liberation Serif" w:cs="Arial"/>
                <w:sz w:val="20"/>
                <w:szCs w:val="20"/>
              </w:rPr>
            </w:pPr>
            <w:r w:rsidRPr="00ED2032">
              <w:rPr>
                <w:rFonts w:ascii="Liberation Serif" w:hAnsi="Liberation Serif" w:cs="Arial"/>
                <w:sz w:val="24"/>
                <w:szCs w:val="24"/>
              </w:rPr>
              <w:t>Пышма до 2024 года»</w:t>
            </w:r>
          </w:p>
        </w:tc>
      </w:tr>
      <w:tr w:rsidR="00A15B92" w:rsidRPr="00ED2032" w:rsidTr="00A15B92">
        <w:trPr>
          <w:trHeight w:val="52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7ED" w:rsidRPr="00ED2032" w:rsidRDefault="003057E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</w:p>
          <w:p w:rsidR="003057ED" w:rsidRPr="00ED2032" w:rsidRDefault="003057E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</w:p>
          <w:p w:rsidR="003057ED" w:rsidRPr="00ED2032" w:rsidRDefault="003057E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</w:p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D2032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A15B92" w:rsidRPr="00ED2032" w:rsidTr="00A15B92">
        <w:trPr>
          <w:trHeight w:val="25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sz w:val="22"/>
                <w:szCs w:val="20"/>
              </w:rPr>
              <w:t>реализации муниципальной программы</w:t>
            </w:r>
          </w:p>
        </w:tc>
      </w:tr>
      <w:tr w:rsidR="00A15B92" w:rsidRPr="00ED2032" w:rsidTr="00A15B92">
        <w:trPr>
          <w:trHeight w:val="510"/>
        </w:trPr>
        <w:tc>
          <w:tcPr>
            <w:tcW w:w="161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sz w:val="22"/>
                <w:szCs w:val="20"/>
              </w:rPr>
            </w:pPr>
            <w:r w:rsidRPr="00ED2032">
              <w:rPr>
                <w:rFonts w:ascii="Liberation Serif" w:hAnsi="Liberation Serif"/>
                <w:sz w:val="22"/>
                <w:szCs w:val="20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B86667" w:rsidRPr="00ED2032" w:rsidRDefault="00B86667" w:rsidP="00A15B92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0"/>
        <w:gridCol w:w="2883"/>
        <w:gridCol w:w="1363"/>
        <w:gridCol w:w="1298"/>
        <w:gridCol w:w="1280"/>
        <w:gridCol w:w="1298"/>
        <w:gridCol w:w="1298"/>
        <w:gridCol w:w="1281"/>
        <w:gridCol w:w="1298"/>
        <w:gridCol w:w="2108"/>
      </w:tblGrid>
      <w:tr w:rsidR="00A15B92" w:rsidRPr="00ED2032" w:rsidTr="00A15B92">
        <w:trPr>
          <w:cantSplit/>
          <w:trHeight w:val="39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A15B92" w:rsidRPr="00ED2032" w:rsidTr="00A15B92">
        <w:trPr>
          <w:cantSplit/>
          <w:trHeight w:val="25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92" w:rsidRPr="00ED2032" w:rsidRDefault="00A15B92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92" w:rsidRPr="00ED2032" w:rsidRDefault="00A15B92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92" w:rsidRPr="00ED2032" w:rsidRDefault="00A15B92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92" w:rsidRPr="00ED2032" w:rsidRDefault="00A15B92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A15B92" w:rsidRPr="00ED2032" w:rsidRDefault="00A15B92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0"/>
        <w:gridCol w:w="2883"/>
        <w:gridCol w:w="1363"/>
        <w:gridCol w:w="1298"/>
        <w:gridCol w:w="1280"/>
        <w:gridCol w:w="1298"/>
        <w:gridCol w:w="1298"/>
        <w:gridCol w:w="1281"/>
        <w:gridCol w:w="1298"/>
        <w:gridCol w:w="2108"/>
      </w:tblGrid>
      <w:tr w:rsidR="00A15B92" w:rsidRPr="00ED2032" w:rsidTr="00A15B92">
        <w:trPr>
          <w:cantSplit/>
          <w:trHeight w:val="255"/>
          <w:tblHeader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A15B92" w:rsidRPr="00ED2032" w:rsidTr="00A15B92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15B92" w:rsidRPr="00ED2032" w:rsidRDefault="00A15B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4. «Развитие культуры и искусства на территории городского округа Верхняя Пышма до 2024 года»</w:t>
            </w:r>
          </w:p>
        </w:tc>
      </w:tr>
      <w:tr w:rsidR="00A15B92" w:rsidRPr="00ED2032" w:rsidTr="00A15B92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15B92" w:rsidRPr="00ED2032" w:rsidRDefault="00A15B9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4. Создание благоприятных условий для устойчивого развития сферы культуры</w:t>
            </w:r>
          </w:p>
        </w:tc>
      </w:tr>
      <w:tr w:rsidR="00A15B92" w:rsidRPr="00ED2032" w:rsidTr="00A15B92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15B92" w:rsidRPr="00ED2032" w:rsidRDefault="00A15B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color w:val="000000"/>
                <w:sz w:val="20"/>
                <w:szCs w:val="20"/>
              </w:rPr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A15B92" w:rsidRPr="00ED2032" w:rsidTr="00A15B92">
        <w:trPr>
          <w:cantSplit/>
          <w:trHeight w:val="739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lastRenderedPageBreak/>
              <w:t>4.2.1.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Число посещений культурно-досуговых мероприятий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220866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70600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221366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221366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221366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221366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7-НК «Свод годовых сведений об учреждениях культурно- досугового типа системы Минкультуры России», утвержденная приказом Росстата от 08.11.2018 года № 662; Форма Федерального статистического наблюдения № 8-НК «Сведения о деятельности музея», утвержденной приказом Росстата от 26 сентября 2018 г. N 584; Форма Федерального статистического наблюдения № 11-НК «Сведения о работе парка культуры и отдыха, утвержденной приказом Росстата от 15.07.2011 N 324</w:t>
            </w:r>
          </w:p>
        </w:tc>
      </w:tr>
      <w:tr w:rsidR="00A15B92" w:rsidRPr="00ED2032" w:rsidTr="00A15B92">
        <w:trPr>
          <w:cantSplit/>
          <w:trHeight w:val="739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lastRenderedPageBreak/>
              <w:t>4.2.3.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Число культурно-массовых мероприятий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1805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1820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1820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1820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1820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7-НК «Свод годовых сведений об учреждениях культурно- досугового типа системы Минкультуры России», утвержденная приказом Росстата от 08.11.2018 года № 662; Форма Федерального статистического наблюдения № 8-НК «Сведения о деятельности музея», утвержденной приказом Росстата от 26 сентября 2018 г. N 584; Форма Федерального статистического наблюдения № 11-НК «Сведения о работе парка культуры и отдыха, утвержденной приказом Росстата от 15.07.2011 N 324</w:t>
            </w:r>
          </w:p>
        </w:tc>
      </w:tr>
      <w:tr w:rsidR="00A15B92" w:rsidRPr="00ED2032" w:rsidTr="00A15B92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15B92" w:rsidRPr="00ED2032" w:rsidRDefault="00A15B9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color w:val="000000"/>
                <w:sz w:val="20"/>
                <w:szCs w:val="20"/>
              </w:rPr>
              <w:t>Задача 4.3.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A15B92" w:rsidRPr="00ED2032" w:rsidTr="00A15B92">
        <w:trPr>
          <w:cantSplit/>
          <w:trHeight w:val="76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4.3.2.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Число посещений муниципальных библиотек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171520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55100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171820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171820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171820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171820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B92" w:rsidRPr="00ED2032" w:rsidRDefault="00A15B92">
            <w:pPr>
              <w:rPr>
                <w:rFonts w:ascii="Liberation Serif" w:hAnsi="Liberation Serif"/>
                <w:sz w:val="20"/>
                <w:szCs w:val="20"/>
              </w:rPr>
            </w:pPr>
            <w:r w:rsidRPr="00ED2032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6-НК</w:t>
            </w:r>
          </w:p>
        </w:tc>
      </w:tr>
    </w:tbl>
    <w:p w:rsidR="00A15B92" w:rsidRPr="00ED2032" w:rsidRDefault="00A15B92" w:rsidP="00A15B92">
      <w:pPr>
        <w:spacing w:after="0" w:line="240" w:lineRule="auto"/>
        <w:rPr>
          <w:rFonts w:ascii="Liberation Serif" w:hAnsi="Liberation Serif"/>
        </w:rPr>
      </w:pPr>
    </w:p>
    <w:sectPr w:rsidR="00A15B92" w:rsidRPr="00ED2032" w:rsidSect="00A15B92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B92"/>
    <w:rsid w:val="003057ED"/>
    <w:rsid w:val="00334380"/>
    <w:rsid w:val="00582BB8"/>
    <w:rsid w:val="006D72F0"/>
    <w:rsid w:val="00761518"/>
    <w:rsid w:val="00A15B92"/>
    <w:rsid w:val="00AB2F6D"/>
    <w:rsid w:val="00B86667"/>
    <w:rsid w:val="00DB22CB"/>
    <w:rsid w:val="00ED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5">
    <w:name w:val="xl65"/>
    <w:basedOn w:val="a"/>
    <w:rsid w:val="00A15B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15B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A15B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A15B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A15B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A15B9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A15B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A15B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A15B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A15B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A15B9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A15B9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A15B9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A15B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A15B9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15B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A15B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A15B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A15B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A15B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A15B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5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57E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5">
    <w:name w:val="xl65"/>
    <w:basedOn w:val="a"/>
    <w:rsid w:val="00A15B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15B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A15B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A15B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A15B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A15B9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A15B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A15B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A15B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A15B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A15B9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A15B9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A15B9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A15B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A15B9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15B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A15B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A15B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A15B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A15B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A15B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5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57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10</cp:revision>
  <cp:lastPrinted>2020-12-01T08:17:00Z</cp:lastPrinted>
  <dcterms:created xsi:type="dcterms:W3CDTF">2020-11-19T09:12:00Z</dcterms:created>
  <dcterms:modified xsi:type="dcterms:W3CDTF">2020-12-01T11:40:00Z</dcterms:modified>
</cp:coreProperties>
</file>