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53120A" w:rsidRPr="0053120A" w:rsidTr="003802DE">
        <w:trPr>
          <w:trHeight w:val="524"/>
        </w:trPr>
        <w:tc>
          <w:tcPr>
            <w:tcW w:w="9460" w:type="dxa"/>
            <w:gridSpan w:val="5"/>
          </w:tcPr>
          <w:p w:rsidR="0053120A" w:rsidRPr="0053120A" w:rsidRDefault="0053120A" w:rsidP="0053120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53120A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53120A" w:rsidRPr="0053120A" w:rsidRDefault="0053120A" w:rsidP="0053120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53120A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53120A" w:rsidRPr="0053120A" w:rsidRDefault="0053120A" w:rsidP="0053120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53120A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53120A" w:rsidRPr="0053120A" w:rsidRDefault="0053120A" w:rsidP="0053120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3120A" w:rsidRPr="0053120A" w:rsidTr="003802DE">
        <w:trPr>
          <w:trHeight w:val="524"/>
        </w:trPr>
        <w:tc>
          <w:tcPr>
            <w:tcW w:w="284" w:type="dxa"/>
            <w:vAlign w:val="bottom"/>
          </w:tcPr>
          <w:p w:rsidR="0053120A" w:rsidRPr="0053120A" w:rsidRDefault="0053120A" w:rsidP="0053120A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53120A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53120A" w:rsidRPr="0053120A" w:rsidRDefault="0053120A" w:rsidP="0053120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15.12.2020</w:t>
            </w:r>
            <w:bookmarkStart w:id="0" w:name="_GoBack"/>
            <w:bookmarkEnd w:id="0"/>
            <w:r w:rsidRPr="0053120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53120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53120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53120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53120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53120A" w:rsidRPr="0053120A" w:rsidRDefault="0053120A" w:rsidP="0053120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53120A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53120A" w:rsidRPr="0053120A" w:rsidRDefault="0053120A" w:rsidP="0053120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1037</w:t>
            </w:r>
            <w:r w:rsidRPr="0053120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53120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53120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53120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53120A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53120A" w:rsidRPr="0053120A" w:rsidRDefault="0053120A" w:rsidP="0053120A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53120A" w:rsidRPr="0053120A" w:rsidTr="003802DE">
        <w:trPr>
          <w:trHeight w:val="130"/>
        </w:trPr>
        <w:tc>
          <w:tcPr>
            <w:tcW w:w="9460" w:type="dxa"/>
            <w:gridSpan w:val="5"/>
          </w:tcPr>
          <w:p w:rsidR="0053120A" w:rsidRPr="0053120A" w:rsidRDefault="0053120A" w:rsidP="0053120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53120A" w:rsidRPr="0053120A" w:rsidTr="003802DE">
        <w:tc>
          <w:tcPr>
            <w:tcW w:w="9460" w:type="dxa"/>
            <w:gridSpan w:val="5"/>
          </w:tcPr>
          <w:p w:rsidR="0053120A" w:rsidRPr="0053120A" w:rsidRDefault="0053120A" w:rsidP="0053120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  <w:r w:rsidRPr="0053120A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53120A" w:rsidRPr="0053120A" w:rsidRDefault="0053120A" w:rsidP="0053120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53120A" w:rsidRPr="0053120A" w:rsidRDefault="0053120A" w:rsidP="0053120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53120A" w:rsidRPr="0053120A" w:rsidTr="003802DE">
        <w:tc>
          <w:tcPr>
            <w:tcW w:w="9460" w:type="dxa"/>
            <w:gridSpan w:val="5"/>
          </w:tcPr>
          <w:p w:rsidR="0053120A" w:rsidRPr="0053120A" w:rsidRDefault="0053120A" w:rsidP="0053120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53120A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Об утверждении основной части «Проекта внесения изменений в проект «Внесение изменений в проект планировки территории и проект межевания территории п. Кедровое» </w:t>
            </w:r>
          </w:p>
        </w:tc>
      </w:tr>
      <w:tr w:rsidR="0053120A" w:rsidRPr="0053120A" w:rsidTr="003802DE">
        <w:tc>
          <w:tcPr>
            <w:tcW w:w="9460" w:type="dxa"/>
            <w:gridSpan w:val="5"/>
          </w:tcPr>
          <w:p w:rsidR="0053120A" w:rsidRPr="0053120A" w:rsidRDefault="0053120A" w:rsidP="0053120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53120A" w:rsidRPr="0053120A" w:rsidRDefault="0053120A" w:rsidP="0053120A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53120A" w:rsidRPr="0053120A" w:rsidRDefault="0053120A" w:rsidP="0053120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53120A">
        <w:rPr>
          <w:rFonts w:ascii="Liberation Serif" w:eastAsia="Times New Roman" w:hAnsi="Liberation Serif" w:cs="Times New Roman"/>
          <w:sz w:val="28"/>
          <w:szCs w:val="28"/>
          <w:lang w:eastAsia="ru-RU"/>
        </w:rPr>
        <w:t>Руководствуясь статьями 45, 46 Градостроительного кодекса Российской Федерации, пунктом 19 части 7 статьи 25 Устава городского округа Верхняя Пышма, пунктом 2.30</w:t>
      </w:r>
      <w:r w:rsidRPr="0053120A">
        <w:rPr>
          <w:rFonts w:ascii="Liberation Serif" w:eastAsia="Times New Roman" w:hAnsi="Liberation Serif" w:cs="Times New Roman"/>
          <w:color w:val="FF0000"/>
          <w:sz w:val="28"/>
          <w:szCs w:val="28"/>
          <w:lang w:eastAsia="ru-RU"/>
        </w:rPr>
        <w:t xml:space="preserve"> </w:t>
      </w:r>
      <w:r w:rsidRPr="0053120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Положения «О порядке подготовки и утверждения документации по планировке территории городского округа Верхняя Пышма», утверждённого постановлением администрации городского округа Верхняя Пышма от 28.08.2020 года № 679, рассмотрев представленный </w:t>
      </w:r>
      <w:r w:rsidRPr="0053120A">
        <w:rPr>
          <w:rFonts w:ascii="Liberation Serif" w:eastAsia="Times New Roman" w:hAnsi="Liberation Serif" w:cs="Liberation Serif"/>
          <w:sz w:val="28"/>
          <w:szCs w:val="28"/>
          <w:lang w:eastAsia="ru-RU"/>
        </w:rPr>
        <w:t>муниципальным бюджетным учреждением «Центр пространственного развития городского округа Верхняя Пышма»</w:t>
      </w:r>
      <w:r w:rsidRPr="0053120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«Проект внесения изменений в проект «Внесение изменений в проект планировки территории и проект межевания территории </w:t>
      </w:r>
      <w:r w:rsidRPr="0053120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п. Кедровое», подготовленный на основании постановления администрации городского округа Верхняя Пышма от 01.06.2020 № 442 «О подготовке внесения изменений в проект «Внесение изменений в проект планировки территории и проект межевания территории п. Кедровое», на основании Заключения о результатах общественных обсуждений от 3 декабря 2020 года, </w:t>
      </w:r>
      <w:r w:rsidRPr="0053120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целях формирования земельного участка для размещения объекта бытового обслуживания: оздоровительного комплекса (бани), в районе улиц Классона – Северная в поселке Кедровое городского округа Верхняя Пышма Свердловской области; изменения границ и площадей земельных участков, смежных с земельным участков, под размещение объекта бытового обслуживания (бани); изменения красной линии относительно ранее установленной и утвержденной постановлением администрации городского округа Верхняя Пышма от 10.04.2018 года № 292 «Об утверждении проекта планировки территории и проекта межевания территории п. Кедровое»; образования земельного участка под существующей КНС, и уточнения санитарно-защитной зоны КНС,</w:t>
      </w:r>
      <w:r w:rsidRPr="0053120A">
        <w:rPr>
          <w:rFonts w:ascii="Liberation Serif" w:eastAsia="Times New Roman" w:hAnsi="Liberation Serif" w:cs="Times New Roman"/>
          <w:color w:val="FF0000"/>
          <w:sz w:val="28"/>
          <w:szCs w:val="28"/>
          <w:lang w:eastAsia="ru-RU"/>
        </w:rPr>
        <w:t xml:space="preserve"> </w:t>
      </w:r>
      <w:r w:rsidRPr="0053120A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администрация городского округа Верхняя Пышма </w:t>
      </w:r>
    </w:p>
    <w:p w:rsidR="0053120A" w:rsidRPr="0053120A" w:rsidRDefault="0053120A" w:rsidP="0053120A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3120A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53120A" w:rsidRPr="0053120A" w:rsidRDefault="0053120A" w:rsidP="0053120A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3120A">
        <w:rPr>
          <w:rFonts w:ascii="Liberation Serif" w:eastAsia="Times New Roman" w:hAnsi="Liberation Serif" w:cs="Times New Roman"/>
          <w:sz w:val="28"/>
          <w:szCs w:val="28"/>
          <w:lang w:eastAsia="ru-RU"/>
        </w:rPr>
        <w:t>1.</w:t>
      </w:r>
      <w:r w:rsidRPr="0053120A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Утвердить основную часть «Проекта внесения изменений в проект «Внесение изменений в проект планировки территории и проект межевания территории п. Кедровое» (далее – документация), в следующем составе:</w:t>
      </w:r>
    </w:p>
    <w:p w:rsidR="0053120A" w:rsidRPr="0053120A" w:rsidRDefault="0053120A" w:rsidP="0053120A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3120A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1)</w:t>
      </w:r>
      <w:r w:rsidRPr="0053120A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 xml:space="preserve"> Основная (утверждаемая) часть. Текстовая часть, на 30</w:t>
      </w:r>
      <w:r w:rsidRPr="0053120A">
        <w:rPr>
          <w:rFonts w:ascii="Liberation Serif" w:eastAsia="Times New Roman" w:hAnsi="Liberation Serif" w:cs="Times New Roman"/>
          <w:color w:val="FF0000"/>
          <w:sz w:val="28"/>
          <w:szCs w:val="28"/>
          <w:lang w:eastAsia="ru-RU"/>
        </w:rPr>
        <w:t xml:space="preserve"> </w:t>
      </w:r>
      <w:r w:rsidRPr="0053120A">
        <w:rPr>
          <w:rFonts w:ascii="Liberation Serif" w:eastAsia="Times New Roman" w:hAnsi="Liberation Serif" w:cs="Times New Roman"/>
          <w:sz w:val="28"/>
          <w:szCs w:val="28"/>
          <w:lang w:eastAsia="ru-RU"/>
        </w:rPr>
        <w:t>листах (прилагается);</w:t>
      </w:r>
    </w:p>
    <w:p w:rsidR="0053120A" w:rsidRPr="0053120A" w:rsidRDefault="0053120A" w:rsidP="0053120A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3120A">
        <w:rPr>
          <w:rFonts w:ascii="Liberation Serif" w:eastAsia="Times New Roman" w:hAnsi="Liberation Serif" w:cs="Times New Roman"/>
          <w:sz w:val="28"/>
          <w:szCs w:val="28"/>
          <w:lang w:eastAsia="ru-RU"/>
        </w:rPr>
        <w:t>2)</w:t>
      </w:r>
      <w:r w:rsidRPr="0053120A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 xml:space="preserve"> Основная (утверждаемая) часть. Чертеж межевания территории М 1:1000, на 6 листах (прилагается).</w:t>
      </w:r>
    </w:p>
    <w:p w:rsidR="0053120A" w:rsidRPr="0053120A" w:rsidRDefault="0053120A" w:rsidP="0053120A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3120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2. Управлению архитектуры и градостроительства администрации городского округа Верхняя Пышма: </w:t>
      </w:r>
    </w:p>
    <w:p w:rsidR="0053120A" w:rsidRPr="0053120A" w:rsidRDefault="0053120A" w:rsidP="0053120A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3120A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1) в течение 5 (пяти) рабочих дней со дня утверждения документации, указанной в пункте 1 настоящего постановления, обеспечить ее размещение </w:t>
      </w:r>
      <w:r w:rsidRPr="0053120A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в государственной информационной системе обеспечения градостроительной деятельности;</w:t>
      </w:r>
    </w:p>
    <w:p w:rsidR="0053120A" w:rsidRPr="0053120A" w:rsidRDefault="0053120A" w:rsidP="0053120A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3120A">
        <w:rPr>
          <w:rFonts w:ascii="Liberation Serif" w:eastAsia="Times New Roman" w:hAnsi="Liberation Serif" w:cs="Times New Roman"/>
          <w:sz w:val="28"/>
          <w:szCs w:val="28"/>
          <w:lang w:eastAsia="ru-RU"/>
        </w:rPr>
        <w:t>2) в течение 15 (пятнадцати) рабочих дней со дня утверждения документации, указанной в пункте 1 настоящего постановления, обеспечить ее направление в Управление Росреестра по Свердловской области.</w:t>
      </w:r>
    </w:p>
    <w:p w:rsidR="0053120A" w:rsidRPr="0053120A" w:rsidRDefault="0053120A" w:rsidP="0053120A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3120A">
        <w:rPr>
          <w:rFonts w:ascii="Liberation Serif" w:eastAsia="Times New Roman" w:hAnsi="Liberation Serif" w:cs="Times New Roman"/>
          <w:sz w:val="28"/>
          <w:szCs w:val="28"/>
          <w:lang w:eastAsia="ru-RU"/>
        </w:rPr>
        <w:t>3. Муниципальному бюджетному учреждению «Управление капитального строительства городского округа Верхняя Пышма» подготовить проекты постановлений о резервировании земель, об изъятии для муниципальных нужд городского округа Верхняя Пышма земельных участков и расположенных на них объектов недвижимого имущества.</w:t>
      </w:r>
    </w:p>
    <w:p w:rsidR="0053120A" w:rsidRPr="0053120A" w:rsidRDefault="0053120A" w:rsidP="0053120A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3120A">
        <w:rPr>
          <w:rFonts w:ascii="Liberation Serif" w:eastAsia="Times New Roman" w:hAnsi="Liberation Serif" w:cs="Times New Roman"/>
          <w:sz w:val="28"/>
          <w:szCs w:val="28"/>
          <w:lang w:eastAsia="ru-RU"/>
        </w:rPr>
        <w:t>4.</w:t>
      </w:r>
      <w:r w:rsidRPr="0053120A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 xml:space="preserve">Правообладателям и собственникам земельных участков и иных объектов недвижимости, расположенных на территории, указанной в пункте 1 настоящего постановления: </w:t>
      </w:r>
    </w:p>
    <w:p w:rsidR="0053120A" w:rsidRPr="0053120A" w:rsidRDefault="0053120A" w:rsidP="0053120A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3120A">
        <w:rPr>
          <w:rFonts w:ascii="Liberation Serif" w:eastAsia="Times New Roman" w:hAnsi="Liberation Serif" w:cs="Times New Roman"/>
          <w:sz w:val="28"/>
          <w:szCs w:val="28"/>
          <w:lang w:eastAsia="ru-RU"/>
        </w:rPr>
        <w:t>1)</w:t>
      </w:r>
      <w:r w:rsidRPr="0053120A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обеспечить беспрепятственный доступ (подход и проезд) служб по надзору, эксплуатации, ремонту и обслуживанию сетей инженерного обеспечения к подземным и воздушным инженерным коммуникациям, проходящим по земельным участкам или в непосредственной близости от их границ, а также коммунальным объектам (в том числе колодцам, трансформаторным подстанциям, газорегулировочным станциям, теплопунктам и пр.);</w:t>
      </w:r>
    </w:p>
    <w:p w:rsidR="0053120A" w:rsidRPr="0053120A" w:rsidRDefault="0053120A" w:rsidP="0053120A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3120A">
        <w:rPr>
          <w:rFonts w:ascii="Liberation Serif" w:eastAsia="Times New Roman" w:hAnsi="Liberation Serif" w:cs="Times New Roman"/>
          <w:sz w:val="28"/>
          <w:szCs w:val="28"/>
          <w:lang w:eastAsia="ru-RU"/>
        </w:rPr>
        <w:t>2)</w:t>
      </w:r>
      <w:r w:rsidRPr="0053120A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руководствоваться документацией, указанной в пункте 1 настоящего постановления, при осуществлении работ по образованию, постановке на государственный кадастровый учет земельных участков, при внесении изменений в сведения государственного кадастра недвижимости.</w:t>
      </w:r>
    </w:p>
    <w:p w:rsidR="0053120A" w:rsidRPr="0053120A" w:rsidRDefault="0053120A" w:rsidP="0053120A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3120A">
        <w:rPr>
          <w:rFonts w:ascii="Liberation Serif" w:eastAsia="Times New Roman" w:hAnsi="Liberation Serif" w:cs="Times New Roman"/>
          <w:sz w:val="28"/>
          <w:szCs w:val="28"/>
          <w:lang w:eastAsia="ru-RU"/>
        </w:rPr>
        <w:t>5.</w:t>
      </w:r>
      <w:r w:rsidRPr="0053120A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Управлению делами администрации городского округа Верхняя Пышма в течение 15 (пятнадцати) рабочих дней со дня утверждения документации, указанной в пункте 1 настоящего постановления, обеспечить ее опубликование в газете «Красное знамя», размещение на официальном сайте городского округа Верхняя Пышма.</w:t>
      </w:r>
    </w:p>
    <w:p w:rsidR="0053120A" w:rsidRPr="0053120A" w:rsidRDefault="0053120A" w:rsidP="0053120A">
      <w:pPr>
        <w:widowControl w:val="0"/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3120A">
        <w:rPr>
          <w:rFonts w:ascii="Liberation Serif" w:eastAsia="Times New Roman" w:hAnsi="Liberation Serif" w:cs="Times New Roman"/>
          <w:sz w:val="28"/>
          <w:szCs w:val="28"/>
          <w:lang w:eastAsia="ru-RU"/>
        </w:rPr>
        <w:t>6.</w:t>
      </w:r>
      <w:r w:rsidRPr="0053120A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Пышма.</w:t>
      </w:r>
    </w:p>
    <w:p w:rsidR="0053120A" w:rsidRPr="0053120A" w:rsidRDefault="0053120A" w:rsidP="0053120A">
      <w:pPr>
        <w:tabs>
          <w:tab w:val="left" w:pos="993"/>
          <w:tab w:val="left" w:pos="1134"/>
        </w:tabs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53120A">
        <w:rPr>
          <w:rFonts w:ascii="Liberation Serif" w:eastAsia="Times New Roman" w:hAnsi="Liberation Serif" w:cs="Times New Roman"/>
          <w:sz w:val="28"/>
          <w:szCs w:val="28"/>
          <w:lang w:eastAsia="ru-RU"/>
        </w:rPr>
        <w:t>7. Контроль за исполнением настоящего постановления возложить на первого заместителя главы администрации по инвестиционной политике и развитию территории городского округа Верхняя Пышма Николишина В.Н.</w:t>
      </w:r>
    </w:p>
    <w:p w:rsidR="0053120A" w:rsidRPr="0053120A" w:rsidRDefault="0053120A" w:rsidP="0053120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</w:p>
    <w:p w:rsidR="0053120A" w:rsidRPr="0053120A" w:rsidRDefault="0053120A" w:rsidP="0053120A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53120A" w:rsidRPr="0053120A" w:rsidTr="003802DE">
        <w:tc>
          <w:tcPr>
            <w:tcW w:w="6237" w:type="dxa"/>
            <w:vAlign w:val="bottom"/>
          </w:tcPr>
          <w:p w:rsidR="0053120A" w:rsidRPr="0053120A" w:rsidRDefault="0053120A" w:rsidP="0053120A">
            <w:pPr>
              <w:spacing w:after="0" w:line="240" w:lineRule="auto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53120A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53120A" w:rsidRPr="0053120A" w:rsidRDefault="0053120A" w:rsidP="0053120A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53120A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И.В. Соломин</w:t>
            </w:r>
          </w:p>
        </w:tc>
      </w:tr>
    </w:tbl>
    <w:p w:rsidR="0053120A" w:rsidRPr="0053120A" w:rsidRDefault="0053120A" w:rsidP="0053120A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CF6BEE" w:rsidRDefault="00CF6BEE"/>
    <w:sectPr w:rsidR="00CF6BEE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53120A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Вр-308598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53120A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</w:t>
    </w:r>
    <w:r w:rsidRPr="00EC798A">
      <w:rPr>
        <w:sz w:val="20"/>
        <w:szCs w:val="20"/>
      </w:rPr>
      <w:t>-308598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2115780775" w:edGrp="everyone"/>
  <w:p w:rsidR="00AF0248" w:rsidRDefault="0053120A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2115780775"/>
  <w:p w:rsidR="00810AAA" w:rsidRPr="00810AAA" w:rsidRDefault="0053120A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53120A" w:rsidP="00810AAA">
    <w:pPr>
      <w:pStyle w:val="a3"/>
      <w:jc w:val="center"/>
    </w:pPr>
    <w:permStart w:id="1892240328" w:edGrp="everyone"/>
    <w:permEnd w:id="1892240328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46D"/>
    <w:rsid w:val="0025546D"/>
    <w:rsid w:val="0053120A"/>
    <w:rsid w:val="00CF6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3120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5312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3120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53120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53120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53120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53120A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53120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735</Words>
  <Characters>4196</Characters>
  <Application>Microsoft Office Word</Application>
  <DocSecurity>0</DocSecurity>
  <Lines>34</Lines>
  <Paragraphs>9</Paragraphs>
  <ScaleCrop>false</ScaleCrop>
  <Company/>
  <LinksUpToDate>false</LinksUpToDate>
  <CharactersWithSpaces>4922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2020-12-15T11:28:00Z</dcterms:created>
  <dcterms:modified xsi:type="dcterms:W3CDTF">2020-12-15T11:29:00Z</dcterms:modified>
</cp:coreProperties>
</file>