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BC9" w:rsidRPr="00993E33" w:rsidRDefault="00993E33" w:rsidP="00993E33">
      <w:pPr>
        <w:pStyle w:val="a3"/>
        <w:jc w:val="center"/>
        <w:rPr>
          <w:b/>
        </w:rPr>
      </w:pPr>
      <w:r w:rsidRPr="00993E33">
        <w:rPr>
          <w:b/>
        </w:rPr>
        <w:t>ПРЕСС-РЕЛИЗ</w:t>
      </w:r>
    </w:p>
    <w:p w:rsidR="00993E33" w:rsidRPr="00993E33" w:rsidRDefault="00993E33" w:rsidP="00993E33">
      <w:pPr>
        <w:pStyle w:val="a3"/>
        <w:jc w:val="center"/>
        <w:rPr>
          <w:b/>
        </w:rPr>
      </w:pPr>
    </w:p>
    <w:p w:rsidR="00993E33" w:rsidRPr="00993E33" w:rsidRDefault="00993E33" w:rsidP="00993E33">
      <w:pPr>
        <w:pStyle w:val="a3"/>
        <w:jc w:val="center"/>
        <w:rPr>
          <w:b/>
        </w:rPr>
      </w:pPr>
      <w:r w:rsidRPr="00993E33">
        <w:rPr>
          <w:b/>
        </w:rPr>
        <w:t xml:space="preserve">В АО «Уралэлектромедь» организована </w:t>
      </w:r>
      <w:r w:rsidR="00E648B8">
        <w:rPr>
          <w:b/>
        </w:rPr>
        <w:t>оперативно</w:t>
      </w:r>
      <w:r w:rsidR="0039141D">
        <w:rPr>
          <w:b/>
        </w:rPr>
        <w:t>-</w:t>
      </w:r>
      <w:r w:rsidRPr="00993E33">
        <w:rPr>
          <w:b/>
        </w:rPr>
        <w:t>диспетчерская сл</w:t>
      </w:r>
      <w:r w:rsidR="0039141D">
        <w:rPr>
          <w:b/>
        </w:rPr>
        <w:t>ужба управления энергохозяйством</w:t>
      </w:r>
    </w:p>
    <w:p w:rsidR="00993E33" w:rsidRDefault="00993E33" w:rsidP="00993E33">
      <w:pPr>
        <w:pStyle w:val="a3"/>
      </w:pPr>
    </w:p>
    <w:p w:rsidR="00993E33" w:rsidRDefault="00993E33" w:rsidP="005C292F">
      <w:pPr>
        <w:pStyle w:val="a3"/>
        <w:jc w:val="both"/>
      </w:pPr>
      <w:r w:rsidRPr="00993E33">
        <w:rPr>
          <w:b/>
        </w:rPr>
        <w:t>УГМК, Верхняя Пышма (Свердловская область):</w:t>
      </w:r>
      <w:r w:rsidR="00B3642A">
        <w:t xml:space="preserve"> Но</w:t>
      </w:r>
      <w:r w:rsidR="00352954">
        <w:t>вое производственное отделение э</w:t>
      </w:r>
      <w:r w:rsidR="00B3642A">
        <w:t>нергоцеха</w:t>
      </w:r>
      <w:r>
        <w:t xml:space="preserve"> позволит АО «Уралэлектромедь» (предприятие металлургического комплекса УГМК) </w:t>
      </w:r>
      <w:r w:rsidR="00B3642A">
        <w:t xml:space="preserve">повысить надежность энергообеспечения предприятия (в </w:t>
      </w:r>
      <w:proofErr w:type="spellStart"/>
      <w:r w:rsidR="00B3642A">
        <w:t>т.ч</w:t>
      </w:r>
      <w:proofErr w:type="spellEnd"/>
      <w:r w:rsidR="00B3642A">
        <w:t xml:space="preserve">. филиалов), </w:t>
      </w:r>
      <w:r w:rsidR="005C292F">
        <w:t>вести контроль за потреблением</w:t>
      </w:r>
      <w:r>
        <w:t xml:space="preserve"> энергоресурсов в ре</w:t>
      </w:r>
      <w:r w:rsidR="005C292F">
        <w:t xml:space="preserve">жиме реального времени, </w:t>
      </w:r>
      <w:r>
        <w:t>оперативно</w:t>
      </w:r>
      <w:r w:rsidR="005C292F">
        <w:t xml:space="preserve"> управлять энергетическим хозяйством, координировать действия персонала при возникновении внештатных ситуаций</w:t>
      </w:r>
      <w:r>
        <w:t xml:space="preserve">. </w:t>
      </w:r>
    </w:p>
    <w:p w:rsidR="00C61028" w:rsidRDefault="00993E33" w:rsidP="00C61028">
      <w:pPr>
        <w:pStyle w:val="a3"/>
        <w:jc w:val="both"/>
        <w:rPr>
          <w:szCs w:val="24"/>
        </w:rPr>
      </w:pPr>
      <w:r>
        <w:tab/>
        <w:t>Диспетчерский пункт организован в здании подстанции</w:t>
      </w:r>
      <w:r w:rsidR="005C292F">
        <w:t xml:space="preserve"> 110/6 </w:t>
      </w:r>
      <w:proofErr w:type="spellStart"/>
      <w:r w:rsidR="005C292F">
        <w:t>кВ</w:t>
      </w:r>
      <w:proofErr w:type="spellEnd"/>
      <w:r w:rsidR="005C292F">
        <w:t xml:space="preserve"> «</w:t>
      </w:r>
      <w:proofErr w:type="spellStart"/>
      <w:r w:rsidR="005C292F">
        <w:t>Электромедь</w:t>
      </w:r>
      <w:proofErr w:type="spellEnd"/>
      <w:r w:rsidR="005C292F">
        <w:t>». Рабочее место</w:t>
      </w:r>
      <w:r w:rsidR="0089729C">
        <w:t xml:space="preserve"> состоит из видео панели</w:t>
      </w:r>
      <w:r>
        <w:t>, с отображением электр</w:t>
      </w:r>
      <w:r w:rsidR="0089729C">
        <w:t xml:space="preserve">онных мнемосхем работы </w:t>
      </w:r>
      <w:r w:rsidR="0046324D">
        <w:t>электро</w:t>
      </w:r>
      <w:r>
        <w:t>подстан</w:t>
      </w:r>
      <w:r w:rsidR="0089729C">
        <w:t xml:space="preserve">ций основной площадки, филиалов </w:t>
      </w:r>
      <w:r w:rsidR="00E648B8">
        <w:t>«Производство полиметаллов»</w:t>
      </w:r>
      <w:r w:rsidR="0089729C">
        <w:t xml:space="preserve"> </w:t>
      </w:r>
      <w:r w:rsidR="00E648B8">
        <w:t>(</w:t>
      </w:r>
      <w:r w:rsidR="0089729C">
        <w:t>Кировград</w:t>
      </w:r>
      <w:r w:rsidR="00E648B8">
        <w:t>)</w:t>
      </w:r>
      <w:r w:rsidR="0089729C">
        <w:t xml:space="preserve">, </w:t>
      </w:r>
      <w:r w:rsidR="00E648B8">
        <w:t>«Производство сплавов цветных металлов»</w:t>
      </w:r>
      <w:r w:rsidR="0089729C">
        <w:t xml:space="preserve"> </w:t>
      </w:r>
      <w:r w:rsidR="00E648B8">
        <w:t>(</w:t>
      </w:r>
      <w:r w:rsidR="0089729C">
        <w:t>Верх-Нейвинск</w:t>
      </w:r>
      <w:r w:rsidR="0046324D">
        <w:t>ий</w:t>
      </w:r>
      <w:r w:rsidR="00E648B8">
        <w:t>)</w:t>
      </w:r>
      <w:r w:rsidR="0089729C">
        <w:t>,</w:t>
      </w:r>
      <w:r>
        <w:t xml:space="preserve"> центральной котельной</w:t>
      </w:r>
      <w:r w:rsidR="0089729C">
        <w:t>, компрессорной</w:t>
      </w:r>
      <w:r w:rsidR="00E648B8">
        <w:t xml:space="preserve"> и насосных станций и</w:t>
      </w:r>
      <w:r w:rsidR="0046324D">
        <w:t xml:space="preserve"> </w:t>
      </w:r>
      <w:r>
        <w:t xml:space="preserve">других объектов </w:t>
      </w:r>
      <w:r w:rsidR="0089729C">
        <w:t>энергообеспечения</w:t>
      </w:r>
      <w:r>
        <w:t>.</w:t>
      </w:r>
      <w:r w:rsidR="0046324D">
        <w:t xml:space="preserve"> Оперативным инструментом управления энергопотреблением служит информация из автоматизированных систем АО «Уралэлектромедь».</w:t>
      </w:r>
    </w:p>
    <w:p w:rsidR="00993E33" w:rsidRDefault="00993E33" w:rsidP="00C61028">
      <w:pPr>
        <w:pStyle w:val="a3"/>
        <w:jc w:val="both"/>
      </w:pPr>
      <w:r>
        <w:tab/>
        <w:t xml:space="preserve">- Над созданием собственного диспетчерского пункта мы задумывались давно. Ускорить реализацию проекта помог процесс операционной трансформации, мотивирующий коллектив на поиск любых инноваций, улучшающих нашу работу. Сначала было разработано экономическое обоснование. Мы увидели, что </w:t>
      </w:r>
      <w:r w:rsidR="0060521B">
        <w:t xml:space="preserve">только </w:t>
      </w:r>
      <w:r>
        <w:t xml:space="preserve">за счет </w:t>
      </w:r>
      <w:r w:rsidR="0060521B">
        <w:t xml:space="preserve">повышения </w:t>
      </w:r>
      <w:proofErr w:type="gramStart"/>
      <w:r w:rsidR="0060521B">
        <w:t>контроля за</w:t>
      </w:r>
      <w:proofErr w:type="gramEnd"/>
      <w:r w:rsidR="0060521B">
        <w:t xml:space="preserve"> потреблением</w:t>
      </w:r>
      <w:r>
        <w:t xml:space="preserve"> энергоресурсов</w:t>
      </w:r>
      <w:r w:rsidR="0073078B">
        <w:t xml:space="preserve"> нам удастся сэкономить около 20</w:t>
      </w:r>
      <w:r>
        <w:t xml:space="preserve">0 тыс. рублей в месяц. Затем оформили инициативу и в течение </w:t>
      </w:r>
      <w:r w:rsidR="0046324D">
        <w:t xml:space="preserve">сентября - </w:t>
      </w:r>
      <w:r>
        <w:t>ноября запустили объект в эксплуатацию, - рассказал заме</w:t>
      </w:r>
      <w:r w:rsidR="009509EA">
        <w:t>ститель главного энергетика Андрей</w:t>
      </w:r>
      <w:r>
        <w:t xml:space="preserve"> Рубцов. </w:t>
      </w:r>
    </w:p>
    <w:p w:rsidR="00993E33" w:rsidRDefault="00993E33" w:rsidP="00C61028">
      <w:pPr>
        <w:pStyle w:val="a3"/>
        <w:jc w:val="both"/>
        <w:rPr>
          <w:szCs w:val="24"/>
        </w:rPr>
      </w:pPr>
      <w:r>
        <w:tab/>
        <w:t xml:space="preserve">В реализации инициативы принимали участие специалисты </w:t>
      </w:r>
      <w:r w:rsidR="00352954">
        <w:t>управления энергетики, энергоцеха</w:t>
      </w:r>
      <w:r>
        <w:t xml:space="preserve">, инженерно-производственного управления, отдела развития и управления электронных систем (УЭС). Так, ведущий инженер-электроник УЭС Николай Черезов прорисовал мнемосхемы и визуализировал их на дисплеях. Все работы были </w:t>
      </w:r>
      <w:r>
        <w:rPr>
          <w:szCs w:val="24"/>
        </w:rPr>
        <w:t>проведены без дополнительных финансовых затрат. Кадровый вопрос решён благодаря перераспределению должностных обязанностей и нагрузки между работниками оп</w:t>
      </w:r>
      <w:r w:rsidR="0060521B">
        <w:rPr>
          <w:szCs w:val="24"/>
        </w:rPr>
        <w:t>еративно-технической</w:t>
      </w:r>
      <w:r>
        <w:rPr>
          <w:szCs w:val="24"/>
        </w:rPr>
        <w:t xml:space="preserve"> службы</w:t>
      </w:r>
      <w:r w:rsidR="0060521B">
        <w:rPr>
          <w:szCs w:val="24"/>
        </w:rPr>
        <w:t xml:space="preserve"> энергоцеха</w:t>
      </w:r>
      <w:r>
        <w:rPr>
          <w:szCs w:val="24"/>
        </w:rPr>
        <w:t>.</w:t>
      </w:r>
      <w:r w:rsidR="00C61028">
        <w:rPr>
          <w:szCs w:val="24"/>
        </w:rPr>
        <w:t xml:space="preserve"> </w:t>
      </w:r>
    </w:p>
    <w:p w:rsidR="009509EA" w:rsidRDefault="00C61028" w:rsidP="00C61028">
      <w:pPr>
        <w:spacing w:after="0" w:line="240" w:lineRule="auto"/>
        <w:ind w:firstLine="709"/>
        <w:jc w:val="both"/>
        <w:rPr>
          <w:rFonts w:ascii="Times New Roman" w:hAnsi="Times New Roman"/>
          <w:sz w:val="24"/>
          <w:szCs w:val="24"/>
        </w:rPr>
      </w:pPr>
      <w:r w:rsidRPr="00C61028">
        <w:rPr>
          <w:rFonts w:ascii="Times New Roman" w:hAnsi="Times New Roman"/>
          <w:sz w:val="24"/>
          <w:szCs w:val="24"/>
        </w:rPr>
        <w:t>Следующий шаг</w:t>
      </w:r>
      <w:r w:rsidR="0060521B">
        <w:rPr>
          <w:rFonts w:ascii="Times New Roman" w:hAnsi="Times New Roman"/>
          <w:sz w:val="24"/>
          <w:szCs w:val="24"/>
        </w:rPr>
        <w:t xml:space="preserve"> – доработка, расширение функционала</w:t>
      </w:r>
      <w:r>
        <w:rPr>
          <w:rFonts w:ascii="Times New Roman" w:hAnsi="Times New Roman"/>
          <w:sz w:val="24"/>
          <w:szCs w:val="24"/>
        </w:rPr>
        <w:t xml:space="preserve"> мнемосхем по компрессорному, мазутному хозяйствам, по о</w:t>
      </w:r>
      <w:r w:rsidR="0060521B">
        <w:rPr>
          <w:rFonts w:ascii="Times New Roman" w:hAnsi="Times New Roman"/>
          <w:sz w:val="24"/>
          <w:szCs w:val="24"/>
        </w:rPr>
        <w:t xml:space="preserve">сновным энергопотребителям </w:t>
      </w:r>
      <w:r>
        <w:rPr>
          <w:rFonts w:ascii="Times New Roman" w:hAnsi="Times New Roman"/>
          <w:sz w:val="24"/>
          <w:szCs w:val="24"/>
        </w:rPr>
        <w:t xml:space="preserve">и </w:t>
      </w:r>
      <w:r w:rsidR="0060521B">
        <w:rPr>
          <w:rFonts w:ascii="Times New Roman" w:hAnsi="Times New Roman"/>
          <w:sz w:val="24"/>
          <w:szCs w:val="24"/>
        </w:rPr>
        <w:t xml:space="preserve">энергетическим </w:t>
      </w:r>
      <w:r>
        <w:rPr>
          <w:rFonts w:ascii="Times New Roman" w:hAnsi="Times New Roman"/>
          <w:sz w:val="24"/>
          <w:szCs w:val="24"/>
        </w:rPr>
        <w:t xml:space="preserve">объектам. </w:t>
      </w:r>
    </w:p>
    <w:p w:rsidR="00C61028" w:rsidRDefault="00C61028" w:rsidP="00C61028">
      <w:pPr>
        <w:spacing w:after="0" w:line="240" w:lineRule="auto"/>
        <w:ind w:firstLine="709"/>
        <w:jc w:val="both"/>
        <w:rPr>
          <w:rFonts w:ascii="Times New Roman" w:hAnsi="Times New Roman"/>
          <w:sz w:val="24"/>
          <w:szCs w:val="24"/>
        </w:rPr>
      </w:pPr>
      <w:r>
        <w:rPr>
          <w:rFonts w:ascii="Times New Roman" w:hAnsi="Times New Roman"/>
          <w:sz w:val="24"/>
          <w:szCs w:val="24"/>
        </w:rPr>
        <w:t>- Результатом этой работы станет повышение надёжности и управляемости энергохозяйства предприятия, существенная экономия финансов и трудовых</w:t>
      </w:r>
      <w:r w:rsidR="009509EA">
        <w:rPr>
          <w:rFonts w:ascii="Times New Roman" w:hAnsi="Times New Roman"/>
          <w:sz w:val="24"/>
          <w:szCs w:val="24"/>
        </w:rPr>
        <w:t xml:space="preserve"> затрат, - отметил главный энергетик Александр Белоусов</w:t>
      </w:r>
      <w:r>
        <w:rPr>
          <w:rFonts w:ascii="Times New Roman" w:hAnsi="Times New Roman"/>
          <w:sz w:val="24"/>
          <w:szCs w:val="24"/>
        </w:rPr>
        <w:t xml:space="preserve">. </w:t>
      </w:r>
    </w:p>
    <w:p w:rsidR="00C61028" w:rsidRDefault="00C61028" w:rsidP="00C61028">
      <w:pPr>
        <w:pStyle w:val="a3"/>
        <w:jc w:val="both"/>
        <w:rPr>
          <w:szCs w:val="24"/>
        </w:rPr>
      </w:pPr>
    </w:p>
    <w:p w:rsidR="00C61028" w:rsidRDefault="00C61028" w:rsidP="00993E33">
      <w:pPr>
        <w:pStyle w:val="a3"/>
        <w:jc w:val="both"/>
        <w:rPr>
          <w:szCs w:val="24"/>
        </w:rPr>
      </w:pPr>
    </w:p>
    <w:sectPr w:rsidR="00C61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49"/>
    <w:rsid w:val="00101049"/>
    <w:rsid w:val="001121E0"/>
    <w:rsid w:val="002D6BC9"/>
    <w:rsid w:val="00352954"/>
    <w:rsid w:val="0039141D"/>
    <w:rsid w:val="0046324D"/>
    <w:rsid w:val="00593C12"/>
    <w:rsid w:val="005C292F"/>
    <w:rsid w:val="0060521B"/>
    <w:rsid w:val="0073078B"/>
    <w:rsid w:val="0089729C"/>
    <w:rsid w:val="00947E0E"/>
    <w:rsid w:val="009509EA"/>
    <w:rsid w:val="00993E33"/>
    <w:rsid w:val="00B3642A"/>
    <w:rsid w:val="00C61028"/>
    <w:rsid w:val="00D37DCA"/>
    <w:rsid w:val="00E64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E33"/>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3E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E33"/>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3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370</Words>
  <Characters>2110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6</cp:revision>
  <dcterms:created xsi:type="dcterms:W3CDTF">2020-12-16T08:25:00Z</dcterms:created>
  <dcterms:modified xsi:type="dcterms:W3CDTF">2020-12-16T11:53:00Z</dcterms:modified>
</cp:coreProperties>
</file>