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65A98" w:rsidRPr="00B65A98" w:rsidTr="00850872">
        <w:trPr>
          <w:trHeight w:val="524"/>
        </w:trPr>
        <w:tc>
          <w:tcPr>
            <w:tcW w:w="9460" w:type="dxa"/>
            <w:gridSpan w:val="5"/>
          </w:tcPr>
          <w:p w:rsidR="00B65A98" w:rsidRPr="00B65A98" w:rsidRDefault="00B65A98" w:rsidP="00B65A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65A98" w:rsidRPr="00B65A98" w:rsidRDefault="00B65A98" w:rsidP="00B65A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65A98" w:rsidRPr="00B65A98" w:rsidRDefault="00B65A98" w:rsidP="00B65A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65A98" w:rsidRPr="00B65A98" w:rsidRDefault="00B65A98" w:rsidP="00B65A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65A98" w:rsidRPr="00B65A98" w:rsidTr="00850872">
        <w:trPr>
          <w:trHeight w:val="524"/>
        </w:trPr>
        <w:tc>
          <w:tcPr>
            <w:tcW w:w="284" w:type="dxa"/>
            <w:vAlign w:val="bottom"/>
          </w:tcPr>
          <w:p w:rsidR="00B65A98" w:rsidRPr="00B65A98" w:rsidRDefault="00B65A98" w:rsidP="00B65A9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65A98" w:rsidRPr="00B65A98" w:rsidRDefault="00B65A98" w:rsidP="00B65A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B65A98" w:rsidRPr="00B65A98" w:rsidRDefault="00B65A98" w:rsidP="00B65A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65A98" w:rsidRPr="00B65A98" w:rsidRDefault="00B65A98" w:rsidP="00B65A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1072</w:t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65A9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65A98" w:rsidRPr="00B65A98" w:rsidRDefault="00B65A98" w:rsidP="00B65A9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130"/>
        </w:trPr>
        <w:tc>
          <w:tcPr>
            <w:tcW w:w="9460" w:type="dxa"/>
            <w:gridSpan w:val="5"/>
          </w:tcPr>
          <w:p w:rsidR="00B65A98" w:rsidRPr="00B65A98" w:rsidRDefault="00B65A98" w:rsidP="00B65A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65A98" w:rsidRPr="00B65A98" w:rsidTr="00850872">
        <w:tc>
          <w:tcPr>
            <w:tcW w:w="9460" w:type="dxa"/>
            <w:gridSpan w:val="5"/>
          </w:tcPr>
          <w:p w:rsidR="00B65A98" w:rsidRPr="00B65A98" w:rsidRDefault="00B65A98" w:rsidP="00B65A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65A98" w:rsidRPr="00B65A98" w:rsidRDefault="00B65A98" w:rsidP="00B65A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65A98" w:rsidRPr="00B65A98" w:rsidRDefault="00B65A98" w:rsidP="00B65A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65A98" w:rsidRPr="00B65A98" w:rsidTr="00850872">
        <w:tc>
          <w:tcPr>
            <w:tcW w:w="9460" w:type="dxa"/>
            <w:gridSpan w:val="5"/>
          </w:tcPr>
          <w:p w:rsidR="00B65A98" w:rsidRPr="00B65A98" w:rsidRDefault="00B65A98" w:rsidP="00B65A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B65A98" w:rsidRPr="00B65A98" w:rsidTr="00850872">
        <w:tc>
          <w:tcPr>
            <w:tcW w:w="9460" w:type="dxa"/>
            <w:gridSpan w:val="5"/>
          </w:tcPr>
          <w:p w:rsidR="00B65A98" w:rsidRPr="00B65A98" w:rsidRDefault="00B65A98" w:rsidP="00B65A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65A98" w:rsidRPr="00B65A98" w:rsidRDefault="00B65A98" w:rsidP="00B65A9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65A98" w:rsidRPr="00B65A98" w:rsidRDefault="00B65A98" w:rsidP="00B65A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65A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Федеральным законом от 6 октября 2003 № 131-ФЗ </w:t>
      </w:r>
      <w:r w:rsidRPr="00B65A9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общих принципах организации местного самоуправления в Российской Федерации», Уставом городского округа Верхняя Пышма, в соответствии </w:t>
      </w:r>
      <w:r w:rsidRPr="00B65A9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решением Думы городского округа Верхняя Пышма от 29.10.2020 № 26/3 </w:t>
      </w:r>
      <w:r w:rsidRPr="00B65A9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внесении изменений в Решение Думы городского округа Верхняя Пышма от 20 декабря 2019 года № 17/2 «О бюджете городского округа Верхняя Пышма на 2020</w:t>
      </w:r>
      <w:proofErr w:type="gramEnd"/>
      <w:r w:rsidRPr="00B65A9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 и плановый период 2021 и 2022 годов», постановлением администрации городского округа Верхняя Пышма от 01.09.2015 № 1411 </w:t>
      </w:r>
      <w:r w:rsidRPr="00B65A9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 финансирования на 2020 год, администрация городского округа Верхняя Пышма</w:t>
      </w:r>
    </w:p>
    <w:p w:rsidR="00B65A98" w:rsidRPr="00B65A98" w:rsidRDefault="00B65A98" w:rsidP="00B65A9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5A9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65A98" w:rsidRPr="00B65A98" w:rsidRDefault="00B65A98" w:rsidP="00B65A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5A98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1706, следующие изменения:</w:t>
      </w:r>
    </w:p>
    <w:p w:rsidR="00B65A98" w:rsidRPr="00B65A98" w:rsidRDefault="00B65A98" w:rsidP="00B65A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65A9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B65A98" w:rsidRPr="00B65A98" w:rsidRDefault="00B65A98" w:rsidP="00B65A98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4"/>
        <w:gridCol w:w="5950"/>
        <w:gridCol w:w="192"/>
      </w:tblGrid>
      <w:tr w:rsidR="00B65A98" w:rsidRPr="00B65A98" w:rsidTr="00850872">
        <w:trPr>
          <w:trHeight w:val="375"/>
          <w:tblCellSpacing w:w="0" w:type="dxa"/>
        </w:trPr>
        <w:tc>
          <w:tcPr>
            <w:tcW w:w="1800" w:type="pct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Обьем</w:t>
            </w:r>
            <w:proofErr w:type="spellEnd"/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финансирования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программы по годам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реализации, тыс. рублей</w:t>
            </w:r>
          </w:p>
        </w:tc>
        <w:tc>
          <w:tcPr>
            <w:tcW w:w="3100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 w:righ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vMerge/>
            <w:tcBorders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1 454 994,2 тыс. рублей</w:t>
            </w: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vMerge/>
            <w:tcBorders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1995"/>
          <w:tblCellSpacing w:w="0" w:type="dxa"/>
        </w:trPr>
        <w:tc>
          <w:tcPr>
            <w:tcW w:w="1800" w:type="pct"/>
            <w:vMerge/>
            <w:tcBorders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2019 год – 254 475,5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2020 год – 282 505,5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2021 год – 251 297,1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2022 год – 254 018,8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2023 год – 204 819,6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2024 год – 207 877,7 тыс. рублей</w:t>
            </w:r>
            <w:proofErr w:type="gramEnd"/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 w:val="restart"/>
            <w:tcBorders>
              <w:top w:val="nil"/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B65A98" w:rsidRPr="00B65A98" w:rsidRDefault="00B65A98" w:rsidP="00B65A98">
            <w:pPr>
              <w:spacing w:after="0" w:line="240" w:lineRule="auto"/>
              <w:ind w:left="113" w:righ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5 231,7 тыс. рублей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/>
            <w:tcBorders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/>
            <w:tcBorders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/>
            <w:tcBorders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201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2019 год – 2 170,4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2020 год – 1 217,4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2021 год – 554,4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2022 год – 516,5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2023 год – 386,5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2024 год – 386,5 тыс. рублей</w:t>
            </w:r>
            <w:proofErr w:type="gramEnd"/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0"/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 w:val="restart"/>
            <w:tcBorders>
              <w:top w:val="nil"/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 w:righ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4 035,4 тыс. рублей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/>
            <w:tcBorders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/>
            <w:tcBorders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1995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2019 год – 2 193,9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2020 год – 1 413,0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2021 год – 72,7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2022 год – 315,2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2023 год - 20,3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2024 год - 20,3 тыс. рублей</w:t>
            </w:r>
            <w:proofErr w:type="gramEnd"/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0"/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 w:val="restart"/>
            <w:tcBorders>
              <w:top w:val="nil"/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 w:righ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1 445 727,1 тыс. рублей</w:t>
            </w:r>
          </w:p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/>
            <w:tcBorders>
              <w:left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36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vMerge/>
            <w:tcBorders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  <w:tr w:rsidR="00B65A98" w:rsidRPr="00B65A98" w:rsidTr="00850872">
        <w:trPr>
          <w:trHeight w:val="2010"/>
          <w:tblCellSpacing w:w="0" w:type="dxa"/>
        </w:trPr>
        <w:tc>
          <w:tcPr>
            <w:tcW w:w="18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0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65A98" w:rsidRPr="00B65A98" w:rsidRDefault="00B65A98" w:rsidP="00B65A98">
            <w:pPr>
              <w:spacing w:after="0" w:line="240" w:lineRule="auto"/>
              <w:ind w:left="113"/>
              <w:contextualSpacing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2019 год – 250 111,2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2020 год – 79 875,1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2021 год – 250 670,0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2022 год – 253 187,1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2023 год – 204 412,8 тыс. рублей,</w:t>
            </w:r>
            <w:r w:rsidRPr="00B65A98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br/>
              <w:t>2024 год − 207 470,9 тыс. рублей</w:t>
            </w:r>
            <w:proofErr w:type="gramEnd"/>
          </w:p>
        </w:tc>
        <w:tc>
          <w:tcPr>
            <w:tcW w:w="100" w:type="pct"/>
            <w:tcBorders>
              <w:top w:val="nil"/>
              <w:left w:val="single" w:sz="6" w:space="0" w:color="000000"/>
              <w:bottom w:val="nil"/>
              <w:right w:val="nil"/>
            </w:tcBorders>
            <w:hideMark/>
          </w:tcPr>
          <w:p w:rsidR="00B65A98" w:rsidRPr="00B65A98" w:rsidRDefault="00B65A98" w:rsidP="00B65A98">
            <w:pPr>
              <w:spacing w:before="100" w:beforeAutospacing="1" w:after="142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65A98" w:rsidRPr="00B65A98" w:rsidRDefault="00B65A98" w:rsidP="00B65A98">
      <w:pPr>
        <w:spacing w:before="100" w:beforeAutospacing="1"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A98" w:rsidRPr="00B65A98" w:rsidRDefault="00B65A98" w:rsidP="00B65A9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1.2. Приложения № 1, 2 к Программе изложить в новой редакции (прилагаются).</w:t>
      </w:r>
    </w:p>
    <w:p w:rsidR="00B65A98" w:rsidRPr="00B65A98" w:rsidRDefault="00B65A98" w:rsidP="00B65A9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1.3. В разделе 1 «Характеристика и анализ текущего состояния сферы социально-экономического развития городского округа Верхняя Пышма» подраздел «Подпрограмма 6 «Комплексное развитие сельских территорий городского округа Верхняя Пышма 2024» изложить в новой редакции (прилагается).</w:t>
      </w:r>
    </w:p>
    <w:p w:rsidR="00B65A98" w:rsidRPr="00B65A98" w:rsidRDefault="00B65A98" w:rsidP="00B65A9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 xml:space="preserve">2. Опубликовать настоящее постановление в газете «Красное знамя», </w:t>
      </w:r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proofErr w:type="spellStart"/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верхняяпышма-право</w:t>
      </w:r>
      <w:proofErr w:type="gramStart"/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.р</w:t>
      </w:r>
      <w:proofErr w:type="gramEnd"/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</w:t>
      </w:r>
      <w:proofErr w:type="spellEnd"/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), разместить на официальном сайте городского округа Верхняя Пышма. </w:t>
      </w:r>
    </w:p>
    <w:p w:rsidR="00B65A98" w:rsidRPr="00B65A98" w:rsidRDefault="00B65A98" w:rsidP="00B65A98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3. </w:t>
      </w:r>
      <w:proofErr w:type="gramStart"/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Контроль за</w:t>
      </w:r>
      <w:proofErr w:type="gramEnd"/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Ряжкину</w:t>
      </w:r>
      <w:proofErr w:type="spellEnd"/>
      <w:r w:rsidRPr="00B65A9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М.С.</w:t>
      </w:r>
    </w:p>
    <w:p w:rsidR="00B65A98" w:rsidRPr="00B65A98" w:rsidRDefault="00B65A98" w:rsidP="00B65A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65A98" w:rsidRPr="00B65A98" w:rsidRDefault="00B65A98" w:rsidP="00B65A9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65A98" w:rsidRPr="00B65A98" w:rsidTr="00850872">
        <w:tc>
          <w:tcPr>
            <w:tcW w:w="6237" w:type="dxa"/>
            <w:vAlign w:val="bottom"/>
          </w:tcPr>
          <w:p w:rsidR="00B65A98" w:rsidRPr="00B65A98" w:rsidRDefault="00B65A98" w:rsidP="00B65A9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65A98" w:rsidRPr="00B65A98" w:rsidRDefault="00B65A98" w:rsidP="00B65A9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65A9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65A98" w:rsidRPr="00B65A98" w:rsidRDefault="00B65A98" w:rsidP="00B65A9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0D7CE4" w:rsidRDefault="000D7CE4"/>
    <w:sectPr w:rsidR="000D7CE4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65A9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Вр-309716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65A9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Вр-309716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28692576" w:edGrp="everyone"/>
  <w:p w:rsidR="00AF0248" w:rsidRDefault="00B65A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28692576"/>
  <w:p w:rsidR="00810AAA" w:rsidRPr="00810AAA" w:rsidRDefault="00B65A9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65A98" w:rsidP="00810AAA">
    <w:pPr>
      <w:pStyle w:val="a3"/>
      <w:jc w:val="center"/>
    </w:pPr>
    <w:permStart w:id="762187937" w:edGrp="everyone"/>
    <w:permEnd w:id="76218793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91"/>
    <w:rsid w:val="000D7CE4"/>
    <w:rsid w:val="00445C91"/>
    <w:rsid w:val="00B6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5A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65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5A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65A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5A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65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65A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65A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2020-12-29T12:37:00Z</dcterms:created>
  <dcterms:modified xsi:type="dcterms:W3CDTF">2020-12-29T12:37:00Z</dcterms:modified>
</cp:coreProperties>
</file>