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840CD" w:rsidRPr="00F840CD" w:rsidTr="000E4879">
        <w:trPr>
          <w:trHeight w:val="524"/>
        </w:trPr>
        <w:tc>
          <w:tcPr>
            <w:tcW w:w="9460" w:type="dxa"/>
            <w:gridSpan w:val="5"/>
          </w:tcPr>
          <w:p w:rsidR="00F840CD" w:rsidRPr="00F840CD" w:rsidRDefault="00F840CD" w:rsidP="00F840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840C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F840CD" w:rsidRPr="00F840CD" w:rsidRDefault="00F840CD" w:rsidP="00F840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840C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840CD" w:rsidRPr="00F840CD" w:rsidRDefault="00F840CD" w:rsidP="00F840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840C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840CD" w:rsidRPr="00F840CD" w:rsidRDefault="00F840CD" w:rsidP="00F840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840CD" w:rsidRPr="00F840CD" w:rsidTr="000E4879">
        <w:trPr>
          <w:trHeight w:val="524"/>
        </w:trPr>
        <w:tc>
          <w:tcPr>
            <w:tcW w:w="284" w:type="dxa"/>
            <w:vAlign w:val="bottom"/>
          </w:tcPr>
          <w:p w:rsidR="00F840CD" w:rsidRPr="00F840CD" w:rsidRDefault="00F840CD" w:rsidP="00F840C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840C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840CD" w:rsidRPr="00F840CD" w:rsidRDefault="00F840CD" w:rsidP="00F840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84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84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84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84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84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25.01.2021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840CD" w:rsidRPr="00F840CD" w:rsidRDefault="00F840CD" w:rsidP="00F840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840C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840CD" w:rsidRPr="00F840CD" w:rsidRDefault="00F840CD" w:rsidP="00F840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84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84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84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84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84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1" w:type="dxa"/>
            <w:vAlign w:val="bottom"/>
          </w:tcPr>
          <w:p w:rsidR="00F840CD" w:rsidRPr="00F840CD" w:rsidRDefault="00F840CD" w:rsidP="00F840C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840CD" w:rsidRPr="00F840CD" w:rsidTr="000E4879">
        <w:trPr>
          <w:trHeight w:val="130"/>
        </w:trPr>
        <w:tc>
          <w:tcPr>
            <w:tcW w:w="9460" w:type="dxa"/>
            <w:gridSpan w:val="5"/>
          </w:tcPr>
          <w:p w:rsidR="00F840CD" w:rsidRPr="00F840CD" w:rsidRDefault="00F840CD" w:rsidP="00F840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840CD" w:rsidRPr="00F840CD" w:rsidTr="000E4879">
        <w:tc>
          <w:tcPr>
            <w:tcW w:w="9460" w:type="dxa"/>
            <w:gridSpan w:val="5"/>
          </w:tcPr>
          <w:p w:rsidR="00F840CD" w:rsidRPr="00F840CD" w:rsidRDefault="00F840CD" w:rsidP="00F840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840C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840CD" w:rsidRPr="00F840CD" w:rsidRDefault="00F840CD" w:rsidP="00F840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840CD" w:rsidRPr="00F840CD" w:rsidRDefault="00F840CD" w:rsidP="00F840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840CD" w:rsidRPr="00F840CD" w:rsidTr="000E4879">
        <w:tc>
          <w:tcPr>
            <w:tcW w:w="9460" w:type="dxa"/>
            <w:gridSpan w:val="5"/>
          </w:tcPr>
          <w:p w:rsidR="00F840CD" w:rsidRPr="00F840CD" w:rsidRDefault="00F840CD" w:rsidP="00F840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840C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общественных обсуждений по документации по планировке территории (проектам межевания территории)</w:t>
            </w:r>
          </w:p>
        </w:tc>
      </w:tr>
      <w:tr w:rsidR="00F840CD" w:rsidRPr="00F840CD" w:rsidTr="000E4879">
        <w:tc>
          <w:tcPr>
            <w:tcW w:w="9460" w:type="dxa"/>
            <w:gridSpan w:val="5"/>
          </w:tcPr>
          <w:p w:rsidR="00F840CD" w:rsidRPr="00F840CD" w:rsidRDefault="00F840CD" w:rsidP="00F840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840CD" w:rsidRPr="00F840CD" w:rsidRDefault="00F840CD" w:rsidP="00F840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840CD" w:rsidRPr="00F840CD" w:rsidRDefault="00F840CD" w:rsidP="00F840C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 которой не предусматривается осуществление деятельности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комплексному и устойчивому развитию территории, при условии установления границ территории общего</w:t>
      </w:r>
      <w:proofErr w:type="gramEnd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пользования, выявления и учета мнения и интересов жителей городского округа Верхняя Пышма при обсуждении документации по планировке территории (проектов межевания территории), подготовленной на основании</w:t>
      </w:r>
      <w:r w:rsidRPr="00F840C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территории)»,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 </w:t>
      </w:r>
      <w:proofErr w:type="gramStart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от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</w:t>
      </w:r>
      <w:r w:rsidRPr="00F840C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</w:t>
      </w:r>
      <w:proofErr w:type="gramEnd"/>
      <w:r w:rsidRPr="00F840C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gramStart"/>
      <w:r w:rsidRPr="00F840C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новой </w:t>
      </w:r>
      <w:proofErr w:type="spellStart"/>
      <w:r w:rsidRPr="00F840C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F840C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 (2019-nCoV),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F840C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Положения </w:t>
      </w:r>
      <w:r w:rsidRPr="00F840C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от 20.03.2020</w:t>
      </w:r>
      <w:proofErr w:type="gramEnd"/>
      <w:r w:rsidRPr="00F840C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№ 226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</w:t>
      </w:r>
      <w:proofErr w:type="spellStart"/>
      <w:r w:rsidRPr="00F840C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F840C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Пышма», </w:t>
      </w:r>
    </w:p>
    <w:p w:rsidR="00F840CD" w:rsidRPr="00F840CD" w:rsidRDefault="00F840CD" w:rsidP="00F840C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lastRenderedPageBreak/>
        <w:t>ПОСТАНОВЛЯЮ:</w:t>
      </w:r>
    </w:p>
    <w:p w:rsidR="00F840CD" w:rsidRPr="00F840CD" w:rsidRDefault="00F840CD" w:rsidP="00F840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trike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Назначить проведение общественных обсуждений с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27 января 2021 года по 10 февраля 2021 года:</w:t>
      </w:r>
    </w:p>
    <w:p w:rsidR="00F840CD" w:rsidRPr="00F840CD" w:rsidRDefault="00F840CD" w:rsidP="00F840C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проекту </w:t>
      </w: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межевания территории городского округа Верхняя Пышма применительно к территории поселка Красный в целях определения границ территории общего пользования;</w:t>
      </w:r>
    </w:p>
    <w:p w:rsidR="00F840CD" w:rsidRPr="00F840CD" w:rsidRDefault="00F840CD" w:rsidP="00F840C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проекту </w:t>
      </w: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межевания территории городского округа Верхняя Пышма применительно к территории поселка Соколовка в целях определения границ территории общего пользования;</w:t>
      </w:r>
    </w:p>
    <w:p w:rsidR="00F840CD" w:rsidRPr="00F840CD" w:rsidRDefault="00F840CD" w:rsidP="00F840C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проекту межевания территории городского округа Верхняя Пышма применительно к территории деревни </w:t>
      </w:r>
      <w:proofErr w:type="spellStart"/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Мостовка</w:t>
      </w:r>
      <w:proofErr w:type="spellEnd"/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целях определения границ территории общего пользования;</w:t>
      </w:r>
    </w:p>
    <w:p w:rsidR="00F840CD" w:rsidRPr="00F840CD" w:rsidRDefault="00F840CD" w:rsidP="00F840C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проекту межевания территории городского округа Верхняя Пышма применительно к территории поселка Каменные Ключи в целях определения границ территории общего пользования;</w:t>
      </w:r>
    </w:p>
    <w:p w:rsidR="00F840CD" w:rsidRPr="00F840CD" w:rsidRDefault="00F840CD" w:rsidP="00F840C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проекту межевания территории городского округа Верхняя Пышма применительно к территории поселка </w:t>
      </w:r>
      <w:proofErr w:type="gramStart"/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Нагорный</w:t>
      </w:r>
      <w:proofErr w:type="gramEnd"/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целях определения границ территории общего пользования;</w:t>
      </w:r>
    </w:p>
    <w:p w:rsidR="00F840CD" w:rsidRPr="00F840CD" w:rsidRDefault="00F840CD" w:rsidP="00F840C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проекту межевания территории городского округа Верхняя Пышма применительно к территории поселка </w:t>
      </w:r>
      <w:proofErr w:type="gramStart"/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Первомайский</w:t>
      </w:r>
      <w:proofErr w:type="gramEnd"/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целях определения границ территории общего пользования;</w:t>
      </w:r>
    </w:p>
    <w:p w:rsidR="00F840CD" w:rsidRPr="00F840CD" w:rsidRDefault="00F840CD" w:rsidP="00F840C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проекту межевания территории городского округа Верхняя Пышма применительно к территории поселка Гать в целях определения границ территории общего пользования;</w:t>
      </w:r>
    </w:p>
    <w:p w:rsidR="00F840CD" w:rsidRPr="00F840CD" w:rsidRDefault="00F840CD" w:rsidP="00F840C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проекту межевания территории городского округа Верхняя Пышма применительно к территории поселка </w:t>
      </w:r>
      <w:proofErr w:type="spellStart"/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Сагра</w:t>
      </w:r>
      <w:proofErr w:type="spellEnd"/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целях определения границ территории общего пользования.</w:t>
      </w:r>
    </w:p>
    <w:p w:rsidR="00F840CD" w:rsidRPr="00F840CD" w:rsidRDefault="00F840CD" w:rsidP="00F840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Определить срок экспозиции материалов документации по планировке территории (проектам межевания территории), подготовленной в целях определения границ территорий общего пользования, с 27 января 2021 года по 10 февраля 2021 года.</w:t>
      </w:r>
    </w:p>
    <w:p w:rsidR="00F840CD" w:rsidRPr="00F840CD" w:rsidRDefault="00F840CD" w:rsidP="00F840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Установить места размещения экспозиции материалов документации по планировке территории (проектам межевания территории) </w:t>
      </w: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здании </w:t>
      </w:r>
      <w:proofErr w:type="spellStart"/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Красненской</w:t>
      </w:r>
      <w:proofErr w:type="spellEnd"/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поселковой администрации по адресу: Свердловская область, город Верхняя Пышма, поселок Красный, ул. Кузнечная, д. 58; в здании Мостовской сельской администрации</w:t>
      </w:r>
      <w:r w:rsidRPr="00F840CD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 по адресу: Свердловская область, город Верхняя Пышма, село </w:t>
      </w:r>
      <w:proofErr w:type="spellStart"/>
      <w:r w:rsidRPr="00F840CD">
        <w:rPr>
          <w:rFonts w:ascii="Liberation Serif" w:eastAsia="Times New Roman" w:hAnsi="Liberation Serif" w:cs="Tahoma"/>
          <w:sz w:val="28"/>
          <w:szCs w:val="28"/>
          <w:lang w:eastAsia="ru-RU"/>
        </w:rPr>
        <w:t>Мостовское</w:t>
      </w:r>
      <w:proofErr w:type="spellEnd"/>
      <w:r w:rsidRPr="00F840CD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, улица Садовая, д. 1; в здании </w:t>
      </w:r>
      <w:proofErr w:type="spellStart"/>
      <w:proofErr w:type="gramStart"/>
      <w:r w:rsidRPr="00F840CD">
        <w:rPr>
          <w:rFonts w:ascii="Liberation Serif" w:eastAsia="Times New Roman" w:hAnsi="Liberation Serif" w:cs="Tahoma"/>
          <w:sz w:val="28"/>
          <w:szCs w:val="28"/>
          <w:lang w:eastAsia="ru-RU"/>
        </w:rPr>
        <w:t>Исетской</w:t>
      </w:r>
      <w:proofErr w:type="spellEnd"/>
      <w:proofErr w:type="gramEnd"/>
      <w:r w:rsidRPr="00F840CD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 поселковой администрации по адресу: Свердловская область, город Верхняя Пышма, по</w:t>
      </w: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селок Исеть, улица Дружбы, д. 1а; в здании администрации городского округа Верхняя Пышма по адресу: </w:t>
      </w:r>
      <w:r w:rsidRPr="00F840CD">
        <w:rPr>
          <w:rFonts w:ascii="Liberation Serif" w:eastAsia="Times New Roman" w:hAnsi="Liberation Serif" w:cs="Tahoma"/>
          <w:sz w:val="28"/>
          <w:szCs w:val="28"/>
          <w:lang w:eastAsia="ru-RU"/>
        </w:rPr>
        <w:t>Свердловская область, город Верхняя Пышма, улица Красноармейская, д. 13</w:t>
      </w: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Установить, что экспозиция материалов открыта к посещению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F840CD" w:rsidRPr="00F840CD" w:rsidRDefault="00F840CD" w:rsidP="00F840C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5. 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27 января 2021 года по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10 февраля 2021 года:</w:t>
      </w:r>
    </w:p>
    <w:p w:rsidR="00F840CD" w:rsidRPr="00F840CD" w:rsidRDefault="00F840CD" w:rsidP="00F840C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через официальный сайт городского округа Верхняя Пышма (</w:t>
      </w:r>
      <w:r w:rsidRPr="00F840C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F840C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или по адресу электронной почты: </w:t>
      </w:r>
      <w:proofErr w:type="spellStart"/>
      <w:r w:rsidRPr="00F840C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uagvp</w:t>
      </w:r>
      <w:proofErr w:type="spellEnd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r w:rsidRPr="00F840C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F840C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F840CD" w:rsidRPr="00F840CD" w:rsidRDefault="00F840CD" w:rsidP="00F840C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F840CD" w:rsidRPr="00F840CD" w:rsidRDefault="00F840CD" w:rsidP="00F840C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посредством записи в журнале учета посетителей экспозиции проектов, подлежащих рассмотрению на общественных обсуждениях, в период проведения экспозиции. </w:t>
      </w:r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Журналы учета посетителей экспозиции находятся по месту нахождения экспозиции по адресам, указанным в пункте 3 настоящего постановления.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Участники общественных обсуждений в целях идентификации представляют следующие сведения о себе: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F840CD" w:rsidRPr="00F840CD" w:rsidRDefault="00F840CD" w:rsidP="00F840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F840CD" w:rsidRPr="00F840CD" w:rsidRDefault="00F840CD" w:rsidP="00F840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Не требуется представление документов, указанных в пункте </w:t>
      </w:r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6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 замечания, касающиеся вопросов, подлежащих рассмотрению </w:t>
      </w:r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F840CD" w:rsidRPr="00F840CD" w:rsidRDefault="00F840CD" w:rsidP="00F840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7. </w:t>
      </w:r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Проекты, подлежащие рассмотрению на общественных обсуждениях, информационные материалы к ним разместить на официальном сайте городского округа Верхняя Пышма (movp.ru) в разделе «Градостроительство </w:t>
      </w:r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 землепользование/Общественные обсуждения», </w:t>
      </w: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на официальном интернет-портале правовой информации городского округа </w:t>
      </w:r>
      <w:r w:rsidRPr="00F84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Pr="00F840CD">
        <w:rPr>
          <w:rFonts w:ascii="Liberation Serif" w:eastAsia="Times New Roman" w:hAnsi="Liberation Serif" w:cs="Times New Roman"/>
          <w:color w:val="000000"/>
          <w:sz w:val="28"/>
          <w:szCs w:val="28"/>
          <w:bdr w:val="none" w:sz="0" w:space="0" w:color="auto" w:frame="1"/>
          <w:lang w:eastAsia="ru-RU"/>
        </w:rPr>
        <w:t>www.верхняяпышма-право</w:t>
      </w:r>
      <w:proofErr w:type="gramStart"/>
      <w:r w:rsidRPr="00F840CD">
        <w:rPr>
          <w:rFonts w:ascii="Liberation Serif" w:eastAsia="Times New Roman" w:hAnsi="Liberation Serif" w:cs="Times New Roman"/>
          <w:color w:val="000000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 w:rsidRPr="00F840CD">
        <w:rPr>
          <w:rFonts w:ascii="Liberation Serif" w:eastAsia="Times New Roman" w:hAnsi="Liberation Serif" w:cs="Times New Roman"/>
          <w:color w:val="000000"/>
          <w:sz w:val="28"/>
          <w:szCs w:val="28"/>
          <w:bdr w:val="none" w:sz="0" w:space="0" w:color="auto" w:frame="1"/>
          <w:lang w:eastAsia="ru-RU"/>
        </w:rPr>
        <w:t>ф</w:t>
      </w:r>
      <w:r w:rsidRPr="00F84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),</w:t>
      </w:r>
      <w:r w:rsidRPr="00F840C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газете «Красное Знамя».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8. Создать комиссию, ответственную за проведение общественных обсуждений, в следующем составе: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Кучмаева</w:t>
      </w:r>
      <w:proofErr w:type="spellEnd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 – начальник Управления архитектуры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Малофеев</w:t>
      </w:r>
      <w:proofErr w:type="spellEnd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А.П.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</w:t>
      </w:r>
      <w:r w:rsidRPr="00F840C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О.В. – председатель комитета по управлению имуществом администрации городского округа Верхняя Пышма;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Н.В. – 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F840CD" w:rsidRPr="00F840CD" w:rsidRDefault="00F840CD" w:rsidP="00F840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Субботин Ю.Г. – глава </w:t>
      </w:r>
      <w:proofErr w:type="spellStart"/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Красненской</w:t>
      </w:r>
      <w:proofErr w:type="spellEnd"/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proofErr w:type="gramStart"/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поселковой</w:t>
      </w:r>
      <w:proofErr w:type="gramEnd"/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администрации городского округа Верхняя Пышма;</w:t>
      </w:r>
    </w:p>
    <w:p w:rsidR="00F840CD" w:rsidRPr="00F840CD" w:rsidRDefault="00F840CD" w:rsidP="00F840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Невьянцева</w:t>
      </w:r>
      <w:proofErr w:type="spellEnd"/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Т.В. – глава Мостовской сельской поселковой администрации городского округа Верхняя Пышма;</w:t>
      </w:r>
    </w:p>
    <w:p w:rsidR="00F840CD" w:rsidRPr="00F840CD" w:rsidRDefault="00F840CD" w:rsidP="00F840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Ермилова О.Е. – глава </w:t>
      </w:r>
      <w:proofErr w:type="spellStart"/>
      <w:proofErr w:type="gramStart"/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Исетской</w:t>
      </w:r>
      <w:proofErr w:type="spellEnd"/>
      <w:proofErr w:type="gramEnd"/>
      <w:r w:rsidRPr="00F840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поселковой администрации городского округа Верхняя Пышма.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9. Опубликовать настоящее постановление в газете «Красное Знамя»,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на официальном сайте городского округа Верхняя Пышма (</w:t>
      </w:r>
      <w:r w:rsidRPr="00F840C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F840C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F840CD" w:rsidRPr="00F840CD" w:rsidRDefault="00F840CD" w:rsidP="00F840C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10. </w:t>
      </w:r>
      <w:proofErr w:type="gramStart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F840C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за собой. </w:t>
      </w:r>
    </w:p>
    <w:p w:rsidR="00F840CD" w:rsidRPr="00F840CD" w:rsidRDefault="00F840CD" w:rsidP="00F840C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840CD" w:rsidRPr="00F840CD" w:rsidRDefault="00F840CD" w:rsidP="00F840C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840CD" w:rsidRPr="00F840CD" w:rsidTr="000E4879">
        <w:tc>
          <w:tcPr>
            <w:tcW w:w="6237" w:type="dxa"/>
            <w:vAlign w:val="bottom"/>
          </w:tcPr>
          <w:p w:rsidR="00F840CD" w:rsidRPr="00F840CD" w:rsidRDefault="00F840CD" w:rsidP="00F840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840C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840CD" w:rsidRPr="00F840CD" w:rsidRDefault="00F840CD" w:rsidP="00F840C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840C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840CD" w:rsidRPr="00F840CD" w:rsidRDefault="00F840CD" w:rsidP="00F840C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840C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Вр-315404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840C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Вр-315404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60680703" w:edGrp="everyone"/>
  <w:p w:rsidR="00AF0248" w:rsidRDefault="00F840C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60680703"/>
  <w:p w:rsidR="00810AAA" w:rsidRPr="00810AAA" w:rsidRDefault="00F840C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840CD" w:rsidP="00810AAA">
    <w:pPr>
      <w:pStyle w:val="a3"/>
      <w:jc w:val="center"/>
    </w:pPr>
    <w:permStart w:id="82593336" w:edGrp="everyone"/>
    <w:permEnd w:id="8259333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241D9"/>
    <w:multiLevelType w:val="hybridMultilevel"/>
    <w:tmpl w:val="FB9E74FC"/>
    <w:lvl w:ilvl="0" w:tplc="03CA9DD2">
      <w:start w:val="1"/>
      <w:numFmt w:val="decimal"/>
      <w:lvlText w:val="%1)"/>
      <w:lvlJc w:val="left"/>
      <w:pPr>
        <w:ind w:left="1309" w:hanging="6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C97C0E"/>
    <w:multiLevelType w:val="hybridMultilevel"/>
    <w:tmpl w:val="8FF8B908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14"/>
    <w:rsid w:val="001D6C88"/>
    <w:rsid w:val="002C7B14"/>
    <w:rsid w:val="00E4264B"/>
    <w:rsid w:val="00F8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4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84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84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840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4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84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840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840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2021-01-25T05:36:00Z</dcterms:created>
  <dcterms:modified xsi:type="dcterms:W3CDTF">2021-01-25T05:36:00Z</dcterms:modified>
</cp:coreProperties>
</file>