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41FC6" w:rsidRPr="00341FC6" w:rsidTr="00D07C13">
        <w:trPr>
          <w:trHeight w:val="524"/>
        </w:trPr>
        <w:tc>
          <w:tcPr>
            <w:tcW w:w="9460" w:type="dxa"/>
            <w:gridSpan w:val="5"/>
          </w:tcPr>
          <w:p w:rsidR="00341FC6" w:rsidRPr="00341FC6" w:rsidRDefault="00341FC6" w:rsidP="00341F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41FC6" w:rsidRPr="00341FC6" w:rsidRDefault="00341FC6" w:rsidP="00341F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41FC6" w:rsidRPr="00341FC6" w:rsidRDefault="00341FC6" w:rsidP="00341F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41FC6" w:rsidRPr="00341FC6" w:rsidRDefault="00341FC6" w:rsidP="00341F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1FC6" w:rsidRPr="00341FC6" w:rsidTr="00D07C13">
        <w:trPr>
          <w:trHeight w:val="524"/>
        </w:trPr>
        <w:tc>
          <w:tcPr>
            <w:tcW w:w="284" w:type="dxa"/>
            <w:vAlign w:val="bottom"/>
          </w:tcPr>
          <w:p w:rsidR="00341FC6" w:rsidRPr="00341FC6" w:rsidRDefault="00341FC6" w:rsidP="00341FC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1FC6" w:rsidRPr="00341FC6" w:rsidRDefault="00341FC6" w:rsidP="00341F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41FC6" w:rsidRPr="00341FC6" w:rsidRDefault="00341FC6" w:rsidP="00341F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1FC6" w:rsidRPr="00341FC6" w:rsidRDefault="00341FC6" w:rsidP="00341F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41</w:t>
            </w:r>
            <w:r w:rsidRPr="00341F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41F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41F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41F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41F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1FC6" w:rsidRPr="00341FC6" w:rsidRDefault="00341FC6" w:rsidP="00341F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41FC6" w:rsidRPr="00341FC6" w:rsidTr="00D07C13">
        <w:trPr>
          <w:trHeight w:val="130"/>
        </w:trPr>
        <w:tc>
          <w:tcPr>
            <w:tcW w:w="9460" w:type="dxa"/>
            <w:gridSpan w:val="5"/>
          </w:tcPr>
          <w:p w:rsidR="00341FC6" w:rsidRPr="00341FC6" w:rsidRDefault="00341FC6" w:rsidP="00341F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41FC6" w:rsidRPr="00341FC6" w:rsidTr="00D07C13">
        <w:tc>
          <w:tcPr>
            <w:tcW w:w="9460" w:type="dxa"/>
            <w:gridSpan w:val="5"/>
          </w:tcPr>
          <w:p w:rsidR="00341FC6" w:rsidRPr="00341FC6" w:rsidRDefault="00341FC6" w:rsidP="00341F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41FC6" w:rsidRPr="00341FC6" w:rsidRDefault="00341FC6" w:rsidP="00341F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41FC6" w:rsidRPr="00341FC6" w:rsidRDefault="00341FC6" w:rsidP="00341F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41FC6" w:rsidRPr="00341FC6" w:rsidTr="00D07C13">
        <w:tc>
          <w:tcPr>
            <w:tcW w:w="9460" w:type="dxa"/>
            <w:gridSpan w:val="5"/>
          </w:tcPr>
          <w:p w:rsidR="00341FC6" w:rsidRPr="00341FC6" w:rsidRDefault="00341FC6" w:rsidP="00341F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внесения изменений в документацию по 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пос. Санаторный, северная часть на берегу озера Балтым»</w:t>
            </w:r>
          </w:p>
        </w:tc>
      </w:tr>
      <w:tr w:rsidR="00341FC6" w:rsidRPr="00341FC6" w:rsidTr="00D07C13">
        <w:tc>
          <w:tcPr>
            <w:tcW w:w="9460" w:type="dxa"/>
            <w:gridSpan w:val="5"/>
          </w:tcPr>
          <w:p w:rsidR="00341FC6" w:rsidRPr="00341FC6" w:rsidRDefault="00341FC6" w:rsidP="00341F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41FC6" w:rsidRPr="00341FC6" w:rsidRDefault="00341FC6" w:rsidP="00341F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41FC6" w:rsidRPr="00341FC6" w:rsidRDefault="00341FC6" w:rsidP="00341F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1F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Руководствуясь статьями 45, 46 Градостроительного кодекса Российской Федерации, статьей 13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пунктом </w:t>
      </w:r>
      <w:r w:rsidRPr="00341FC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341FC6" w:rsidRPr="00341FC6" w:rsidRDefault="00341FC6" w:rsidP="00341FC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1FC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41FC6" w:rsidRPr="00341FC6" w:rsidRDefault="00341FC6" w:rsidP="00341FC6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Принять решение о подготовке проекта внесения изменений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документацию по 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пос. Санаторный, северная часть на берегу озера Балтым», утвержденную постановлением администрации городского округа Верхняя Пышма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01.07.2019 № 747, в части внесения изменения в проект межевания с целью образования земельного участка для строительства КНС, в случае если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соответствии с земельным законодательством образование земельных участков осуществляется только в соответствии с проектом межевания территории</w:t>
      </w:r>
      <w:r w:rsidRPr="00341FC6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.</w:t>
      </w:r>
    </w:p>
    <w:p w:rsidR="00341FC6" w:rsidRPr="00341FC6" w:rsidRDefault="00341FC6" w:rsidP="00341FC6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41FC6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Утвердить задание на подготовку проекта внесения изменений </w:t>
      </w:r>
      <w:r w:rsidRPr="00341FC6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br/>
        <w:t xml:space="preserve">в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документацию по 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пос. Санаторный, северная часть на берегу озера Балтым», утвержденную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постановлением администрации городского округа Верхняя Пышма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01.07.2019 № 747 в части внесения изменения в проект межевания с целью образования земельного участка для строительства КНС (прилагается).</w:t>
      </w:r>
    </w:p>
    <w:p w:rsidR="00341FC6" w:rsidRPr="00341FC6" w:rsidRDefault="00341FC6" w:rsidP="00341FC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Финансирование работ по подготовке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проекта внесения изменений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документацию по 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пос. Санаторный, северная часть на берегу озера Балтым»,</w:t>
      </w: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осуществить за счет средств местного бюджета городского округа Верхняя Пышма.</w:t>
      </w:r>
    </w:p>
    <w:p w:rsidR="00341FC6" w:rsidRPr="00341FC6" w:rsidRDefault="00341FC6" w:rsidP="00341FC6">
      <w:pPr>
        <w:numPr>
          <w:ilvl w:val="0"/>
          <w:numId w:val="1"/>
        </w:numPr>
        <w:spacing w:after="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41FC6">
        <w:rPr>
          <w:rFonts w:ascii="Liberation Serif" w:eastAsia="Calibri" w:hAnsi="Liberation Serif" w:cs="Times New Roman"/>
          <w:sz w:val="28"/>
          <w:szCs w:val="28"/>
        </w:rPr>
        <w:t xml:space="preserve">Муниципальному бюджетному учреждению </w:t>
      </w:r>
      <w:r w:rsidRPr="00341FC6">
        <w:rPr>
          <w:rFonts w:ascii="Liberation Serif" w:eastAsia="Calibri" w:hAnsi="Liberation Serif" w:cs="Times New Roman"/>
          <w:sz w:val="28"/>
          <w:szCs w:val="28"/>
        </w:rPr>
        <w:br/>
        <w:t xml:space="preserve">«Центр пространственного развития городского округа Верхняя Пышма» разработать и представить в Управление архитектуры и градостроительства администрации городского округа Верхняя Пышма подготовленный </w:t>
      </w:r>
      <w:r w:rsidRPr="00341FC6">
        <w:rPr>
          <w:rFonts w:ascii="Liberation Serif" w:eastAsia="Calibri" w:hAnsi="Liberation Serif" w:cs="Times New Roman"/>
          <w:sz w:val="28"/>
          <w:szCs w:val="28"/>
        </w:rPr>
        <w:br/>
        <w:t>в соответствии с</w:t>
      </w:r>
      <w:r w:rsidRPr="00341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FC6">
        <w:rPr>
          <w:rFonts w:ascii="Liberation Serif" w:eastAsia="Calibri" w:hAnsi="Liberation Serif" w:cs="Times New Roman"/>
          <w:sz w:val="28"/>
          <w:szCs w:val="28"/>
        </w:rPr>
        <w:t>требованиями главы 5 Градостроительного кодекса Российской Федерации проект в срок до 31 января 2021 года.</w:t>
      </w:r>
    </w:p>
    <w:p w:rsidR="00341FC6" w:rsidRPr="00341FC6" w:rsidRDefault="00341FC6" w:rsidP="00341FC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341FC6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www</w:t>
      </w: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341FC6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www</w:t>
      </w: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r w:rsidRPr="00341FC6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movp</w:t>
      </w: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r w:rsidRPr="00341FC6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ru</w:t>
      </w:r>
      <w:r w:rsidRPr="00341FC6">
        <w:rPr>
          <w:rFonts w:ascii="Liberation Serif" w:eastAsia="Calibri" w:hAnsi="Liberation Serif" w:cs="Times New Roman"/>
          <w:sz w:val="28"/>
          <w:szCs w:val="28"/>
          <w:lang w:eastAsia="ru-RU"/>
        </w:rPr>
        <w:t>).</w:t>
      </w:r>
    </w:p>
    <w:p w:rsidR="00341FC6" w:rsidRPr="00341FC6" w:rsidRDefault="00341FC6" w:rsidP="00341FC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341F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341FC6" w:rsidRPr="00341FC6" w:rsidRDefault="00341FC6" w:rsidP="00341F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41FC6" w:rsidRPr="00341FC6" w:rsidRDefault="00341FC6" w:rsidP="00341F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41FC6" w:rsidRPr="00341FC6" w:rsidTr="00D07C13">
        <w:tc>
          <w:tcPr>
            <w:tcW w:w="6237" w:type="dxa"/>
            <w:vAlign w:val="bottom"/>
          </w:tcPr>
          <w:p w:rsidR="00341FC6" w:rsidRPr="00341FC6" w:rsidRDefault="00341FC6" w:rsidP="00341F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41FC6" w:rsidRPr="00341FC6" w:rsidRDefault="00341FC6" w:rsidP="00341FC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41FC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41FC6" w:rsidRPr="00341FC6" w:rsidRDefault="00341FC6" w:rsidP="00341FC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41FC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Вр-312245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41FC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Вр-312245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60480772" w:edGrp="everyone"/>
  <w:p w:rsidR="00AF0248" w:rsidRDefault="00341FC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60480772"/>
  <w:p w:rsidR="00810AAA" w:rsidRPr="00810AAA" w:rsidRDefault="00341FC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41FC6" w:rsidP="00810AAA">
    <w:pPr>
      <w:pStyle w:val="a3"/>
      <w:jc w:val="center"/>
    </w:pPr>
    <w:permStart w:id="1653546785" w:edGrp="everyone"/>
    <w:permEnd w:id="165354678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40"/>
    <w:rsid w:val="001D6C88"/>
    <w:rsid w:val="00341FC6"/>
    <w:rsid w:val="004D044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1F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41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41F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41F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1F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41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41F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41F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2021-01-25T06:22:00Z</dcterms:created>
  <dcterms:modified xsi:type="dcterms:W3CDTF">2021-01-25T06:23:00Z</dcterms:modified>
</cp:coreProperties>
</file>