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1952"/>
        <w:gridCol w:w="450"/>
        <w:gridCol w:w="601"/>
        <w:gridCol w:w="6716"/>
      </w:tblGrid>
      <w:tr w:rsidR="00A538FD" w:rsidRPr="00A538FD" w:rsidTr="00A67EE0">
        <w:trPr>
          <w:trHeight w:val="524"/>
        </w:trPr>
        <w:tc>
          <w:tcPr>
            <w:tcW w:w="9460" w:type="dxa"/>
            <w:gridSpan w:val="5"/>
          </w:tcPr>
          <w:p w:rsidR="00A538FD" w:rsidRPr="00A538FD" w:rsidRDefault="00A538FD" w:rsidP="00A538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538F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538FD" w:rsidRPr="00A538FD" w:rsidRDefault="00A538FD" w:rsidP="00A538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538F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538FD" w:rsidRPr="00A538FD" w:rsidRDefault="00A538FD" w:rsidP="00A538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538F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538FD" w:rsidRPr="00A538FD" w:rsidRDefault="00A538FD" w:rsidP="00A538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6035" t="19050" r="2413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538FD" w:rsidRPr="00A538FD" w:rsidTr="00A67EE0">
        <w:trPr>
          <w:trHeight w:val="524"/>
        </w:trPr>
        <w:tc>
          <w:tcPr>
            <w:tcW w:w="284" w:type="dxa"/>
            <w:vAlign w:val="bottom"/>
          </w:tcPr>
          <w:p w:rsidR="00A538FD" w:rsidRPr="00A538FD" w:rsidRDefault="00A538FD" w:rsidP="00A538F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538F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538FD" w:rsidRPr="00A538FD" w:rsidRDefault="00A538FD" w:rsidP="00A538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30.12.2020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A538FD" w:rsidRPr="00A538FD" w:rsidRDefault="00A538FD" w:rsidP="00A538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538F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538FD" w:rsidRPr="00A538FD" w:rsidRDefault="00A538FD" w:rsidP="00A538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538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538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538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538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538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6341" w:type="dxa"/>
            <w:vAlign w:val="bottom"/>
          </w:tcPr>
          <w:p w:rsidR="00A538FD" w:rsidRPr="00A538FD" w:rsidRDefault="00A538FD" w:rsidP="00A538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538FD" w:rsidRPr="00A538FD" w:rsidTr="00A67EE0">
        <w:trPr>
          <w:trHeight w:val="130"/>
        </w:trPr>
        <w:tc>
          <w:tcPr>
            <w:tcW w:w="9460" w:type="dxa"/>
            <w:gridSpan w:val="5"/>
          </w:tcPr>
          <w:p w:rsidR="00A538FD" w:rsidRPr="00A538FD" w:rsidRDefault="00A538FD" w:rsidP="00A538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538FD" w:rsidRPr="00A538FD" w:rsidTr="00A67EE0">
        <w:tc>
          <w:tcPr>
            <w:tcW w:w="9460" w:type="dxa"/>
            <w:gridSpan w:val="5"/>
          </w:tcPr>
          <w:p w:rsidR="00A538FD" w:rsidRPr="00A538FD" w:rsidRDefault="00A538FD" w:rsidP="00A538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538F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538FD" w:rsidRPr="00A538FD" w:rsidRDefault="00A538FD" w:rsidP="00A538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538FD" w:rsidRPr="00A538FD" w:rsidRDefault="00A538FD" w:rsidP="00A538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538FD" w:rsidRPr="00A538FD" w:rsidTr="00A67EE0">
        <w:tc>
          <w:tcPr>
            <w:tcW w:w="9460" w:type="dxa"/>
            <w:gridSpan w:val="5"/>
          </w:tcPr>
          <w:p w:rsidR="00A538FD" w:rsidRPr="00A538FD" w:rsidRDefault="00A538FD" w:rsidP="00A538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A538FD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</w:t>
            </w:r>
            <w:r w:rsidRPr="00A538FD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br/>
              <w:t>до 2024 года»</w:t>
            </w:r>
          </w:p>
        </w:tc>
      </w:tr>
      <w:tr w:rsidR="00A538FD" w:rsidRPr="00A538FD" w:rsidTr="00A67EE0">
        <w:tc>
          <w:tcPr>
            <w:tcW w:w="9460" w:type="dxa"/>
            <w:gridSpan w:val="5"/>
          </w:tcPr>
          <w:p w:rsidR="00A538FD" w:rsidRPr="00A538FD" w:rsidRDefault="00A538FD" w:rsidP="00A538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538FD" w:rsidRPr="00A538FD" w:rsidRDefault="00A538FD" w:rsidP="00A538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538FD" w:rsidRPr="00A538FD" w:rsidRDefault="00A538FD" w:rsidP="00A538FD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A538FD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В соответствии со статьей 179 Бюджетного кодекса Российской Федерации, </w:t>
      </w:r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Решением Думы городского округа Верхняя Пышма </w:t>
      </w:r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от 20.12.2019 № 17/2 «О бюджете городского округа Верхняя Пышма на </w:t>
      </w:r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2020 год и плановый период 2021 и 2022 годов», </w:t>
      </w:r>
      <w:r w:rsidRPr="00A538FD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подпунктом 1 пункта 16, пунктом </w:t>
      </w:r>
      <w:r w:rsidRPr="00A538FD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br/>
        <w:t xml:space="preserve">18 </w:t>
      </w:r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</w:t>
      </w:r>
      <w:proofErr w:type="gramEnd"/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01.09.2015 № 1411, руководствуясь подпунктом 1 пункта 4 статьи </w:t>
      </w:r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25 Устава городского округа</w:t>
      </w:r>
      <w:r w:rsidRPr="00A538FD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, администрация городского округа Верхняя Пышма</w:t>
      </w:r>
    </w:p>
    <w:p w:rsidR="00A538FD" w:rsidRPr="00A538FD" w:rsidRDefault="00A538FD" w:rsidP="00A538F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538F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538FD" w:rsidRPr="00A538FD" w:rsidRDefault="00A538FD" w:rsidP="00A538FD">
      <w:pPr>
        <w:spacing w:after="0" w:line="240" w:lineRule="auto"/>
        <w:ind w:right="83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2024 года», утвержденную постановлением администрации городского округа Верхняя Пышма от 30.09.2014 № 1709, следующие изменения:</w:t>
      </w:r>
    </w:p>
    <w:p w:rsidR="00A538FD" w:rsidRPr="00A538FD" w:rsidRDefault="00A538FD" w:rsidP="00A538FD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</w:t>
      </w:r>
      <w:r w:rsidRPr="00A538FD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A538FD" w:rsidRPr="00A538FD" w:rsidRDefault="00A538FD" w:rsidP="00A538FD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529"/>
      </w:tblGrid>
      <w:tr w:rsidR="00A538FD" w:rsidRPr="00A538FD" w:rsidTr="00A67EE0">
        <w:trPr>
          <w:trHeight w:val="225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FD" w:rsidRPr="00A538FD" w:rsidRDefault="00A538FD" w:rsidP="00A538FD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Объем финансирования </w:t>
            </w:r>
          </w:p>
          <w:p w:rsidR="00A538FD" w:rsidRPr="00A538FD" w:rsidRDefault="00A538FD" w:rsidP="00A538FD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муниципальной программы </w:t>
            </w:r>
          </w:p>
          <w:p w:rsidR="00A538FD" w:rsidRPr="00A538FD" w:rsidRDefault="00A538FD" w:rsidP="00A538FD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по годам реализации, </w:t>
            </w:r>
          </w:p>
          <w:p w:rsidR="00A538FD" w:rsidRPr="00A538FD" w:rsidRDefault="00A538FD" w:rsidP="00A538FD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t>тыс. рублей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FD" w:rsidRPr="00A538FD" w:rsidRDefault="00A538FD" w:rsidP="00A538FD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Всего: 1 048 035,7 тыс. рублей </w:t>
            </w:r>
          </w:p>
          <w:p w:rsidR="00A538FD" w:rsidRPr="00A538FD" w:rsidRDefault="00A538FD" w:rsidP="00A538FD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t>в том числе:</w:t>
            </w:r>
          </w:p>
          <w:p w:rsidR="00A538FD" w:rsidRPr="00A538FD" w:rsidRDefault="00A538FD" w:rsidP="00A538FD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189 913,2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189 703,5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168 613,7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168 078,3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166 053,8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166 473,2 тыс. рублей</w:t>
            </w:r>
            <w:proofErr w:type="gramEnd"/>
          </w:p>
          <w:p w:rsidR="00A538FD" w:rsidRPr="00A538FD" w:rsidRDefault="00A538FD" w:rsidP="00A538FD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t>Из них:</w:t>
            </w:r>
          </w:p>
          <w:p w:rsidR="00A538FD" w:rsidRPr="00A538FD" w:rsidRDefault="00A538FD" w:rsidP="00A538FD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t>областной бюджет 740 206,2 тыс. рублей в том числе:</w:t>
            </w:r>
          </w:p>
          <w:p w:rsidR="00A538FD" w:rsidRPr="00A538FD" w:rsidRDefault="00A538FD" w:rsidP="00A538FD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136 264,6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138 214,0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119 242,2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119 263,2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113 611,1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113 611,1 тыс. рублей</w:t>
            </w:r>
            <w:proofErr w:type="gramEnd"/>
          </w:p>
          <w:p w:rsidR="00A538FD" w:rsidRPr="00A538FD" w:rsidRDefault="00A538FD" w:rsidP="00A538FD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lastRenderedPageBreak/>
              <w:t xml:space="preserve">федеральный бюджет 189 057,5 тыс. рублей </w:t>
            </w:r>
          </w:p>
          <w:p w:rsidR="00A538FD" w:rsidRPr="00A538FD" w:rsidRDefault="00A538FD" w:rsidP="00A538FD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t>в том числе:</w:t>
            </w:r>
          </w:p>
          <w:p w:rsidR="00A538FD" w:rsidRPr="00A538FD" w:rsidRDefault="00A538FD" w:rsidP="00A538FD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34 102,4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31 124,4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29 915,7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29 915,0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32 000,0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32 000,0 тыс. рублей</w:t>
            </w:r>
            <w:proofErr w:type="gramEnd"/>
          </w:p>
          <w:p w:rsidR="00A538FD" w:rsidRPr="00A538FD" w:rsidRDefault="00A538FD" w:rsidP="00A538FD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местный бюджет 119 572,0 тыс. рублей </w:t>
            </w:r>
          </w:p>
          <w:p w:rsidR="00A538FD" w:rsidRPr="00A538FD" w:rsidRDefault="00A538FD" w:rsidP="00A538FD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t>в том числе:</w:t>
            </w:r>
          </w:p>
          <w:p w:rsidR="00A538FD" w:rsidRPr="00A538FD" w:rsidRDefault="00A538FD" w:rsidP="00A538FD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19 546,2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20 365,1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19 455,8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18 900,1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20 442,7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20 862,1 тыс. рублей</w:t>
            </w:r>
            <w:proofErr w:type="gramEnd"/>
          </w:p>
          <w:p w:rsidR="00A538FD" w:rsidRPr="00A538FD" w:rsidRDefault="00A538FD" w:rsidP="00A538FD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t>внебюджетные источники 0,0 тыс. рублей в том числе:</w:t>
            </w:r>
          </w:p>
          <w:p w:rsidR="00A538FD" w:rsidRPr="00A538FD" w:rsidRDefault="00A538FD" w:rsidP="00A538FD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0,0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0,0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0,0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0,0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0,0 тыс. рублей,</w:t>
            </w: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0,0 тыс. рублей</w:t>
            </w:r>
            <w:proofErr w:type="gramEnd"/>
          </w:p>
        </w:tc>
      </w:tr>
    </w:tbl>
    <w:p w:rsidR="00A538FD" w:rsidRPr="00A538FD" w:rsidRDefault="00A538FD" w:rsidP="00A538FD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538FD" w:rsidRPr="00A538FD" w:rsidRDefault="00A538FD" w:rsidP="00A538FD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в приложении № 2 к Программе строки 1-5; 11-15 изложить в новой редакции (прилагается).</w:t>
      </w:r>
    </w:p>
    <w:p w:rsidR="00A538FD" w:rsidRPr="00A538FD" w:rsidRDefault="00A538FD" w:rsidP="00A538FD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</w:t>
      </w:r>
      <w:proofErr w:type="gramStart"/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Разместить утвержденную муниципальную Программу </w:t>
      </w:r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в государственной автом</w:t>
      </w:r>
      <w:proofErr w:type="gramEnd"/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>атизированной системе «Управление» в установленные сроки.</w:t>
      </w:r>
    </w:p>
    <w:p w:rsidR="00A538FD" w:rsidRPr="00A538FD" w:rsidRDefault="00A538FD" w:rsidP="00A538FD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Опубликовать настоящее постановление в газете «Красное знамя», </w:t>
      </w:r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>ф), на официальном сайте городского округа (</w:t>
      </w:r>
      <w:r w:rsidRPr="00A538FD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http</w:t>
      </w:r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>://</w:t>
      </w:r>
      <w:r w:rsidRPr="00A538FD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movp</w:t>
      </w:r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Pr="00A538FD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ru</w:t>
      </w:r>
      <w:proofErr w:type="spellEnd"/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>/).</w:t>
      </w:r>
    </w:p>
    <w:p w:rsidR="00A538FD" w:rsidRPr="00A538FD" w:rsidRDefault="00A538FD" w:rsidP="00A538FD">
      <w:pPr>
        <w:tabs>
          <w:tab w:val="left" w:pos="9781"/>
        </w:tabs>
        <w:spacing w:after="0" w:line="240" w:lineRule="auto"/>
        <w:ind w:right="83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4. </w:t>
      </w:r>
      <w:proofErr w:type="gramStart"/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</w:t>
      </w:r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>Выгодского</w:t>
      </w:r>
      <w:proofErr w:type="spellEnd"/>
      <w:r w:rsidRPr="00A538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П.Я.</w:t>
      </w:r>
    </w:p>
    <w:p w:rsidR="00A538FD" w:rsidRPr="00A538FD" w:rsidRDefault="00A538FD" w:rsidP="00A538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538FD" w:rsidRPr="00A538FD" w:rsidRDefault="00A538FD" w:rsidP="00A538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6"/>
        <w:gridCol w:w="3542"/>
      </w:tblGrid>
      <w:tr w:rsidR="00A538FD" w:rsidRPr="00A538FD" w:rsidTr="00A67EE0">
        <w:tc>
          <w:tcPr>
            <w:tcW w:w="6237" w:type="dxa"/>
            <w:vAlign w:val="bottom"/>
          </w:tcPr>
          <w:p w:rsidR="00A538FD" w:rsidRPr="00A538FD" w:rsidRDefault="00A538FD" w:rsidP="00A538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538FD" w:rsidRPr="00A538FD" w:rsidRDefault="00A538FD" w:rsidP="00A538F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538F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A538FD" w:rsidRPr="00A538FD" w:rsidRDefault="00A538FD" w:rsidP="00A538F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810A8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538F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Вр-314912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538F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Вр-314912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17137357" w:edGrp="everyone"/>
  <w:p w:rsidR="00AF0248" w:rsidRDefault="00A538F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17137357"/>
  <w:p w:rsidR="00810AAA" w:rsidRPr="00810AAA" w:rsidRDefault="00A538F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538FD" w:rsidP="00810AAA">
    <w:pPr>
      <w:pStyle w:val="a3"/>
      <w:jc w:val="center"/>
    </w:pPr>
    <w:permStart w:id="1061756490" w:edGrp="everyone"/>
    <w:permEnd w:id="106175649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58"/>
    <w:rsid w:val="001D6C88"/>
    <w:rsid w:val="00802258"/>
    <w:rsid w:val="00A538F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38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53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538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538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38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53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538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538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2021-02-01T06:12:00Z</dcterms:created>
  <dcterms:modified xsi:type="dcterms:W3CDTF">2021-02-01T06:13:00Z</dcterms:modified>
</cp:coreProperties>
</file>