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1952"/>
        <w:gridCol w:w="450"/>
        <w:gridCol w:w="601"/>
        <w:gridCol w:w="6716"/>
      </w:tblGrid>
      <w:tr w:rsidR="003D7E86" w:rsidRPr="003D7E86" w:rsidTr="00A67EE0">
        <w:trPr>
          <w:trHeight w:val="524"/>
        </w:trPr>
        <w:tc>
          <w:tcPr>
            <w:tcW w:w="9460" w:type="dxa"/>
            <w:gridSpan w:val="5"/>
          </w:tcPr>
          <w:p w:rsidR="003D7E86" w:rsidRPr="003D7E86" w:rsidRDefault="003D7E86" w:rsidP="003D7E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D7E8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D7E86" w:rsidRPr="003D7E86" w:rsidRDefault="003D7E86" w:rsidP="003D7E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D7E8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D7E86" w:rsidRPr="003D7E86" w:rsidRDefault="003D7E86" w:rsidP="003D7E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D7E8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D7E86" w:rsidRPr="003D7E86" w:rsidRDefault="003D7E86" w:rsidP="003D7E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6035" t="19050" r="2413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D7E86" w:rsidRPr="003D7E86" w:rsidTr="00A67EE0">
        <w:trPr>
          <w:trHeight w:val="524"/>
        </w:trPr>
        <w:tc>
          <w:tcPr>
            <w:tcW w:w="284" w:type="dxa"/>
            <w:vAlign w:val="bottom"/>
          </w:tcPr>
          <w:p w:rsidR="003D7E86" w:rsidRPr="003D7E86" w:rsidRDefault="003D7E86" w:rsidP="003D7E8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D7E8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D7E86" w:rsidRPr="003D7E86" w:rsidRDefault="003D7E86" w:rsidP="003D7E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3D7E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D7E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D7E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D7E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D7E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D7E86" w:rsidRPr="003D7E86" w:rsidRDefault="003D7E86" w:rsidP="003D7E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D7E8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D7E86" w:rsidRPr="003D7E86" w:rsidRDefault="003D7E86" w:rsidP="003D7E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D7E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D7E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D7E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D7E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D7E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D7E86" w:rsidRPr="003D7E86" w:rsidRDefault="003D7E86" w:rsidP="003D7E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D7E86" w:rsidRPr="003D7E86" w:rsidTr="00A67EE0">
        <w:trPr>
          <w:trHeight w:val="130"/>
        </w:trPr>
        <w:tc>
          <w:tcPr>
            <w:tcW w:w="9460" w:type="dxa"/>
            <w:gridSpan w:val="5"/>
          </w:tcPr>
          <w:p w:rsidR="003D7E86" w:rsidRPr="003D7E86" w:rsidRDefault="003D7E86" w:rsidP="003D7E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D7E86" w:rsidRPr="003D7E86" w:rsidTr="00A67EE0">
        <w:tc>
          <w:tcPr>
            <w:tcW w:w="9460" w:type="dxa"/>
            <w:gridSpan w:val="5"/>
          </w:tcPr>
          <w:p w:rsidR="003D7E86" w:rsidRPr="003D7E86" w:rsidRDefault="003D7E86" w:rsidP="003D7E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D7E8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D7E86" w:rsidRPr="003D7E86" w:rsidRDefault="003D7E86" w:rsidP="003D7E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D7E86" w:rsidRPr="003D7E86" w:rsidRDefault="003D7E86" w:rsidP="003D7E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D7E86" w:rsidRPr="003D7E86" w:rsidTr="00A67EE0">
        <w:tc>
          <w:tcPr>
            <w:tcW w:w="9460" w:type="dxa"/>
            <w:gridSpan w:val="5"/>
          </w:tcPr>
          <w:p w:rsidR="003D7E86" w:rsidRPr="003D7E86" w:rsidRDefault="003D7E86" w:rsidP="003D7E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3D7E86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</w:t>
            </w:r>
            <w:r w:rsidRPr="003D7E86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br/>
              <w:t>до 2024 года»</w:t>
            </w:r>
          </w:p>
        </w:tc>
      </w:tr>
      <w:tr w:rsidR="003D7E86" w:rsidRPr="003D7E86" w:rsidTr="00A67EE0">
        <w:tc>
          <w:tcPr>
            <w:tcW w:w="9460" w:type="dxa"/>
            <w:gridSpan w:val="5"/>
          </w:tcPr>
          <w:p w:rsidR="003D7E86" w:rsidRPr="003D7E86" w:rsidRDefault="003D7E86" w:rsidP="003D7E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D7E86" w:rsidRPr="003D7E86" w:rsidRDefault="003D7E86" w:rsidP="003D7E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D7E86" w:rsidRPr="003D7E86" w:rsidRDefault="003D7E86" w:rsidP="003D7E86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3D7E8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</w:t>
      </w: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Решением Думы городского округа Верхняя Пышма </w:t>
      </w: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от 20.12.2019 № 17/2 «О бюджете городского округа Верхняя Пышма на </w:t>
      </w: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2020 год и плановый период 2021 и 2022 годов», </w:t>
      </w:r>
      <w:r w:rsidRPr="003D7E8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подпунктом 1 пункта 16, пунктом </w:t>
      </w:r>
      <w:r w:rsidRPr="003D7E8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br/>
        <w:t xml:space="preserve">18 </w:t>
      </w: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</w:t>
      </w:r>
      <w:proofErr w:type="gramEnd"/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01.09.2015 № 1411, руководствуясь подпунктом 1 пункта 4 статьи </w:t>
      </w: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25 Устава городского округа</w:t>
      </w:r>
      <w:r w:rsidRPr="003D7E8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 администрация городского округа Верхняя Пышма</w:t>
      </w:r>
    </w:p>
    <w:p w:rsidR="003D7E86" w:rsidRPr="003D7E86" w:rsidRDefault="003D7E86" w:rsidP="003D7E8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7E8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D7E86" w:rsidRPr="003D7E86" w:rsidRDefault="003D7E86" w:rsidP="003D7E86">
      <w:pPr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2024 года», утвержденную постановлением администрации городского округа Верхняя Пышма от 30.09.2014 № 1709, следующие изменения:</w:t>
      </w:r>
    </w:p>
    <w:p w:rsidR="003D7E86" w:rsidRPr="003D7E86" w:rsidRDefault="003D7E86" w:rsidP="003D7E86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</w:t>
      </w:r>
      <w:r w:rsidRPr="003D7E86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3D7E86" w:rsidRPr="003D7E86" w:rsidRDefault="003D7E86" w:rsidP="003D7E86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529"/>
      </w:tblGrid>
      <w:tr w:rsidR="003D7E86" w:rsidRPr="003D7E86" w:rsidTr="00A67EE0">
        <w:trPr>
          <w:trHeight w:val="225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E86" w:rsidRPr="003D7E86" w:rsidRDefault="003D7E86" w:rsidP="003D7E86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Объем финансирования </w:t>
            </w:r>
          </w:p>
          <w:p w:rsidR="003D7E86" w:rsidRPr="003D7E86" w:rsidRDefault="003D7E86" w:rsidP="003D7E86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муниципальной программы </w:t>
            </w:r>
          </w:p>
          <w:p w:rsidR="003D7E86" w:rsidRPr="003D7E86" w:rsidRDefault="003D7E86" w:rsidP="003D7E86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по годам реализации, </w:t>
            </w:r>
          </w:p>
          <w:p w:rsidR="003D7E86" w:rsidRPr="003D7E86" w:rsidRDefault="003D7E86" w:rsidP="003D7E86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>тыс. рублей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E86" w:rsidRPr="003D7E86" w:rsidRDefault="003D7E86" w:rsidP="003D7E86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Всего: 1 048 035,7 тыс. рублей </w:t>
            </w:r>
          </w:p>
          <w:p w:rsidR="003D7E86" w:rsidRPr="003D7E86" w:rsidRDefault="003D7E86" w:rsidP="003D7E86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>в том числе:</w:t>
            </w:r>
          </w:p>
          <w:p w:rsidR="003D7E86" w:rsidRPr="003D7E86" w:rsidRDefault="003D7E86" w:rsidP="003D7E86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189 913,2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189 703,5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168 613,7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168 078,3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166 053,8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166 473,2 тыс. рублей</w:t>
            </w:r>
            <w:proofErr w:type="gramEnd"/>
          </w:p>
          <w:p w:rsidR="003D7E86" w:rsidRPr="003D7E86" w:rsidRDefault="003D7E86" w:rsidP="003D7E86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>Из них:</w:t>
            </w:r>
          </w:p>
          <w:p w:rsidR="003D7E86" w:rsidRPr="003D7E86" w:rsidRDefault="003D7E86" w:rsidP="003D7E86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>областной бюджет 740 206,2 тыс. рублей в том числе:</w:t>
            </w:r>
          </w:p>
          <w:p w:rsidR="003D7E86" w:rsidRPr="003D7E86" w:rsidRDefault="003D7E86" w:rsidP="003D7E86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136 264,6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138 214,0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119 242,2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119 263,2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113 611,1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113 611,1 тыс. рублей</w:t>
            </w:r>
            <w:proofErr w:type="gramEnd"/>
          </w:p>
          <w:p w:rsidR="003D7E86" w:rsidRPr="003D7E86" w:rsidRDefault="003D7E86" w:rsidP="003D7E86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lastRenderedPageBreak/>
              <w:t xml:space="preserve">федеральный бюджет 189 057,5 тыс. рублей </w:t>
            </w:r>
          </w:p>
          <w:p w:rsidR="003D7E86" w:rsidRPr="003D7E86" w:rsidRDefault="003D7E86" w:rsidP="003D7E86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>в том числе:</w:t>
            </w:r>
          </w:p>
          <w:p w:rsidR="003D7E86" w:rsidRPr="003D7E86" w:rsidRDefault="003D7E86" w:rsidP="003D7E86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34 102,4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31 124,4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29 915,7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29 915,0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32 000,0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32 000,0 тыс. рублей</w:t>
            </w:r>
            <w:proofErr w:type="gramEnd"/>
          </w:p>
          <w:p w:rsidR="003D7E86" w:rsidRPr="003D7E86" w:rsidRDefault="003D7E86" w:rsidP="003D7E86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местный бюджет 119 572,0 тыс. рублей </w:t>
            </w:r>
          </w:p>
          <w:p w:rsidR="003D7E86" w:rsidRPr="003D7E86" w:rsidRDefault="003D7E86" w:rsidP="003D7E86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>в том числе:</w:t>
            </w:r>
          </w:p>
          <w:p w:rsidR="003D7E86" w:rsidRPr="003D7E86" w:rsidRDefault="003D7E86" w:rsidP="003D7E86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19 546,2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20 365,1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19 455,8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18 900,1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20 442,7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20 862,1 тыс. рублей</w:t>
            </w:r>
            <w:proofErr w:type="gramEnd"/>
          </w:p>
          <w:p w:rsidR="003D7E86" w:rsidRPr="003D7E86" w:rsidRDefault="003D7E86" w:rsidP="003D7E86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>внебюджетные источники 0,0 тыс. рублей в том числе:</w:t>
            </w:r>
          </w:p>
          <w:p w:rsidR="003D7E86" w:rsidRPr="003D7E86" w:rsidRDefault="003D7E86" w:rsidP="003D7E86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0,0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0,0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0,0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0,0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0,0 тыс. рублей,</w:t>
            </w: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0,0 тыс. рублей</w:t>
            </w:r>
            <w:proofErr w:type="gramEnd"/>
          </w:p>
        </w:tc>
      </w:tr>
    </w:tbl>
    <w:p w:rsidR="003D7E86" w:rsidRPr="003D7E86" w:rsidRDefault="003D7E86" w:rsidP="003D7E86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D7E86" w:rsidRPr="003D7E86" w:rsidRDefault="003D7E86" w:rsidP="003D7E86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>2) в приложении № 2 к Программе строки 1-5; 11-15 изложить в новой редакции (прилагается).</w:t>
      </w:r>
    </w:p>
    <w:p w:rsidR="003D7E86" w:rsidRPr="003D7E86" w:rsidRDefault="003D7E86" w:rsidP="003D7E86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 </w:t>
      </w:r>
      <w:proofErr w:type="gramStart"/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Разместить утвержденную муниципальную Программу </w:t>
      </w: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в государственной автом</w:t>
      </w:r>
      <w:proofErr w:type="gramEnd"/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>атизированной системе «Управление» в установленные сроки.</w:t>
      </w:r>
    </w:p>
    <w:p w:rsidR="003D7E86" w:rsidRPr="003D7E86" w:rsidRDefault="003D7E86" w:rsidP="003D7E86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3. Опубликовать настоящее постановление в газете «Красное знамя», </w:t>
      </w: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>ф), на официальном сайте городского округа (</w:t>
      </w:r>
      <w:r w:rsidRPr="003D7E86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http</w:t>
      </w: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>://</w:t>
      </w:r>
      <w:r w:rsidRPr="003D7E86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movp</w:t>
      </w: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3D7E86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ru</w:t>
      </w:r>
      <w:proofErr w:type="spellEnd"/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>/).</w:t>
      </w:r>
    </w:p>
    <w:p w:rsidR="003D7E86" w:rsidRPr="003D7E86" w:rsidRDefault="003D7E86" w:rsidP="003D7E86">
      <w:pPr>
        <w:tabs>
          <w:tab w:val="left" w:pos="9781"/>
        </w:tabs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4. </w:t>
      </w:r>
      <w:proofErr w:type="gramStart"/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Выгодского</w:t>
      </w:r>
      <w:proofErr w:type="spellEnd"/>
      <w:r w:rsidRPr="003D7E8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П.Я.</w:t>
      </w:r>
    </w:p>
    <w:p w:rsidR="003D7E86" w:rsidRPr="003D7E86" w:rsidRDefault="003D7E86" w:rsidP="003D7E8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3D7E86" w:rsidRPr="003D7E86" w:rsidRDefault="003D7E86" w:rsidP="003D7E8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6"/>
        <w:gridCol w:w="3542"/>
      </w:tblGrid>
      <w:tr w:rsidR="003D7E86" w:rsidRPr="003D7E86" w:rsidTr="00A67EE0">
        <w:tc>
          <w:tcPr>
            <w:tcW w:w="6237" w:type="dxa"/>
            <w:vAlign w:val="bottom"/>
          </w:tcPr>
          <w:p w:rsidR="003D7E86" w:rsidRPr="003D7E86" w:rsidRDefault="003D7E86" w:rsidP="003D7E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D7E86" w:rsidRPr="003D7E86" w:rsidRDefault="003D7E86" w:rsidP="003D7E8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D7E8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3D7E86" w:rsidRPr="003D7E86" w:rsidRDefault="003D7E86" w:rsidP="003D7E8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3D7E86" w:rsidRDefault="003D7E86"/>
    <w:p w:rsidR="003D7E86" w:rsidRDefault="003D7E86"/>
    <w:p w:rsidR="003D7E86" w:rsidRDefault="003D7E86"/>
    <w:p w:rsidR="003D7E86" w:rsidRDefault="003D7E86">
      <w:pPr>
        <w:sectPr w:rsidR="003D7E86" w:rsidSect="009810A8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134" w:right="624" w:bottom="1134" w:left="1134" w:header="454" w:footer="397" w:gutter="0"/>
          <w:cols w:space="708"/>
          <w:titlePg/>
          <w:docGrid w:linePitch="360"/>
        </w:sectPr>
      </w:pPr>
    </w:p>
    <w:tbl>
      <w:tblPr>
        <w:tblW w:w="149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3D7E86" w:rsidRPr="003D7E86" w:rsidTr="00A67EE0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E86" w:rsidRPr="003D7E86" w:rsidRDefault="003D7E86" w:rsidP="003D7E86">
            <w:pPr>
              <w:ind w:left="7987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D7E86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3D7E86" w:rsidRPr="003D7E86" w:rsidRDefault="003D7E86" w:rsidP="003D7E86">
            <w:pPr>
              <w:ind w:left="7987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D7E86">
              <w:rPr>
                <w:rFonts w:ascii="Liberation Serif" w:eastAsia="Calibri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3D7E86" w:rsidRPr="003D7E86" w:rsidRDefault="003D7E86" w:rsidP="003D7E86">
            <w:pPr>
              <w:ind w:left="7987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D7E86">
              <w:rPr>
                <w:rFonts w:ascii="Liberation Serif" w:eastAsia="Calibri" w:hAnsi="Liberation Serif" w:cs="Arial"/>
                <w:sz w:val="24"/>
                <w:szCs w:val="24"/>
              </w:rPr>
              <w:t>от ___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проект</w:t>
            </w:r>
            <w:bookmarkStart w:id="0" w:name="_GoBack"/>
            <w:bookmarkEnd w:id="0"/>
            <w:r w:rsidRPr="003D7E86">
              <w:rPr>
                <w:rFonts w:ascii="Liberation Serif" w:eastAsia="Calibri" w:hAnsi="Liberation Serif" w:cs="Arial"/>
                <w:sz w:val="24"/>
                <w:szCs w:val="24"/>
              </w:rPr>
              <w:t>____________ № ________</w:t>
            </w:r>
          </w:p>
          <w:p w:rsidR="003D7E86" w:rsidRPr="003D7E86" w:rsidRDefault="003D7E86" w:rsidP="003D7E86">
            <w:pPr>
              <w:ind w:left="8696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3D7E86" w:rsidRPr="003D7E86" w:rsidRDefault="003D7E86" w:rsidP="003D7E86">
            <w:pPr>
              <w:ind w:left="7987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D7E86">
              <w:rPr>
                <w:rFonts w:ascii="Liberation Serif" w:eastAsia="Calibri" w:hAnsi="Liberation Serif" w:cs="Arial"/>
                <w:sz w:val="24"/>
                <w:szCs w:val="24"/>
              </w:rPr>
              <w:t xml:space="preserve">Приложение № 2 </w:t>
            </w:r>
          </w:p>
          <w:p w:rsidR="003D7E86" w:rsidRPr="003D7E86" w:rsidRDefault="003D7E86" w:rsidP="003D7E86">
            <w:pPr>
              <w:ind w:left="7987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D7E86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3D7E86" w:rsidRPr="003D7E86" w:rsidRDefault="003D7E86" w:rsidP="003D7E86">
            <w:pPr>
              <w:ind w:left="7987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D7E86">
              <w:rPr>
                <w:rFonts w:ascii="Liberation Serif" w:eastAsia="Calibri" w:hAnsi="Liberation Serif" w:cs="Arial"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</w:t>
            </w:r>
          </w:p>
          <w:p w:rsidR="003D7E86" w:rsidRPr="003D7E86" w:rsidRDefault="003D7E86" w:rsidP="003D7E86">
            <w:pPr>
              <w:contextualSpacing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D7E86" w:rsidRPr="003D7E86" w:rsidTr="00A67EE0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D7E86">
              <w:rPr>
                <w:rFonts w:ascii="Times New Roman" w:eastAsia="Calibri" w:hAnsi="Times New Roman" w:cs="Times New Roman"/>
                <w:b/>
                <w:bCs/>
              </w:rPr>
              <w:t>ПЛАН МЕРОПРИЯТИЙ</w:t>
            </w:r>
          </w:p>
        </w:tc>
      </w:tr>
      <w:tr w:rsidR="003D7E86" w:rsidRPr="003D7E86" w:rsidTr="00A67EE0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D7E86">
              <w:rPr>
                <w:rFonts w:ascii="Times New Roman" w:eastAsia="Calibri" w:hAnsi="Times New Roman" w:cs="Times New Roman"/>
                <w:b/>
                <w:bCs/>
              </w:rPr>
              <w:t>по выполнению муниципальной программы</w:t>
            </w:r>
          </w:p>
        </w:tc>
      </w:tr>
      <w:tr w:rsidR="003D7E86" w:rsidRPr="003D7E86" w:rsidTr="00A67EE0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D7E86">
              <w:rPr>
                <w:rFonts w:ascii="Times New Roman" w:eastAsia="Calibri" w:hAnsi="Times New Roman" w:cs="Times New Roman"/>
                <w:b/>
                <w:bCs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3D7E86" w:rsidRPr="003D7E86" w:rsidRDefault="003D7E86" w:rsidP="003D7E86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3D7E86" w:rsidRPr="003D7E86" w:rsidTr="00A67EE0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3D7E86" w:rsidRPr="003D7E86" w:rsidTr="00A67EE0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</w:tr>
    </w:tbl>
    <w:p w:rsidR="003D7E86" w:rsidRPr="003D7E86" w:rsidRDefault="003D7E86" w:rsidP="003D7E86">
      <w:pPr>
        <w:contextualSpacing/>
        <w:rPr>
          <w:rFonts w:ascii="Liberation Serif" w:eastAsia="Calibri" w:hAnsi="Liberation Serif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3D7E86" w:rsidRPr="003D7E86" w:rsidTr="00A67EE0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3D7E86" w:rsidRPr="003D7E86" w:rsidTr="00A67EE0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1 048 835,7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189 913,2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189 703,5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168 613,7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168 078,3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166 053,8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166 473,2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D7E86" w:rsidRPr="003D7E86" w:rsidTr="00A67EE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189 057,5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31 124,4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29 915,7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29 915,0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7E86" w:rsidRPr="003D7E86" w:rsidTr="00A67EE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740 206,2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136 264,6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138 214,0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119 242,2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119 263,2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113 611,1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113 611,1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7E86" w:rsidRPr="003D7E86" w:rsidTr="00A67EE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119 572,0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19 546,2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20 365,1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19 455,8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18 900,1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20 442,7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20 862,1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7E86" w:rsidRPr="003D7E86" w:rsidTr="00A67EE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7E86" w:rsidRPr="003D7E86" w:rsidTr="00A67EE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D7E86" w:rsidRPr="003D7E86" w:rsidRDefault="003D7E86" w:rsidP="003D7E86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D7E86" w:rsidRPr="003D7E86" w:rsidTr="00A67EE0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872 956,8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152 609,2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155 227,2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142 901,5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142 546,7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139 836,1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139 836,1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D7E86" w:rsidRPr="003D7E86" w:rsidTr="00A67EE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184 178,8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30 410,4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29 937,7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29 915,7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29 915,0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7E86" w:rsidRPr="003D7E86" w:rsidTr="00A67EE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671 337,6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119 564,9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122 433,4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109 825,7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109 471,6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105 021,0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105 021,0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7E86" w:rsidRPr="003D7E86" w:rsidTr="00A67EE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17 440,4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2 633,9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2 856,1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3 160,1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3 160,1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2 815,1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2 815,1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3D7E86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7E86" w:rsidRPr="003D7E86" w:rsidTr="00A67EE0">
        <w:trPr>
          <w:cantSplit/>
          <w:trHeight w:val="7395"/>
        </w:trPr>
        <w:tc>
          <w:tcPr>
            <w:tcW w:w="771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1.6. </w:t>
            </w:r>
            <w:proofErr w:type="gramStart"/>
            <w:r w:rsidRPr="003D7E8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  <w:proofErr w:type="gramEnd"/>
          </w:p>
        </w:tc>
        <w:tc>
          <w:tcPr>
            <w:tcW w:w="1457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72 061,0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15 017,9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14 776,0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11 149,6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11 117,5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D7E86" w:rsidRPr="003D7E86" w:rsidRDefault="003D7E86" w:rsidP="003D7E86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3D7E86" w:rsidRPr="003D7E86" w:rsidTr="00A67EE0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339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72 061,0</w:t>
            </w:r>
          </w:p>
        </w:tc>
        <w:tc>
          <w:tcPr>
            <w:tcW w:w="1456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15 017,9</w:t>
            </w:r>
          </w:p>
        </w:tc>
        <w:tc>
          <w:tcPr>
            <w:tcW w:w="1456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14 776,0</w:t>
            </w:r>
          </w:p>
        </w:tc>
        <w:tc>
          <w:tcPr>
            <w:tcW w:w="1456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11 149,6</w:t>
            </w:r>
          </w:p>
        </w:tc>
        <w:tc>
          <w:tcPr>
            <w:tcW w:w="1456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11 117,5</w:t>
            </w:r>
          </w:p>
        </w:tc>
        <w:tc>
          <w:tcPr>
            <w:tcW w:w="1364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3D7E86" w:rsidRPr="003D7E86" w:rsidRDefault="003D7E86" w:rsidP="003D7E8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7E8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3D7E86" w:rsidRPr="003D7E86" w:rsidRDefault="003D7E86" w:rsidP="003D7E86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p w:rsidR="003D7E86" w:rsidRDefault="003D7E86"/>
    <w:p w:rsidR="003D7E86" w:rsidRDefault="003D7E86"/>
    <w:sectPr w:rsidR="003D7E86" w:rsidSect="003D7E86">
      <w:pgSz w:w="16838" w:h="11906" w:orient="landscape"/>
      <w:pgMar w:top="1134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D7E8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Вр-314912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D7E8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Вр-314912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67036062" w:edGrp="everyone"/>
  <w:p w:rsidR="00AF0248" w:rsidRDefault="003D7E8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67036062"/>
  <w:p w:rsidR="00810AAA" w:rsidRPr="00810AAA" w:rsidRDefault="003D7E8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D7E86" w:rsidP="00810AAA">
    <w:pPr>
      <w:pStyle w:val="a3"/>
      <w:jc w:val="center"/>
    </w:pPr>
    <w:permStart w:id="661145665" w:edGrp="everyone"/>
    <w:permEnd w:id="66114566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F2D"/>
    <w:rsid w:val="001D6C88"/>
    <w:rsid w:val="003D7E86"/>
    <w:rsid w:val="00493F2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7E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D7E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D7E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D7E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7E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D7E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D7E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D7E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872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2021-02-01T10:14:00Z</dcterms:created>
  <dcterms:modified xsi:type="dcterms:W3CDTF">2021-02-01T10:15:00Z</dcterms:modified>
</cp:coreProperties>
</file>