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B0" w:rsidRPr="003627AE" w:rsidRDefault="003627AE" w:rsidP="00732DB0">
      <w:pPr>
        <w:ind w:firstLine="5103"/>
        <w:rPr>
          <w:rFonts w:ascii="Liberation Serif" w:hAnsi="Liberation Serif"/>
          <w:color w:val="000000" w:themeColor="text1"/>
          <w:sz w:val="24"/>
          <w:szCs w:val="24"/>
        </w:rPr>
      </w:pPr>
      <w:r>
        <w:rPr>
          <w:rFonts w:ascii="Liberation Serif" w:hAnsi="Liberation Serif"/>
          <w:color w:val="000000" w:themeColor="text1"/>
          <w:sz w:val="24"/>
          <w:szCs w:val="24"/>
        </w:rPr>
        <w:t>УТВЕРЖДЕНО</w:t>
      </w:r>
    </w:p>
    <w:p w:rsidR="003627AE" w:rsidRPr="003627AE" w:rsidRDefault="003627AE" w:rsidP="00732DB0">
      <w:pPr>
        <w:ind w:firstLine="5103"/>
        <w:rPr>
          <w:rFonts w:ascii="Liberation Serif" w:hAnsi="Liberation Serif"/>
          <w:color w:val="000000" w:themeColor="text1"/>
          <w:sz w:val="24"/>
          <w:szCs w:val="24"/>
        </w:rPr>
      </w:pPr>
      <w:r w:rsidRPr="003627AE">
        <w:rPr>
          <w:rFonts w:ascii="Liberation Serif" w:hAnsi="Liberation Serif"/>
          <w:color w:val="000000" w:themeColor="text1"/>
          <w:sz w:val="24"/>
          <w:szCs w:val="24"/>
        </w:rPr>
        <w:t>постановлением администрации</w:t>
      </w:r>
    </w:p>
    <w:p w:rsidR="003627AE" w:rsidRPr="003627AE" w:rsidRDefault="003627AE" w:rsidP="00732DB0">
      <w:pPr>
        <w:ind w:firstLine="5103"/>
        <w:rPr>
          <w:rFonts w:ascii="Liberation Serif" w:hAnsi="Liberation Serif"/>
          <w:color w:val="000000" w:themeColor="text1"/>
          <w:sz w:val="24"/>
          <w:szCs w:val="24"/>
        </w:rPr>
      </w:pPr>
      <w:r w:rsidRPr="003627AE">
        <w:rPr>
          <w:rFonts w:ascii="Liberation Serif" w:hAnsi="Liberation Serif"/>
          <w:color w:val="000000" w:themeColor="text1"/>
          <w:sz w:val="24"/>
          <w:szCs w:val="24"/>
        </w:rPr>
        <w:t xml:space="preserve">городского округа Верхняя Пышма </w:t>
      </w:r>
    </w:p>
    <w:p w:rsidR="003627AE" w:rsidRPr="003627AE" w:rsidRDefault="003627AE" w:rsidP="00732DB0">
      <w:pPr>
        <w:ind w:firstLine="5103"/>
        <w:rPr>
          <w:rFonts w:ascii="Liberation Serif" w:hAnsi="Liberation Serif"/>
          <w:color w:val="000000" w:themeColor="text1"/>
          <w:sz w:val="24"/>
          <w:szCs w:val="24"/>
        </w:rPr>
      </w:pPr>
      <w:r w:rsidRPr="003627AE">
        <w:rPr>
          <w:rFonts w:ascii="Liberation Serif" w:hAnsi="Liberation Serif"/>
          <w:color w:val="000000" w:themeColor="text1"/>
          <w:sz w:val="24"/>
          <w:szCs w:val="24"/>
        </w:rPr>
        <w:t>от _</w:t>
      </w:r>
      <w:r w:rsidR="00E0503E">
        <w:rPr>
          <w:rFonts w:ascii="Liberation Serif" w:hAnsi="Liberation Serif"/>
          <w:color w:val="000000" w:themeColor="text1"/>
          <w:sz w:val="24"/>
          <w:szCs w:val="24"/>
        </w:rPr>
        <w:t>11.02.2021</w:t>
      </w:r>
      <w:bookmarkStart w:id="0" w:name="_GoBack"/>
      <w:bookmarkEnd w:id="0"/>
      <w:r w:rsidRPr="003627AE">
        <w:rPr>
          <w:rFonts w:ascii="Liberation Serif" w:hAnsi="Liberation Serif"/>
          <w:color w:val="000000" w:themeColor="text1"/>
          <w:sz w:val="24"/>
          <w:szCs w:val="24"/>
        </w:rPr>
        <w:t>___ № ___</w:t>
      </w:r>
      <w:r w:rsidR="00E0503E">
        <w:rPr>
          <w:rFonts w:ascii="Liberation Serif" w:hAnsi="Liberation Serif"/>
          <w:color w:val="000000" w:themeColor="text1"/>
          <w:sz w:val="24"/>
          <w:szCs w:val="24"/>
        </w:rPr>
        <w:t>90</w:t>
      </w:r>
      <w:r w:rsidRPr="003627AE">
        <w:rPr>
          <w:rFonts w:ascii="Liberation Serif" w:hAnsi="Liberation Serif"/>
          <w:color w:val="000000" w:themeColor="text1"/>
          <w:sz w:val="24"/>
          <w:szCs w:val="24"/>
        </w:rPr>
        <w:t>__</w:t>
      </w:r>
    </w:p>
    <w:p w:rsidR="00732DB0" w:rsidRPr="00273B98" w:rsidRDefault="00732DB0" w:rsidP="00732DB0">
      <w:pPr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:rsidR="00732DB0" w:rsidRPr="00273B98" w:rsidRDefault="00732DB0" w:rsidP="00732DB0">
      <w:pPr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:rsidR="00732DB0" w:rsidRPr="00273B98" w:rsidRDefault="00732DB0" w:rsidP="00732DB0">
      <w:pPr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:rsidR="00732DB0" w:rsidRPr="00273B98" w:rsidRDefault="00732DB0" w:rsidP="00732DB0">
      <w:pPr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</w:p>
    <w:p w:rsidR="003627AE" w:rsidRDefault="003627AE" w:rsidP="00732DB0">
      <w:pPr>
        <w:jc w:val="center"/>
        <w:rPr>
          <w:rFonts w:ascii="Liberation Serif" w:eastAsia="NSimSun" w:hAnsi="Liberation Serif"/>
          <w:b/>
          <w:color w:val="000000" w:themeColor="text1"/>
          <w:szCs w:val="28"/>
          <w:lang w:eastAsia="zh-CN"/>
        </w:rPr>
      </w:pPr>
    </w:p>
    <w:p w:rsidR="003627AE" w:rsidRDefault="003627AE" w:rsidP="00732DB0">
      <w:pPr>
        <w:jc w:val="center"/>
        <w:rPr>
          <w:rFonts w:ascii="Liberation Serif" w:eastAsia="NSimSun" w:hAnsi="Liberation Serif"/>
          <w:b/>
          <w:color w:val="000000" w:themeColor="text1"/>
          <w:szCs w:val="28"/>
          <w:lang w:eastAsia="zh-CN"/>
        </w:rPr>
      </w:pPr>
    </w:p>
    <w:p w:rsidR="003627AE" w:rsidRDefault="003627AE" w:rsidP="00732DB0">
      <w:pPr>
        <w:jc w:val="center"/>
        <w:rPr>
          <w:rFonts w:ascii="Liberation Serif" w:eastAsia="NSimSun" w:hAnsi="Liberation Serif"/>
          <w:b/>
          <w:color w:val="000000" w:themeColor="text1"/>
          <w:szCs w:val="28"/>
          <w:lang w:eastAsia="zh-CN"/>
        </w:rPr>
      </w:pPr>
    </w:p>
    <w:p w:rsidR="003627AE" w:rsidRDefault="003627AE" w:rsidP="00732DB0">
      <w:pPr>
        <w:jc w:val="center"/>
        <w:rPr>
          <w:rFonts w:ascii="Liberation Serif" w:eastAsia="NSimSun" w:hAnsi="Liberation Serif"/>
          <w:b/>
          <w:color w:val="000000" w:themeColor="text1"/>
          <w:szCs w:val="28"/>
          <w:lang w:eastAsia="zh-CN"/>
        </w:rPr>
      </w:pPr>
    </w:p>
    <w:p w:rsidR="003627AE" w:rsidRDefault="003627AE" w:rsidP="00732DB0">
      <w:pPr>
        <w:jc w:val="center"/>
        <w:rPr>
          <w:rFonts w:ascii="Liberation Serif" w:eastAsia="NSimSun" w:hAnsi="Liberation Serif"/>
          <w:b/>
          <w:color w:val="000000" w:themeColor="text1"/>
          <w:szCs w:val="28"/>
          <w:lang w:eastAsia="zh-CN"/>
        </w:rPr>
      </w:pPr>
    </w:p>
    <w:p w:rsidR="003627AE" w:rsidRDefault="003627AE" w:rsidP="00732DB0">
      <w:pPr>
        <w:jc w:val="center"/>
        <w:rPr>
          <w:rFonts w:ascii="Liberation Serif" w:eastAsia="NSimSun" w:hAnsi="Liberation Serif"/>
          <w:b/>
          <w:color w:val="000000" w:themeColor="text1"/>
          <w:szCs w:val="28"/>
          <w:lang w:eastAsia="zh-CN"/>
        </w:rPr>
      </w:pPr>
    </w:p>
    <w:p w:rsidR="003627AE" w:rsidRDefault="003627AE" w:rsidP="00732DB0">
      <w:pPr>
        <w:jc w:val="center"/>
        <w:rPr>
          <w:rFonts w:ascii="Liberation Serif" w:eastAsia="NSimSun" w:hAnsi="Liberation Serif"/>
          <w:b/>
          <w:color w:val="000000" w:themeColor="text1"/>
          <w:szCs w:val="28"/>
          <w:lang w:eastAsia="zh-CN"/>
        </w:rPr>
      </w:pPr>
    </w:p>
    <w:p w:rsidR="003627AE" w:rsidRDefault="003627AE" w:rsidP="00732DB0">
      <w:pPr>
        <w:jc w:val="center"/>
        <w:rPr>
          <w:rFonts w:ascii="Liberation Serif" w:eastAsia="NSimSun" w:hAnsi="Liberation Serif"/>
          <w:b/>
          <w:color w:val="000000" w:themeColor="text1"/>
          <w:szCs w:val="28"/>
          <w:lang w:eastAsia="zh-CN"/>
        </w:rPr>
      </w:pPr>
    </w:p>
    <w:p w:rsidR="003627AE" w:rsidRDefault="003627AE" w:rsidP="00732DB0">
      <w:pPr>
        <w:jc w:val="center"/>
        <w:rPr>
          <w:rFonts w:ascii="Liberation Serif" w:eastAsia="NSimSun" w:hAnsi="Liberation Serif"/>
          <w:b/>
          <w:color w:val="000000" w:themeColor="text1"/>
          <w:szCs w:val="28"/>
          <w:lang w:eastAsia="zh-CN"/>
        </w:rPr>
      </w:pPr>
    </w:p>
    <w:p w:rsidR="003627AE" w:rsidRDefault="003627AE" w:rsidP="00732DB0">
      <w:pPr>
        <w:jc w:val="center"/>
        <w:rPr>
          <w:rFonts w:ascii="Liberation Serif" w:eastAsia="NSimSun" w:hAnsi="Liberation Serif"/>
          <w:b/>
          <w:color w:val="000000" w:themeColor="text1"/>
          <w:szCs w:val="28"/>
          <w:lang w:eastAsia="zh-CN"/>
        </w:rPr>
      </w:pPr>
    </w:p>
    <w:p w:rsidR="00732DB0" w:rsidRPr="00BF0D8B" w:rsidRDefault="00732DB0" w:rsidP="00732DB0">
      <w:pPr>
        <w:jc w:val="center"/>
        <w:rPr>
          <w:rFonts w:ascii="Liberation Serif" w:eastAsia="NSimSun" w:hAnsi="Liberation Serif"/>
          <w:b/>
          <w:color w:val="000000" w:themeColor="text1"/>
          <w:szCs w:val="28"/>
          <w:lang w:eastAsia="zh-CN"/>
        </w:rPr>
      </w:pPr>
      <w:r w:rsidRPr="00BF0D8B">
        <w:rPr>
          <w:rFonts w:ascii="Liberation Serif" w:eastAsia="NSimSun" w:hAnsi="Liberation Serif"/>
          <w:b/>
          <w:color w:val="000000" w:themeColor="text1"/>
          <w:szCs w:val="28"/>
          <w:lang w:eastAsia="zh-CN"/>
        </w:rPr>
        <w:t>ЗАДАНИЕ</w:t>
      </w:r>
    </w:p>
    <w:p w:rsidR="00732DB0" w:rsidRPr="00BF0D8B" w:rsidRDefault="00350665" w:rsidP="00A43A11">
      <w:pPr>
        <w:jc w:val="center"/>
        <w:rPr>
          <w:rFonts w:ascii="Liberation Serif" w:hAnsi="Liberation Serif"/>
          <w:color w:val="000000" w:themeColor="text1"/>
          <w:szCs w:val="28"/>
        </w:rPr>
      </w:pPr>
      <w:r w:rsidRPr="00BF0D8B">
        <w:rPr>
          <w:rFonts w:ascii="Liberation Serif" w:hAnsi="Liberation Serif"/>
          <w:color w:val="000000" w:themeColor="text1"/>
          <w:szCs w:val="28"/>
        </w:rPr>
        <w:t xml:space="preserve">на </w:t>
      </w:r>
      <w:r w:rsidR="00007178" w:rsidRPr="00BF0D8B">
        <w:rPr>
          <w:rFonts w:ascii="Liberation Serif" w:hAnsi="Liberation Serif"/>
          <w:color w:val="000000" w:themeColor="text1"/>
          <w:szCs w:val="28"/>
        </w:rPr>
        <w:t>подготовку</w:t>
      </w:r>
      <w:r w:rsidRPr="00BF0D8B">
        <w:rPr>
          <w:rFonts w:ascii="Liberation Serif" w:hAnsi="Liberation Serif"/>
          <w:color w:val="000000" w:themeColor="text1"/>
          <w:szCs w:val="28"/>
        </w:rPr>
        <w:t xml:space="preserve"> </w:t>
      </w:r>
      <w:r w:rsidR="00A40A97">
        <w:rPr>
          <w:rFonts w:ascii="Liberation Serif" w:hAnsi="Liberation Serif"/>
          <w:color w:val="000000" w:themeColor="text1"/>
          <w:szCs w:val="28"/>
        </w:rPr>
        <w:t>документации по планировке</w:t>
      </w:r>
      <w:r w:rsidR="003B0448" w:rsidRPr="00BF0D8B">
        <w:rPr>
          <w:rFonts w:ascii="Liberation Serif" w:hAnsi="Liberation Serif"/>
          <w:color w:val="000000" w:themeColor="text1"/>
          <w:szCs w:val="28"/>
        </w:rPr>
        <w:t xml:space="preserve"> территории </w:t>
      </w:r>
      <w:r w:rsidR="00007178" w:rsidRPr="00BF0D8B">
        <w:rPr>
          <w:rFonts w:ascii="Liberation Serif" w:hAnsi="Liberation Serif"/>
          <w:color w:val="000000" w:themeColor="text1"/>
          <w:szCs w:val="28"/>
        </w:rPr>
        <w:t>земельного участка для строительства водовода от скважины № 7 Соколовского</w:t>
      </w:r>
      <w:r w:rsidR="00A43A11" w:rsidRPr="00BF0D8B">
        <w:rPr>
          <w:rFonts w:ascii="Liberation Serif" w:hAnsi="Liberation Serif"/>
          <w:color w:val="000000" w:themeColor="text1"/>
          <w:szCs w:val="28"/>
        </w:rPr>
        <w:t xml:space="preserve"> водозаборного участка до скважины № 12 </w:t>
      </w:r>
      <w:proofErr w:type="gramStart"/>
      <w:r w:rsidR="00A43A11" w:rsidRPr="00BF0D8B">
        <w:rPr>
          <w:rFonts w:ascii="Liberation Serif" w:hAnsi="Liberation Serif"/>
          <w:color w:val="000000" w:themeColor="text1"/>
          <w:szCs w:val="28"/>
        </w:rPr>
        <w:t>Южно-Соколовского</w:t>
      </w:r>
      <w:proofErr w:type="gramEnd"/>
      <w:r w:rsidR="00A43A11" w:rsidRPr="00BF0D8B">
        <w:rPr>
          <w:rFonts w:ascii="Liberation Serif" w:hAnsi="Liberation Serif"/>
          <w:color w:val="000000" w:themeColor="text1"/>
          <w:szCs w:val="28"/>
        </w:rPr>
        <w:t xml:space="preserve"> водозабора, расположенного на землях лесного фонда Березовского лесничества, </w:t>
      </w:r>
      <w:proofErr w:type="spellStart"/>
      <w:r w:rsidR="00A43A11" w:rsidRPr="00BF0D8B">
        <w:rPr>
          <w:rFonts w:ascii="Liberation Serif" w:hAnsi="Liberation Serif"/>
          <w:color w:val="000000" w:themeColor="text1"/>
          <w:szCs w:val="28"/>
        </w:rPr>
        <w:t>Балтымского</w:t>
      </w:r>
      <w:proofErr w:type="spellEnd"/>
      <w:r w:rsidR="00A43A11" w:rsidRPr="00BF0D8B">
        <w:rPr>
          <w:rFonts w:ascii="Liberation Serif" w:hAnsi="Liberation Serif"/>
          <w:color w:val="000000" w:themeColor="text1"/>
          <w:szCs w:val="28"/>
        </w:rPr>
        <w:t xml:space="preserve"> участка </w:t>
      </w:r>
      <w:proofErr w:type="spellStart"/>
      <w:r w:rsidR="00A43A11" w:rsidRPr="00BF0D8B">
        <w:rPr>
          <w:rFonts w:ascii="Liberation Serif" w:hAnsi="Liberation Serif"/>
          <w:color w:val="000000" w:themeColor="text1"/>
          <w:szCs w:val="28"/>
        </w:rPr>
        <w:t>Балтымского</w:t>
      </w:r>
      <w:proofErr w:type="spellEnd"/>
      <w:r w:rsidR="00A43A11" w:rsidRPr="00BF0D8B">
        <w:rPr>
          <w:rFonts w:ascii="Liberation Serif" w:hAnsi="Liberation Serif"/>
          <w:color w:val="000000" w:themeColor="text1"/>
          <w:szCs w:val="28"/>
        </w:rPr>
        <w:t xml:space="preserve"> участкового лесничества, в квартале 32 </w:t>
      </w:r>
      <w:r w:rsidR="003627AE">
        <w:rPr>
          <w:rFonts w:ascii="Liberation Serif" w:hAnsi="Liberation Serif"/>
          <w:color w:val="000000" w:themeColor="text1"/>
          <w:szCs w:val="28"/>
        </w:rPr>
        <w:br/>
      </w:r>
      <w:r w:rsidR="00A43A11" w:rsidRPr="00BF0D8B">
        <w:rPr>
          <w:rFonts w:ascii="Liberation Serif" w:hAnsi="Liberation Serif"/>
          <w:color w:val="000000" w:themeColor="text1"/>
          <w:szCs w:val="28"/>
        </w:rPr>
        <w:t>(части выделов 6, 9, 12, 16, 20, 21, 33)</w:t>
      </w:r>
    </w:p>
    <w:p w:rsidR="00A43A11" w:rsidRPr="00BF0D8B" w:rsidRDefault="00A43A11" w:rsidP="00A43A11">
      <w:pPr>
        <w:jc w:val="center"/>
        <w:rPr>
          <w:rFonts w:ascii="Liberation Serif" w:eastAsia="NSimSun" w:hAnsi="Liberation Serif"/>
          <w:color w:val="000000" w:themeColor="text1"/>
          <w:szCs w:val="28"/>
          <w:lang w:eastAsia="zh-CN"/>
        </w:rPr>
      </w:pPr>
    </w:p>
    <w:p w:rsidR="00732DB0" w:rsidRPr="00273B98" w:rsidRDefault="00732DB0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732DB0" w:rsidRPr="00273B98" w:rsidRDefault="00732DB0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732DB0" w:rsidRPr="00273B98" w:rsidRDefault="00732DB0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732DB0" w:rsidRPr="00273B98" w:rsidRDefault="00732DB0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732DB0" w:rsidRPr="00273B98" w:rsidRDefault="00732DB0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732DB0" w:rsidRPr="00273B98" w:rsidRDefault="00732DB0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732DB0" w:rsidRPr="00273B98" w:rsidRDefault="00732DB0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732DB0" w:rsidRPr="00273B98" w:rsidRDefault="00732DB0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732DB0" w:rsidRPr="00273B98" w:rsidRDefault="00732DB0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732DB0" w:rsidRPr="00273B98" w:rsidRDefault="00732DB0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732DB0" w:rsidRPr="00273B98" w:rsidRDefault="00732DB0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350665" w:rsidRPr="00273B98" w:rsidRDefault="00350665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732DB0" w:rsidRDefault="00732DB0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273B98" w:rsidRDefault="00273B98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273B98" w:rsidRDefault="00273B98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273B98" w:rsidRDefault="00273B98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273B98" w:rsidRDefault="00273B98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273B98" w:rsidRDefault="00273B98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3627AE" w:rsidRDefault="003627AE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3627AE" w:rsidRDefault="003627AE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5C2AA4" w:rsidRPr="00273B98" w:rsidRDefault="005C2AA4" w:rsidP="00732DB0">
      <w:pPr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p w:rsidR="00732DB0" w:rsidRPr="00273B98" w:rsidRDefault="00EF1486" w:rsidP="00732DB0">
      <w:pPr>
        <w:jc w:val="center"/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  <w:r w:rsidRPr="00273B98"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  <w:t>г</w:t>
      </w:r>
      <w:r w:rsidR="00732DB0" w:rsidRPr="00273B98"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  <w:t>. Верхняя Пышма</w:t>
      </w:r>
    </w:p>
    <w:p w:rsidR="00732DB0" w:rsidRDefault="00732DB0" w:rsidP="00732DB0">
      <w:pPr>
        <w:jc w:val="center"/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  <w:r w:rsidRPr="00273B98"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  <w:t>20</w:t>
      </w:r>
      <w:r w:rsidR="00A43A11" w:rsidRPr="00273B98"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  <w:t>2</w:t>
      </w:r>
      <w:r w:rsidR="00273B98"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  <w:t>0</w:t>
      </w:r>
      <w:r w:rsidRPr="00273B98"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  <w:t xml:space="preserve"> г.</w:t>
      </w:r>
    </w:p>
    <w:p w:rsidR="00732DB0" w:rsidRPr="00273B98" w:rsidRDefault="00732DB0" w:rsidP="00732DB0">
      <w:pPr>
        <w:jc w:val="center"/>
        <w:rPr>
          <w:rFonts w:ascii="Liberation Serif" w:hAnsi="Liberation Serif"/>
          <w:b/>
          <w:color w:val="000000" w:themeColor="text1"/>
          <w:sz w:val="24"/>
          <w:szCs w:val="24"/>
        </w:rPr>
      </w:pPr>
      <w:r w:rsidRPr="00273B98">
        <w:rPr>
          <w:rFonts w:ascii="Liberation Serif" w:hAnsi="Liberation Serif"/>
          <w:b/>
          <w:color w:val="000000" w:themeColor="text1"/>
          <w:sz w:val="24"/>
          <w:szCs w:val="24"/>
        </w:rPr>
        <w:lastRenderedPageBreak/>
        <w:t xml:space="preserve">ТЕХНИЧЕСКОЕ ЗАДАНИЕ </w:t>
      </w:r>
    </w:p>
    <w:p w:rsidR="00A43A11" w:rsidRPr="00273B98" w:rsidRDefault="00A43A11" w:rsidP="00A43A11">
      <w:pPr>
        <w:jc w:val="center"/>
        <w:rPr>
          <w:rFonts w:ascii="Liberation Serif" w:hAnsi="Liberation Serif"/>
          <w:color w:val="000000" w:themeColor="text1"/>
          <w:sz w:val="24"/>
          <w:szCs w:val="24"/>
        </w:rPr>
      </w:pPr>
      <w:r w:rsidRPr="00273B98">
        <w:rPr>
          <w:rFonts w:ascii="Liberation Serif" w:hAnsi="Liberation Serif"/>
          <w:color w:val="000000" w:themeColor="text1"/>
          <w:sz w:val="24"/>
          <w:szCs w:val="24"/>
        </w:rPr>
        <w:t xml:space="preserve">на подготовку документации по планировки территории земельного участка для строительства водовода от скважины № 7 Соколовского водозаборного участка до скважины № 12 Южно-Соколовского водозабора, расположенного на землях лесного фонда Березовского лесничества, </w:t>
      </w:r>
      <w:proofErr w:type="spellStart"/>
      <w:r w:rsidRPr="00273B98">
        <w:rPr>
          <w:rFonts w:ascii="Liberation Serif" w:hAnsi="Liberation Serif"/>
          <w:color w:val="000000" w:themeColor="text1"/>
          <w:sz w:val="24"/>
          <w:szCs w:val="24"/>
        </w:rPr>
        <w:t>Балтымского</w:t>
      </w:r>
      <w:proofErr w:type="spellEnd"/>
      <w:r w:rsidRPr="00273B98">
        <w:rPr>
          <w:rFonts w:ascii="Liberation Serif" w:hAnsi="Liberation Serif"/>
          <w:color w:val="000000" w:themeColor="text1"/>
          <w:sz w:val="24"/>
          <w:szCs w:val="24"/>
        </w:rPr>
        <w:t xml:space="preserve"> участка </w:t>
      </w:r>
      <w:proofErr w:type="spellStart"/>
      <w:r w:rsidRPr="00273B98">
        <w:rPr>
          <w:rFonts w:ascii="Liberation Serif" w:hAnsi="Liberation Serif"/>
          <w:color w:val="000000" w:themeColor="text1"/>
          <w:sz w:val="24"/>
          <w:szCs w:val="24"/>
        </w:rPr>
        <w:t>Балтымского</w:t>
      </w:r>
      <w:proofErr w:type="spellEnd"/>
      <w:r w:rsidRPr="00273B98">
        <w:rPr>
          <w:rFonts w:ascii="Liberation Serif" w:hAnsi="Liberation Serif"/>
          <w:color w:val="000000" w:themeColor="text1"/>
          <w:sz w:val="24"/>
          <w:szCs w:val="24"/>
        </w:rPr>
        <w:t xml:space="preserve"> участкового лесничества, в квартале 32 (части выделов 6, 9, 12, 16, 20, 21, 33)</w:t>
      </w:r>
    </w:p>
    <w:p w:rsidR="00A43A11" w:rsidRPr="00273B98" w:rsidRDefault="00A43A11" w:rsidP="00A43A11">
      <w:pPr>
        <w:jc w:val="center"/>
        <w:rPr>
          <w:rFonts w:ascii="Liberation Serif" w:eastAsia="NSimSun" w:hAnsi="Liberation Serif"/>
          <w:color w:val="000000" w:themeColor="text1"/>
          <w:sz w:val="24"/>
          <w:szCs w:val="24"/>
          <w:lang w:eastAsia="zh-CN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40"/>
        <w:gridCol w:w="3037"/>
        <w:gridCol w:w="5992"/>
      </w:tblGrid>
      <w:tr w:rsidR="003B0448" w:rsidRPr="00273B98" w:rsidTr="003627AE">
        <w:tc>
          <w:tcPr>
            <w:tcW w:w="282" w:type="pct"/>
          </w:tcPr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№ </w:t>
            </w:r>
          </w:p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87" w:type="pct"/>
          </w:tcPr>
          <w:p w:rsidR="00732DB0" w:rsidRPr="00273B98" w:rsidRDefault="00732DB0" w:rsidP="00F62607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3131" w:type="pct"/>
          </w:tcPr>
          <w:p w:rsidR="00732DB0" w:rsidRPr="00273B98" w:rsidRDefault="00732DB0" w:rsidP="00F62607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Содержание требований</w:t>
            </w:r>
          </w:p>
        </w:tc>
      </w:tr>
      <w:tr w:rsidR="003B0448" w:rsidRPr="00273B98" w:rsidTr="003627AE">
        <w:tc>
          <w:tcPr>
            <w:tcW w:w="282" w:type="pct"/>
          </w:tcPr>
          <w:p w:rsidR="00732DB0" w:rsidRPr="00273B98" w:rsidRDefault="00732DB0" w:rsidP="00732DB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pct"/>
          </w:tcPr>
          <w:p w:rsidR="00732DB0" w:rsidRPr="00273B98" w:rsidRDefault="00732DB0" w:rsidP="00732DB0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31" w:type="pct"/>
          </w:tcPr>
          <w:p w:rsidR="00732DB0" w:rsidRPr="00273B98" w:rsidRDefault="00732DB0" w:rsidP="00732DB0">
            <w:pPr>
              <w:jc w:val="center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</w:t>
            </w:r>
          </w:p>
        </w:tc>
      </w:tr>
      <w:tr w:rsidR="003B0448" w:rsidRPr="00273B98" w:rsidTr="003627AE">
        <w:tc>
          <w:tcPr>
            <w:tcW w:w="5000" w:type="pct"/>
            <w:gridSpan w:val="3"/>
          </w:tcPr>
          <w:p w:rsidR="00732DB0" w:rsidRPr="00273B98" w:rsidRDefault="00732DB0" w:rsidP="002E3164">
            <w:pPr>
              <w:numPr>
                <w:ilvl w:val="0"/>
                <w:numId w:val="1"/>
              </w:numPr>
              <w:ind w:left="0" w:firstLine="0"/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ОБЩИЕ ТРЕБОВАНИЯ</w:t>
            </w:r>
          </w:p>
        </w:tc>
      </w:tr>
      <w:tr w:rsidR="003B0448" w:rsidRPr="00273B98" w:rsidTr="003627AE">
        <w:tc>
          <w:tcPr>
            <w:tcW w:w="282" w:type="pct"/>
          </w:tcPr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7" w:type="pct"/>
          </w:tcPr>
          <w:p w:rsidR="00732DB0" w:rsidRPr="00273B98" w:rsidRDefault="00732DB0" w:rsidP="00EF1486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Основание для разработки документации</w:t>
            </w:r>
          </w:p>
        </w:tc>
        <w:tc>
          <w:tcPr>
            <w:tcW w:w="3131" w:type="pct"/>
          </w:tcPr>
          <w:p w:rsidR="00BF0D8B" w:rsidRPr="009F69C2" w:rsidRDefault="00116696" w:rsidP="003040A5">
            <w:pPr>
              <w:pStyle w:val="a9"/>
              <w:numPr>
                <w:ilvl w:val="0"/>
                <w:numId w:val="21"/>
              </w:numPr>
              <w:ind w:left="206" w:hanging="206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F69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Приказ № 541 от 24.12.2018г. Министерства энергетики и жилищно-коммунального хозяйства Свердловской области</w:t>
            </w:r>
            <w:r w:rsidR="00BF0D8B" w:rsidRPr="009F69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Pr="009F69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«О внесении изменений в приказ Министерства энергетики и жилищно-коммунального хозяйства Свердловской области от 29.11.2017 № 447 «Об утверждении инвестиционной программы муниципального унитарного предприятия «Водопроводно-канализационного хозяйства» городского округа Верхняя Пышма на 2017-2019</w:t>
            </w:r>
            <w:r w:rsidR="00BF0D8B" w:rsidRPr="009F69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Pr="009F69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годы, реализуемой за счет платы за подключение к системе водоснабжения», п.</w:t>
            </w:r>
            <w:r w:rsidR="00AF200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  <w:r w:rsidRPr="009F69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21</w:t>
            </w:r>
            <w:r w:rsidR="00BF0D8B" w:rsidRPr="009F69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».</w:t>
            </w:r>
          </w:p>
          <w:p w:rsidR="003040A5" w:rsidRPr="00D93582" w:rsidRDefault="00273B98" w:rsidP="00AF200D">
            <w:pPr>
              <w:pStyle w:val="a9"/>
              <w:numPr>
                <w:ilvl w:val="0"/>
                <w:numId w:val="21"/>
              </w:numPr>
              <w:ind w:left="206" w:hanging="206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9F69C2">
              <w:rPr>
                <w:rFonts w:ascii="Liberation Serif" w:hAnsi="Liberation Serif"/>
                <w:sz w:val="24"/>
                <w:szCs w:val="24"/>
              </w:rPr>
              <w:t>Постановление администрации городского округа Верхняя Пышма от ______ № ____ «О подготовке проекта планировки территории и проекта межевания территории для размещения линейного объекта»</w:t>
            </w:r>
            <w:r w:rsidR="003040A5" w:rsidRPr="009F69C2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D93582" w:rsidRPr="00D93582" w:rsidRDefault="00D93582" w:rsidP="00D93582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3B0448" w:rsidRPr="00273B98" w:rsidTr="003627AE">
        <w:tc>
          <w:tcPr>
            <w:tcW w:w="282" w:type="pct"/>
          </w:tcPr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7" w:type="pct"/>
          </w:tcPr>
          <w:p w:rsidR="00732DB0" w:rsidRPr="00273B98" w:rsidRDefault="00874AEE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Инициатор подготовки документации по планировке территории </w:t>
            </w:r>
          </w:p>
        </w:tc>
        <w:tc>
          <w:tcPr>
            <w:tcW w:w="3131" w:type="pct"/>
          </w:tcPr>
          <w:p w:rsidR="00350665" w:rsidRDefault="00273B98" w:rsidP="00116696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</w:t>
            </w:r>
            <w:r w:rsidR="0011669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униципальное унитарное предприятие </w:t>
            </w:r>
            <w:r w:rsidR="004B1E85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</w:t>
            </w:r>
            <w:r w:rsidR="0011669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одоканал</w:t>
            </w:r>
            <w:r w:rsidR="004B1E85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городского округа Верхняя Пышма</w:t>
            </w:r>
          </w:p>
          <w:p w:rsidR="00116696" w:rsidRPr="00273B98" w:rsidRDefault="00116696" w:rsidP="00116696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(МУП «ВОДОКАНАЛ»)</w:t>
            </w:r>
          </w:p>
        </w:tc>
      </w:tr>
      <w:tr w:rsidR="003B0448" w:rsidRPr="00273B98" w:rsidTr="003627AE">
        <w:tc>
          <w:tcPr>
            <w:tcW w:w="282" w:type="pct"/>
          </w:tcPr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7" w:type="pct"/>
          </w:tcPr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Исполнитель работ</w:t>
            </w:r>
          </w:p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31" w:type="pct"/>
          </w:tcPr>
          <w:p w:rsidR="00732DB0" w:rsidRDefault="00273B98" w:rsidP="00116696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О</w:t>
            </w:r>
            <w:r w:rsidR="00116696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бщество с ограниченной ответственностью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«АЗИМУТ-НОВ»</w:t>
            </w:r>
          </w:p>
          <w:p w:rsidR="00116696" w:rsidRPr="00273B98" w:rsidRDefault="00116696" w:rsidP="00116696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(ООО «АЗИМУТ-НОВ»)</w:t>
            </w:r>
          </w:p>
        </w:tc>
      </w:tr>
      <w:tr w:rsidR="003B0448" w:rsidRPr="00273B98" w:rsidTr="003627AE">
        <w:tc>
          <w:tcPr>
            <w:tcW w:w="282" w:type="pct"/>
          </w:tcPr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87" w:type="pct"/>
          </w:tcPr>
          <w:p w:rsidR="00732DB0" w:rsidRPr="00273B98" w:rsidRDefault="00874AEE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131" w:type="pct"/>
          </w:tcPr>
          <w:p w:rsidR="00732DB0" w:rsidRPr="00273B98" w:rsidRDefault="00273B98" w:rsidP="00273B98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Местный бюджет</w:t>
            </w:r>
          </w:p>
        </w:tc>
      </w:tr>
      <w:tr w:rsidR="003B0448" w:rsidRPr="00273B98" w:rsidTr="003627AE">
        <w:tc>
          <w:tcPr>
            <w:tcW w:w="282" w:type="pct"/>
          </w:tcPr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7" w:type="pct"/>
          </w:tcPr>
          <w:p w:rsidR="00732DB0" w:rsidRPr="00273B98" w:rsidRDefault="00874AEE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Вид разрабатываемой документации по планировке территории </w:t>
            </w:r>
          </w:p>
        </w:tc>
        <w:tc>
          <w:tcPr>
            <w:tcW w:w="3131" w:type="pct"/>
          </w:tcPr>
          <w:p w:rsidR="00732DB0" w:rsidRPr="00273B98" w:rsidRDefault="00874AEE" w:rsidP="00273B98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Проект планировки территории, </w:t>
            </w:r>
            <w:r w:rsid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проект межевания территории</w:t>
            </w:r>
          </w:p>
        </w:tc>
      </w:tr>
      <w:tr w:rsidR="003B0448" w:rsidRPr="00273B98" w:rsidTr="003627AE">
        <w:tc>
          <w:tcPr>
            <w:tcW w:w="282" w:type="pct"/>
          </w:tcPr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87" w:type="pct"/>
          </w:tcPr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Сроки разработки документации по планировке территории</w:t>
            </w:r>
          </w:p>
        </w:tc>
        <w:tc>
          <w:tcPr>
            <w:tcW w:w="3131" w:type="pct"/>
          </w:tcPr>
          <w:p w:rsidR="00732DB0" w:rsidRPr="00273B98" w:rsidRDefault="00273B98" w:rsidP="00273B98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2021 </w:t>
            </w:r>
            <w:r w:rsidR="004B1E85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г.</w:t>
            </w:r>
            <w:r w:rsidR="00732DB0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B0448" w:rsidRPr="00273B98" w:rsidTr="003627AE">
        <w:tc>
          <w:tcPr>
            <w:tcW w:w="282" w:type="pct"/>
          </w:tcPr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87" w:type="pct"/>
          </w:tcPr>
          <w:p w:rsidR="00732DB0" w:rsidRPr="00273B98" w:rsidRDefault="00874AEE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Вид и наименование планируемого к размещению объекта капитального строительства, его основные характеристики </w:t>
            </w:r>
          </w:p>
        </w:tc>
        <w:tc>
          <w:tcPr>
            <w:tcW w:w="3131" w:type="pct"/>
          </w:tcPr>
          <w:p w:rsidR="00273B98" w:rsidRDefault="00116696" w:rsidP="00273B98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Проектирование объекта: </w:t>
            </w:r>
            <w:r w:rsid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</w:t>
            </w:r>
            <w:r w:rsidR="00640DA5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о</w:t>
            </w:r>
            <w:r w:rsidR="00273B98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довод от скважины № 7 Соколовского водозаборного участка до скважины № 12 Южно-Соколовского водозабора, расположенного на землях лесного фонда Березовского лесничества, </w:t>
            </w:r>
            <w:proofErr w:type="spellStart"/>
            <w:r w:rsidR="00273B98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Балтымского</w:t>
            </w:r>
            <w:proofErr w:type="spellEnd"/>
            <w:r w:rsidR="00273B98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участка </w:t>
            </w:r>
            <w:proofErr w:type="spellStart"/>
            <w:r w:rsidR="00273B98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Балтымского</w:t>
            </w:r>
            <w:proofErr w:type="spellEnd"/>
            <w:r w:rsidR="00273B98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участкового лесничества, в квартале 32 (части выделов 6, 9, 12, 16, 20, 21, 33)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:rsidR="00BF0D8B" w:rsidRPr="00BF0D8B" w:rsidRDefault="00116696" w:rsidP="00BF0D8B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F0D8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Местоположение</w:t>
            </w:r>
            <w:r w:rsidR="00BF0D8B" w:rsidRPr="00BF0D8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указано на Схеме границ действия документации по планировке территории.</w:t>
            </w:r>
          </w:p>
          <w:p w:rsidR="005126C5" w:rsidRDefault="00BF0D8B" w:rsidP="00AF200D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F0D8B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Площадь в границах проекта планировки и проекта межевания территории составляет – 0,8539 га (уточняется документацией по планировке территории).</w:t>
            </w:r>
          </w:p>
          <w:p w:rsidR="00AF200D" w:rsidRPr="00273B98" w:rsidRDefault="00AF200D" w:rsidP="00AF200D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3B0448" w:rsidRPr="00273B98" w:rsidTr="003627AE">
        <w:tc>
          <w:tcPr>
            <w:tcW w:w="282" w:type="pct"/>
          </w:tcPr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587" w:type="pct"/>
          </w:tcPr>
          <w:p w:rsidR="00732DB0" w:rsidRPr="00273B98" w:rsidRDefault="00732DB0" w:rsidP="00732DB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Цель подготовки документации</w:t>
            </w:r>
          </w:p>
          <w:p w:rsidR="00732DB0" w:rsidRPr="00273B98" w:rsidRDefault="00732DB0" w:rsidP="00732DB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31" w:type="pct"/>
          </w:tcPr>
          <w:p w:rsidR="00BF0D8B" w:rsidRPr="00B22ECC" w:rsidRDefault="00BF0D8B" w:rsidP="00BF0D8B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22EC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Подготовка документации по планировке территории осуществляется:</w:t>
            </w:r>
          </w:p>
          <w:p w:rsidR="00BF0D8B" w:rsidRPr="00B22ECC" w:rsidRDefault="00BF0D8B" w:rsidP="00BF0D8B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22EC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в целях обеспечения устойчивого развития территорий,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      </w:r>
          </w:p>
          <w:p w:rsidR="00BF0D8B" w:rsidRPr="00B22ECC" w:rsidRDefault="00BF0D8B" w:rsidP="00BF0D8B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22EC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Подготовка проекта межевания территории осуществляется для:</w:t>
            </w:r>
          </w:p>
          <w:p w:rsidR="00BF0D8B" w:rsidRPr="00B22ECC" w:rsidRDefault="00BF0D8B" w:rsidP="00BF0D8B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B22EC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определения местоположения границ образуемых и изменяемых земельных участков;</w:t>
            </w:r>
          </w:p>
          <w:p w:rsidR="00F62607" w:rsidRDefault="00BF0D8B" w:rsidP="00BF0D8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22ECC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- </w:t>
            </w:r>
            <w:r w:rsidRPr="00B22ECC">
              <w:rPr>
                <w:rFonts w:ascii="Liberation Serif" w:hAnsi="Liberation Serif"/>
                <w:sz w:val="24"/>
                <w:szCs w:val="24"/>
              </w:rPr>
              <w:t>границ земельных участков, предназначенных для размещения объектов капитального строительства федерального, регионального или местного значения.</w:t>
            </w:r>
          </w:p>
          <w:p w:rsidR="00D93582" w:rsidRDefault="00D93582" w:rsidP="00BF0D8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D93582" w:rsidRPr="00273B98" w:rsidRDefault="00D93582" w:rsidP="00BF0D8B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9B15DC" w:rsidRPr="00273B98" w:rsidTr="003627AE">
        <w:tc>
          <w:tcPr>
            <w:tcW w:w="282" w:type="pct"/>
          </w:tcPr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87" w:type="pct"/>
          </w:tcPr>
          <w:p w:rsidR="00732DB0" w:rsidRPr="00273B98" w:rsidRDefault="00732DB0" w:rsidP="00732DB0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Нормативные документы и требования нормативного и регулятивного характера, включая назначение территории и требования к ее развитию, установленные документами территориального планирования и правовыми актами</w:t>
            </w:r>
          </w:p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3131" w:type="pct"/>
          </w:tcPr>
          <w:p w:rsidR="00EF1486" w:rsidRPr="00273B98" w:rsidRDefault="00EF1486" w:rsidP="00EF1486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Документацию по планировке территории выполнить в соответствии с требованиями законодательства Российской Федерации, включая:</w:t>
            </w:r>
          </w:p>
          <w:p w:rsidR="005126C5" w:rsidRPr="00273B98" w:rsidRDefault="00627BF4" w:rsidP="005126C5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</w:t>
            </w:r>
            <w:r w:rsidR="005126C5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Градостроительный кодекс Российской Федерации (в действующей редакции).</w:t>
            </w:r>
          </w:p>
          <w:p w:rsidR="005126C5" w:rsidRPr="00273B98" w:rsidRDefault="005126C5" w:rsidP="005126C5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- Земельный кодекс Российской Федерации </w:t>
            </w:r>
          </w:p>
          <w:p w:rsidR="005126C5" w:rsidRPr="00273B98" w:rsidRDefault="005126C5" w:rsidP="005126C5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(в действующей редакции).</w:t>
            </w:r>
          </w:p>
          <w:p w:rsidR="005126C5" w:rsidRPr="00273B98" w:rsidRDefault="005126C5" w:rsidP="005126C5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Приказ Минстроя России от 25.04.2017 № 742/</w:t>
            </w:r>
            <w:proofErr w:type="spellStart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пр</w:t>
            </w:r>
            <w:proofErr w:type="spellEnd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"О Порядке установления и отображения красных линий, обозначающих границы территорий, занятых линейными объектами и (или) предназначенных для размещения линейных объектов" (Зарегистрировано в Минюсте России 26.05.2017 № 46858).</w:t>
            </w:r>
          </w:p>
          <w:p w:rsidR="003B0448" w:rsidRPr="00273B98" w:rsidRDefault="003B0448" w:rsidP="003B0448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- Постановление Правительства РФ   от 12 мая 2017 г. </w:t>
            </w:r>
            <w:r w:rsidR="00606767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№</w:t>
            </w: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564 об утверждении Положения о составе и содержании проектов планировки территории, предусматривающих размещение одного или нескольких линейных объектов; </w:t>
            </w:r>
          </w:p>
          <w:p w:rsidR="00EF1486" w:rsidRPr="00273B98" w:rsidRDefault="005126C5" w:rsidP="005126C5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Действующие государственные регламенты, нормы, правила, стандарты, а также исходные данные, технические условия и требования, выданные органами государственного надзора и заинтересованными организациями при согласовании места размещения объекта строительства.</w:t>
            </w:r>
          </w:p>
          <w:p w:rsidR="00EF1486" w:rsidRPr="00273B98" w:rsidRDefault="00EF1486" w:rsidP="00EF1486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Генеральный план городского округа Верхняя Пышма, утвержденный Решением Думы городского округа Верхняя Пышма от 26.02.2010 №16/1.</w:t>
            </w:r>
          </w:p>
          <w:p w:rsidR="00E46766" w:rsidRPr="00273B98" w:rsidRDefault="00E46766" w:rsidP="00E46766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- Правила землепользования и застройки на территории городского округа Верхняя Пышма, утвержденные </w:t>
            </w: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Решением Думы городского округа Верхняя Пышма от 29.05.2017 № 58/2.</w:t>
            </w:r>
          </w:p>
          <w:p w:rsidR="00732DB0" w:rsidRPr="00273B98" w:rsidRDefault="00625A72" w:rsidP="00625A72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Приказ Минэкономразвития России от 25 июля 2014 года № 456-ДСП и т.д.</w:t>
            </w:r>
          </w:p>
          <w:p w:rsidR="00F62607" w:rsidRPr="00273B98" w:rsidRDefault="00F62607" w:rsidP="00625A72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9B15DC" w:rsidRPr="00273B98" w:rsidTr="003627AE">
        <w:tc>
          <w:tcPr>
            <w:tcW w:w="5000" w:type="pct"/>
            <w:gridSpan w:val="3"/>
          </w:tcPr>
          <w:p w:rsidR="00FE205B" w:rsidRPr="00273B98" w:rsidRDefault="00FE205B" w:rsidP="002E3164">
            <w:pPr>
              <w:numPr>
                <w:ilvl w:val="0"/>
                <w:numId w:val="1"/>
              </w:numPr>
              <w:ind w:left="284" w:hanging="284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lastRenderedPageBreak/>
              <w:t>СОСТАВ И СОДЕРЖАНИЕ РАБОТ</w:t>
            </w:r>
          </w:p>
        </w:tc>
      </w:tr>
      <w:tr w:rsidR="009B15DC" w:rsidRPr="00273B98" w:rsidTr="003627AE">
        <w:tc>
          <w:tcPr>
            <w:tcW w:w="282" w:type="pct"/>
          </w:tcPr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87" w:type="pct"/>
          </w:tcPr>
          <w:p w:rsidR="00732DB0" w:rsidRPr="00273B98" w:rsidRDefault="00732DB0" w:rsidP="00CB1722">
            <w:pPr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Требования к выполнению инженерных изысканий</w:t>
            </w:r>
          </w:p>
        </w:tc>
        <w:tc>
          <w:tcPr>
            <w:tcW w:w="3131" w:type="pct"/>
          </w:tcPr>
          <w:p w:rsidR="00745605" w:rsidRDefault="00745605" w:rsidP="00745605">
            <w:pPr>
              <w:jc w:val="both"/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ыполнить и</w:t>
            </w:r>
            <w:r w:rsidRPr="00DC1018">
              <w:rPr>
                <w:rFonts w:ascii="Liberation Serif" w:hAnsi="Liberation Serif"/>
                <w:sz w:val="24"/>
                <w:szCs w:val="24"/>
              </w:rPr>
              <w:t>нженерно-геодезически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DC101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изыскания 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 местной системе координат</w:t>
            </w:r>
            <w:r w:rsidRPr="00DA76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МСК-66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C1018">
              <w:rPr>
                <w:rFonts w:ascii="Liberation Serif" w:hAnsi="Liberation Serif"/>
                <w:sz w:val="24"/>
                <w:szCs w:val="24"/>
              </w:rPr>
              <w:t xml:space="preserve">с охватом территории не менее 50 м от границ рассматриваемой территории, </w:t>
            </w: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Pr="00DC101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учетом нанесения существующих инженерных сетей</w:t>
            </w: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</w:t>
            </w:r>
            <w:r w:rsidRPr="00C3110F">
              <w:rPr>
                <w:rFonts w:eastAsiaTheme="minorHAnsi"/>
                <w:color w:val="000000" w:themeColor="text1"/>
                <w:sz w:val="27"/>
                <w:szCs w:val="27"/>
                <w:lang w:eastAsia="en-US"/>
              </w:rPr>
              <w:t>в соответствии с требованиями следующих нормативных документов:</w:t>
            </w:r>
          </w:p>
          <w:p w:rsidR="00745605" w:rsidRPr="00A5746D" w:rsidRDefault="00745605" w:rsidP="00745605">
            <w:pPr>
              <w:pStyle w:val="ConsPlusTitle"/>
              <w:jc w:val="both"/>
              <w:rPr>
                <w:rFonts w:ascii="Liberation Serif" w:hAnsi="Liberation Serif" w:cs="Times New Roman"/>
                <w:b w:val="0"/>
                <w:sz w:val="24"/>
                <w:szCs w:val="24"/>
              </w:rPr>
            </w:pPr>
            <w:r w:rsidRPr="00A5746D">
              <w:rPr>
                <w:rFonts w:ascii="Liberation Serif" w:hAnsi="Liberation Serif" w:cs="Times New Roman"/>
                <w:b w:val="0"/>
                <w:sz w:val="24"/>
                <w:szCs w:val="24"/>
              </w:rPr>
              <w:t>- «Правила выполнения инженерных изысканий, необходимых для подготовки документации по планировке территории», утверждённые Постановлением Правительства Российской Федерации от 31.03.2017 № 402.</w:t>
            </w:r>
          </w:p>
          <w:p w:rsidR="00745605" w:rsidRPr="00A5746D" w:rsidRDefault="00745605" w:rsidP="00745605">
            <w:pPr>
              <w:pStyle w:val="ConsPlusTitle"/>
              <w:jc w:val="both"/>
              <w:rPr>
                <w:rFonts w:ascii="Liberation Serif" w:hAnsi="Liberation Serif" w:cs="Times New Roman"/>
                <w:b w:val="0"/>
                <w:sz w:val="24"/>
                <w:szCs w:val="24"/>
              </w:rPr>
            </w:pPr>
            <w:r w:rsidRPr="00A5746D">
              <w:rPr>
                <w:rFonts w:ascii="Liberation Serif" w:hAnsi="Liberation Serif" w:cs="Times New Roman"/>
                <w:b w:val="0"/>
                <w:sz w:val="24"/>
                <w:szCs w:val="24"/>
              </w:rPr>
              <w:t>- «Перечень видов инженерных изысканий, необходимых для подготовки документации по планировке территории», утверждённые Постановлением Правительства Российской Федерации от 31.03.2017 № 402.</w:t>
            </w:r>
          </w:p>
          <w:p w:rsidR="00745605" w:rsidRPr="00A5746D" w:rsidRDefault="00745605" w:rsidP="00745605">
            <w:pPr>
              <w:pStyle w:val="ConsPlusTitle"/>
              <w:jc w:val="both"/>
              <w:rPr>
                <w:rFonts w:ascii="Liberation Serif" w:hAnsi="Liberation Serif" w:cs="Times New Roman"/>
                <w:b w:val="0"/>
                <w:sz w:val="24"/>
                <w:szCs w:val="24"/>
              </w:rPr>
            </w:pPr>
            <w:r w:rsidRPr="00A5746D">
              <w:rPr>
                <w:rFonts w:ascii="Liberation Serif" w:hAnsi="Liberation Serif" w:cs="Times New Roman"/>
                <w:b w:val="0"/>
                <w:sz w:val="24"/>
                <w:szCs w:val="24"/>
              </w:rPr>
              <w:t>- Постановление Правительства РФ от 22.04.2017 N 485 (ред. от 19.06.2019)</w:t>
            </w:r>
            <w:r w:rsidR="009F69C2">
              <w:rPr>
                <w:rFonts w:ascii="Liberation Serif" w:hAnsi="Liberation Serif" w:cs="Times New Roman"/>
                <w:b w:val="0"/>
                <w:sz w:val="24"/>
                <w:szCs w:val="24"/>
              </w:rPr>
              <w:t xml:space="preserve"> «</w:t>
            </w:r>
            <w:r w:rsidRPr="00A5746D">
              <w:rPr>
                <w:rFonts w:ascii="Liberation Serif" w:hAnsi="Liberation Serif" w:cs="Times New Roman"/>
                <w:b w:val="0"/>
                <w:sz w:val="24"/>
                <w:szCs w:val="24"/>
              </w:rPr>
              <w:t>О составе материалов и результатов инженерных изысканий, подлежащих размещению в государственных информационных системах обеспечения градостроительной деятельности, Едином государственном фонде данных о состоянии окружающей среды, ее загрязнении, а также о форме и порядке их представления"</w:t>
            </w:r>
          </w:p>
          <w:p w:rsidR="00745605" w:rsidRPr="00DC1018" w:rsidRDefault="00745605" w:rsidP="00745605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Подготовка 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материалов инженерных изысканий выполняется Исполнителем работ.</w:t>
            </w:r>
          </w:p>
          <w:p w:rsidR="00732DB0" w:rsidRDefault="00745605" w:rsidP="0074560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</w:t>
            </w:r>
            <w:r w:rsidRPr="00DC101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опографическая основа должна быть выполнена с соблюдением требований законодательства о защите государственной тайны.</w:t>
            </w:r>
          </w:p>
          <w:p w:rsidR="00D93582" w:rsidRDefault="00D93582" w:rsidP="0074560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D93582" w:rsidRPr="00273B98" w:rsidRDefault="00D93582" w:rsidP="0074560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9B15DC" w:rsidRPr="00273B98" w:rsidTr="003627AE">
        <w:tc>
          <w:tcPr>
            <w:tcW w:w="282" w:type="pct"/>
          </w:tcPr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87" w:type="pct"/>
          </w:tcPr>
          <w:p w:rsidR="00732DB0" w:rsidRPr="00273B98" w:rsidRDefault="00AC000F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Состав исходных данных для разработки документации по планировке территории</w:t>
            </w:r>
          </w:p>
        </w:tc>
        <w:tc>
          <w:tcPr>
            <w:tcW w:w="3131" w:type="pct"/>
          </w:tcPr>
          <w:p w:rsidR="00AC000F" w:rsidRPr="00273B98" w:rsidRDefault="00AC000F" w:rsidP="00AC000F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Документацию по планировке территории выполнить в системе координат МСК-66</w:t>
            </w:r>
            <w:r w:rsidR="00D9358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</w:t>
            </w: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с использованием материалов инженерных изысканий, выполненных в составе работ по проектированию объекта.</w:t>
            </w:r>
          </w:p>
          <w:p w:rsidR="00AC000F" w:rsidRPr="00273B98" w:rsidRDefault="00AC000F" w:rsidP="00AC000F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1) материалы документов территориального планирования городского округа Верхняя Пышма;</w:t>
            </w:r>
          </w:p>
          <w:p w:rsidR="00AC000F" w:rsidRPr="00273B98" w:rsidRDefault="00AC000F" w:rsidP="00AC000F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2) топографические карты и планы масштабов 1:25000, 1:10000, 1:2000; 1:500-1000.</w:t>
            </w:r>
          </w:p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Состав исходных данных может быть дополнен и уточнен при выполнении работ по подготовке проекта планировки с проектом межевания территории.</w:t>
            </w:r>
          </w:p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Сбор исходных данных, материалов для разработки документации по планировке территории и получения технических условий на инженерные коммуникации (в том числе временных) осуществляются самостоятельно </w:t>
            </w: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 xml:space="preserve">Исполнителем работ. </w:t>
            </w:r>
          </w:p>
          <w:p w:rsidR="00732DB0" w:rsidRDefault="00732DB0" w:rsidP="002E316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Технические условия на присоединение и перекладку существующих инженерных коммуникаций выдаются эксплуатирующими организациями по запросу Исполнителя за счет собственных средств. Исходные данные государственного кадастра недвижимости запрашиваются самостоятельно Исполнителем работ.</w:t>
            </w:r>
          </w:p>
          <w:p w:rsidR="00D93582" w:rsidRDefault="00D93582" w:rsidP="002E316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D93582" w:rsidRPr="00273B98" w:rsidRDefault="00D93582" w:rsidP="002E316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C3110F" w:rsidRPr="00273B98" w:rsidTr="003627AE">
        <w:tc>
          <w:tcPr>
            <w:tcW w:w="282" w:type="pct"/>
          </w:tcPr>
          <w:p w:rsidR="00AC000F" w:rsidRPr="00273B98" w:rsidRDefault="00AC000F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87" w:type="pct"/>
          </w:tcPr>
          <w:p w:rsidR="00AC000F" w:rsidRPr="00273B98" w:rsidRDefault="00AC000F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Требования к выполнению проекта планировки и межевания территории</w:t>
            </w:r>
          </w:p>
        </w:tc>
        <w:tc>
          <w:tcPr>
            <w:tcW w:w="3131" w:type="pct"/>
          </w:tcPr>
          <w:p w:rsidR="00AC000F" w:rsidRPr="00273B98" w:rsidRDefault="00AC000F" w:rsidP="00AC000F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1. </w:t>
            </w:r>
            <w:r w:rsidR="00E46766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Раздел 1 </w:t>
            </w:r>
            <w:r w:rsidR="00E46766" w:rsidRPr="00273B98">
              <w:rPr>
                <w:rFonts w:ascii="Liberation Serif" w:hAnsi="Liberation Serif"/>
                <w:color w:val="000000" w:themeColor="text1"/>
                <w:sz w:val="24"/>
                <w:szCs w:val="24"/>
                <w:u w:val="single"/>
              </w:rPr>
              <w:t>"Проект планировки территории. Графическая часть" включает в себя:</w:t>
            </w:r>
          </w:p>
          <w:p w:rsidR="00E46766" w:rsidRPr="00273B98" w:rsidRDefault="00D93582" w:rsidP="00E46766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  <w:r w:rsidR="00874143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) </w:t>
            </w:r>
            <w:r w:rsidR="00E46766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чертеж границ зон планируемого размещения линейных объектов, на котором отображаются:</w:t>
            </w:r>
          </w:p>
          <w:p w:rsidR="00E46766" w:rsidRPr="00273B98" w:rsidRDefault="00E46766" w:rsidP="00E46766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а) границы территории, в отношении которой осуществляется подготовка проекта планировки;</w:t>
            </w:r>
          </w:p>
          <w:p w:rsidR="00E46766" w:rsidRPr="00273B98" w:rsidRDefault="00E46766" w:rsidP="00E46766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б) границы зон планируемого размещения линейных объектов, устанавливаемые в соответствии с нормами отвода земельных участков для конкретных видов линейных объектов с указанием границ зон планируемого размещения объектов капитального строительства, входящих в состав линейных объектов, обеспечивающих в том числе соблюдение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соответствии с нормативами градостроительного проектирования. Места размещения объектов капитального строительства, входящих в состав линейного объекта, подлежат уточнению при архитектурно-строительном проектировании, но не могут выходить за границы зон планируемого размещения таких объектов, установленных проектом планировки территории;</w:t>
            </w:r>
          </w:p>
          <w:p w:rsidR="00E46766" w:rsidRPr="00273B98" w:rsidRDefault="00E46766" w:rsidP="00E46766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в) номера характерных точек границ зон планируемого размещения линейных объектов, в том числе точек начала и окончания, точек изменения описания границ таких зон;</w:t>
            </w:r>
          </w:p>
          <w:p w:rsidR="00874143" w:rsidRPr="00273B98" w:rsidRDefault="00E46766" w:rsidP="00E46766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г) границы зон с особыми условиями использования территорий, подлежащие установлению в связи с размещением линейных объектов.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3)</w:t>
            </w:r>
            <w:r w:rsidR="00E46766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чертеж границ зон планируемого размещения линейных объектов, подлежащих переносу (переустройству) из зон планируемого размещения линейных объектов, на котором отображаются:</w:t>
            </w:r>
          </w:p>
          <w:p w:rsidR="00E46766" w:rsidRPr="00273B98" w:rsidRDefault="00E46766" w:rsidP="00E46766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а) границы территории, в отношении которой осуществляется подготовка проекта планировки;</w:t>
            </w:r>
          </w:p>
          <w:p w:rsidR="00E46766" w:rsidRPr="00273B98" w:rsidRDefault="00E46766" w:rsidP="00E46766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б) границы зон планируемого размещения линейных объектов, подлежащих переносу (переустройству) из зон планируемого размещения линейных объектов;</w:t>
            </w:r>
          </w:p>
          <w:p w:rsidR="00E46766" w:rsidRPr="00273B98" w:rsidRDefault="00E46766" w:rsidP="00E46766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в) номера характерных точек границ зон планируемого </w:t>
            </w: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размещения линейных объектов, подлежащих переносу (переустройству) из зон планируемого размещения линейных объектов;</w:t>
            </w:r>
          </w:p>
          <w:p w:rsidR="00E46766" w:rsidRPr="00273B98" w:rsidRDefault="00E46766" w:rsidP="00E46766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г) границы зон с особыми условиями использования территорий, подлежащие установлению в связи с размещением линейных объектов, подлежащих переносу (переустройству) из зон планируемого размещения линейных объектов.</w:t>
            </w:r>
          </w:p>
          <w:p w:rsidR="00627BF4" w:rsidRPr="00273B98" w:rsidRDefault="00627BF4" w:rsidP="00E46766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2. Раздел 2 "Положение о размещении линейных объектов".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а) наименование, основные характеристики (категория, протяженность, проектная мощность, пропускная способность, грузонапряженность, интенсивность движения) и назначение планируемых для размещения линейных объектов;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б) перечень субъектов Российской Федерации, перечень муниципальных районов, городских округов в составе субъектов Российской Федерации, перечень поселений, населенных пунктов, внутригородских территорий городов федерального значения, на территориях которых устанавливаются зоны планируемого размещения линейных объектов;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в) перечень координат характерных точек границ зон планируемого размещения линейных объектов;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г) перечень координат характерных точек границ зон планируемого размещения линейных объектов, подлежащих переносу (переустройству) из зон планируемого размещения линейных объектов;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д) предельные параметры разрешенного строительства, реконструкции объектов капитального строительства, входящих в состав линейных объектов в границах зон их планируемого размещения: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предельное количество этажей и (или) предельная высота объектов капитального строительства, входящих в состав линейных объектов, в границах каждой зоны планируемого размещения таких объектов;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максимальный процент застройки каждой зоны планируемого размещения объектов капитального строительства, входящих в состав линейных объектов, определяемый как отношение площади зоны планируемого размещения объекта капитального строительства, входящего в состав линейного объекта, которая может быть застроена, ко всей площади этой зоны;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объектов капитального строительства, которые входят в состав линейных объектов и за пределами которых запрещено строительство таких объектов, в границах каждой зоны планируемого размещения объектов капитального строительства, входящих в состав </w:t>
            </w: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линейных объектов;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требования к архитектурным решениям объектов капитального строительства, входящих в состав линейных объектов, в границах каждой зоны планируемого размещения таких объектов, расположенной в границах территории исторического поселения федерального или регионального значения, с указанием: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требований к цветовому решению внешнего облика таких объектов;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требований к строительным материалам, определяющим внешний облик таких объектов;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требований к объемно-пространственным, архитектурно-стилистическим и иным характеристикам таких объектов, влияющим на их внешний облик и (или) на композицию, а также на силуэт застройки исторического поселения;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е) информация о необходимости осуществления мероприятий по защите сохраняемых объектов капитального строительства (здание, строение, сооружение, объекты, строительство которых не завершено), существующих и строящихся на момент подготовки проекта планировки территории, а также объектов капитального строительства, планируемых к строительству в соответствии с ранее утвержденной документацией по планировке территории, от возможного негативного воздействия в связи с размещением линейных объектов;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ж) информация о необходимости осуществления мероприятий по сохранению объектов культурного наследия от возможного негативного воздействия в связи с размещением линейных объектов;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з) информация о необходимости осуществления мероприятий по охране окружающей среды;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и) информация о необходимости осуществления мероприятий по защите территории от чрезвычайных ситуаций природного и техногенного характера, в том числе по обеспечению пожарной безопасности и гражданской обороне.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</w:t>
            </w:r>
            <w:r w:rsidR="00874143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. </w:t>
            </w: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Раздел 3 "Материалы по обоснованию проекта планировки территории. Графическая часть" содержит следующие схемы: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а) схема расположения элементов планировочной структуры (территорий, занятых линейными объектами и (или) предназначенных для размещения линейных объектов);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б) схема использования территории в период подготовки проекта планировки территории;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в) схема организации улично-дорожной сети и движения транспорта;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г) схема вертикальной планировки территории, инженерной подготовки и инженерной защиты </w:t>
            </w: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территории;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д) схема границ территорий объектов культурного наследия;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е) схема границ зон с особыми условиями использования территорий;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ж) схема границ территорий, подверженных риску возникновения чрезвычайных ситуаций природного и техногенного характера (пожар, взрыв, химическое, радиоактивное заражение, затопление, подтопление, оползень, карсты, эрозия и т.д.);</w:t>
            </w:r>
          </w:p>
          <w:p w:rsidR="00627BF4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з) схема конструктивных и планировочных решений.</w:t>
            </w:r>
          </w:p>
          <w:p w:rsidR="00874143" w:rsidRPr="00273B98" w:rsidRDefault="00627BF4" w:rsidP="00627BF4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</w:t>
            </w:r>
            <w:r w:rsidR="00AC000F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. </w:t>
            </w:r>
            <w:r w:rsidR="00874143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Основная часть проекта межевания территории включает в себя текстовую часть и чертежи межевания территории.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Текстовая часть проекта межевания территории включает в себя: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1) перечень и сведения о площади образуемых земельных участков, в том числе возможные способы их образования;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2)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нужд;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3) вид разрешенного использования образуемых земельных участков в соответствии с проектом планировки территории в случаях, предусмотренных настоящим Кодексом.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 чертежах межевания территории отображаются: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1) 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2) 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настоящей статьи;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3) линии отступа от красных линий в целях определения мест допустимого размещения зданий, строений, сооружений;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4)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нужд;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5) границы зон действия публичных сервитутов.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Материалы по обоснованию проекта межевания территории включают в себя чертежи, на которых отображаются: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1) границы существующих земельных участков;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2) границы зон с особыми условиями использования территорий;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3) местоположение существующих объектов капитального строительства;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4) границы особо охраняемых природных территорий;</w:t>
            </w:r>
          </w:p>
          <w:p w:rsidR="00AC000F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5) границы территорий объектов культурного наследия.</w:t>
            </w:r>
          </w:p>
          <w:p w:rsidR="00C462E0" w:rsidRDefault="00C462E0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C462E0" w:rsidRPr="00273B98" w:rsidRDefault="00C462E0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C3110F" w:rsidRPr="00273B98" w:rsidTr="003627AE">
        <w:tc>
          <w:tcPr>
            <w:tcW w:w="5000" w:type="pct"/>
            <w:gridSpan w:val="3"/>
          </w:tcPr>
          <w:p w:rsidR="002B4EAC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b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 w:rsidR="00173713" w:rsidRPr="00273B98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273B98">
              <w:rPr>
                <w:rFonts w:ascii="Liberation Serif" w:hAnsi="Liberation Serif"/>
                <w:b/>
                <w:color w:val="000000" w:themeColor="text1"/>
                <w:sz w:val="24"/>
                <w:szCs w:val="24"/>
              </w:rPr>
              <w:t>ПОРЯДОК ПОДГОТОВКИ И ВЫПОЛНЕНИЯ МАТЕРИАЛОВ ПРОЕКТА</w:t>
            </w:r>
          </w:p>
        </w:tc>
      </w:tr>
      <w:tr w:rsidR="00C3110F" w:rsidRPr="00273B98" w:rsidTr="003627AE">
        <w:tc>
          <w:tcPr>
            <w:tcW w:w="282" w:type="pct"/>
          </w:tcPr>
          <w:p w:rsidR="00874143" w:rsidRPr="00273B98" w:rsidRDefault="00874143" w:rsidP="000E5DD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87" w:type="pct"/>
          </w:tcPr>
          <w:p w:rsidR="00874143" w:rsidRPr="00273B98" w:rsidRDefault="00874143" w:rsidP="000E5DD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Этапы разработки документации по планировке территории</w:t>
            </w:r>
          </w:p>
        </w:tc>
        <w:tc>
          <w:tcPr>
            <w:tcW w:w="3131" w:type="pct"/>
          </w:tcPr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Документацию разработать в два этапа: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I этап.</w:t>
            </w:r>
          </w:p>
          <w:p w:rsidR="00F3243D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Сбор и систематизация исходных данных. Анализ существующего состояния территории, в том числе </w:t>
            </w:r>
            <w:r w:rsidR="00F3243D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выполнени</w:t>
            </w:r>
            <w:r w:rsidR="00F3243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е</w:t>
            </w:r>
            <w:r w:rsidR="00F3243D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инженерных изысканий</w:t>
            </w:r>
            <w:r w:rsidR="00F3243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:rsidR="00874143" w:rsidRPr="00273B98" w:rsidRDefault="002E3164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II этап.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Разработка документации по проекту планировки территории</w:t>
            </w:r>
            <w:r w:rsidR="00442301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:</w:t>
            </w: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утверждаемая часть</w:t>
            </w:r>
            <w:r w:rsidR="00442301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и </w:t>
            </w: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обосновывающая часть;</w:t>
            </w:r>
          </w:p>
          <w:p w:rsidR="00874143" w:rsidRPr="00273B98" w:rsidRDefault="00874143" w:rsidP="00874143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Разработка проекта межевания территории.</w:t>
            </w:r>
          </w:p>
          <w:p w:rsidR="00C462E0" w:rsidRDefault="00874143" w:rsidP="00AF200D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Передача документации на согласование. Корректировка материалов по замечаниям согласующих организаций в максимально короткие сроки для последующего согласования.</w:t>
            </w:r>
          </w:p>
          <w:p w:rsidR="00C462E0" w:rsidRPr="00273B98" w:rsidRDefault="00C462E0" w:rsidP="00AF200D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C3110F" w:rsidRPr="00273B98" w:rsidTr="003627AE">
        <w:tc>
          <w:tcPr>
            <w:tcW w:w="282" w:type="pct"/>
          </w:tcPr>
          <w:p w:rsidR="00874143" w:rsidRPr="00273B98" w:rsidRDefault="00874143" w:rsidP="000E5DD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87" w:type="pct"/>
          </w:tcPr>
          <w:p w:rsidR="00874143" w:rsidRPr="00273B98" w:rsidRDefault="00874143" w:rsidP="000E5DD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Согласование документации по планировке территории</w:t>
            </w:r>
          </w:p>
        </w:tc>
        <w:tc>
          <w:tcPr>
            <w:tcW w:w="3131" w:type="pct"/>
          </w:tcPr>
          <w:p w:rsidR="00C462E0" w:rsidRDefault="00F62607" w:rsidP="009F69C2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Проект планировки </w:t>
            </w:r>
            <w:r w:rsidR="009F69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территории </w:t>
            </w: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 проект межевания территории согласовыва</w:t>
            </w:r>
            <w:r w:rsidR="009F69C2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ю</w:t>
            </w: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тся с </w:t>
            </w:r>
            <w:r w:rsidR="00F3243D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Министерством природных ресурсов и экологии Свердловской области</w:t>
            </w:r>
          </w:p>
          <w:p w:rsidR="00C462E0" w:rsidRPr="00273B98" w:rsidRDefault="00C462E0" w:rsidP="009F69C2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C3110F" w:rsidRPr="00273B98" w:rsidTr="003627AE">
        <w:tc>
          <w:tcPr>
            <w:tcW w:w="282" w:type="pct"/>
          </w:tcPr>
          <w:p w:rsidR="00874143" w:rsidRPr="00273B98" w:rsidRDefault="00874143" w:rsidP="00F6260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</w:t>
            </w:r>
            <w:r w:rsidR="00F62607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87" w:type="pct"/>
          </w:tcPr>
          <w:p w:rsidR="00874143" w:rsidRPr="00273B98" w:rsidRDefault="00F62607" w:rsidP="00C33371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Основные требования к содержанию, количеству и форме предоставляемых материалов по этапам разработки документации по планировке территории, последовательность и сроки выполнения работ</w:t>
            </w:r>
          </w:p>
        </w:tc>
        <w:tc>
          <w:tcPr>
            <w:tcW w:w="3131" w:type="pct"/>
          </w:tcPr>
          <w:p w:rsidR="00F62607" w:rsidRPr="00273B98" w:rsidRDefault="00F62607" w:rsidP="00F6260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Требования к XML-документам: Подготовка XML-документов осуществляется в соответствии с требованиями Приказа Федеральной службы государственной регистрации, кадастра и картографии от 24.03.2011 N П/83 "О реализации информационного взаимодействия при ведении государственного кадастра недвижимости в электронном виде" или иными нормативными документами, регламентирующими указанное информационное взаимодействие и действующими на момент утверждения проекта.</w:t>
            </w:r>
          </w:p>
          <w:p w:rsidR="00F62607" w:rsidRPr="00273B98" w:rsidRDefault="00F62607" w:rsidP="00F6260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Документы и материалы предоставляются на электронном и бумажном носителе.</w:t>
            </w:r>
          </w:p>
          <w:p w:rsidR="00F62607" w:rsidRPr="00273B98" w:rsidRDefault="00F62607" w:rsidP="00F6260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Графические материалы выполняются на картографическом материале открытого использования в местной системе координат Свердловской области.</w:t>
            </w:r>
          </w:p>
          <w:p w:rsidR="00F62607" w:rsidRPr="00273B98" w:rsidRDefault="00F62607" w:rsidP="00F6260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На бумажном носителе материалы предоставляются в количестве 2 экз.:</w:t>
            </w:r>
          </w:p>
          <w:p w:rsidR="00F62607" w:rsidRPr="00273B98" w:rsidRDefault="00F62607" w:rsidP="00F6260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графические цветные схемы в масштабах согласно настоящему техническому заданию;</w:t>
            </w:r>
          </w:p>
          <w:p w:rsidR="00F62607" w:rsidRPr="00273B98" w:rsidRDefault="00F62607" w:rsidP="00F6260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- текстовые на листах формата A4, в том числе пояснительная записка по структуре и составу данных, содержащихся в электронной версии графических материалов.</w:t>
            </w:r>
          </w:p>
          <w:p w:rsidR="00F62607" w:rsidRPr="00273B98" w:rsidRDefault="00F62607" w:rsidP="00F6260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 xml:space="preserve">Электронные версии текстовых и графических материалов предоставляются на электронных носителях информации (оптический диск (CD, DVD), или магнитный носитель, или USB </w:t>
            </w:r>
            <w:proofErr w:type="spellStart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Flash</w:t>
            </w:r>
            <w:proofErr w:type="spellEnd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память) - 2 экз.</w:t>
            </w:r>
          </w:p>
          <w:p w:rsidR="00F62607" w:rsidRPr="00273B98" w:rsidRDefault="00F62607" w:rsidP="00F6260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Графические данные формируются в формате программы ГИС </w:t>
            </w:r>
            <w:proofErr w:type="spellStart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ИнГео</w:t>
            </w:r>
            <w:proofErr w:type="spellEnd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xml</w:t>
            </w:r>
            <w:proofErr w:type="spellEnd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для ведения электронного архива Управления архитектуры и градостроительства администрации городского округа Верхняя Пышма.</w:t>
            </w:r>
          </w:p>
          <w:p w:rsidR="00F62607" w:rsidRPr="00273B98" w:rsidRDefault="00F62607" w:rsidP="00F62607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Текстовые материалы, в том числе пояснительная записка в программном продукте </w:t>
            </w:r>
            <w:proofErr w:type="spellStart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MicrosoftOffice</w:t>
            </w:r>
            <w:proofErr w:type="spellEnd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(*</w:t>
            </w:r>
            <w:proofErr w:type="spellStart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doc</w:t>
            </w:r>
            <w:proofErr w:type="spellEnd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AdobeReader</w:t>
            </w:r>
            <w:proofErr w:type="spellEnd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(*</w:t>
            </w:r>
            <w:proofErr w:type="spellStart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pdf</w:t>
            </w:r>
            <w:proofErr w:type="spellEnd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).</w:t>
            </w:r>
          </w:p>
          <w:p w:rsidR="00C462E0" w:rsidRDefault="00F62607" w:rsidP="00AF0E71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Демонстрационные материалы, предназначенные для опубликования и размещения в сети "Интернет" предоставляются на электронных носителях информации (оптический диск (CD, DVD), или магнитный носитель, или USB </w:t>
            </w:r>
            <w:proofErr w:type="spellStart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Flash</w:t>
            </w:r>
            <w:proofErr w:type="spellEnd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память) - 2 экз., в формате *</w:t>
            </w:r>
            <w:proofErr w:type="spellStart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jpeg</w:t>
            </w:r>
            <w:proofErr w:type="spellEnd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, *</w:t>
            </w:r>
            <w:proofErr w:type="spellStart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jpg</w:t>
            </w:r>
            <w:proofErr w:type="spellEnd"/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.</w:t>
            </w:r>
          </w:p>
          <w:p w:rsidR="00D93582" w:rsidRPr="00273B98" w:rsidRDefault="00D93582" w:rsidP="00AF0E71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C3110F" w:rsidRPr="00273B98" w:rsidTr="003627AE">
        <w:tc>
          <w:tcPr>
            <w:tcW w:w="282" w:type="pct"/>
          </w:tcPr>
          <w:p w:rsidR="00732DB0" w:rsidRPr="00273B98" w:rsidRDefault="00F62607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87" w:type="pct"/>
          </w:tcPr>
          <w:p w:rsidR="00732DB0" w:rsidRPr="00273B98" w:rsidRDefault="00732DB0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Публичные слушания</w:t>
            </w:r>
          </w:p>
        </w:tc>
        <w:tc>
          <w:tcPr>
            <w:tcW w:w="3131" w:type="pct"/>
          </w:tcPr>
          <w:p w:rsidR="00C462E0" w:rsidRDefault="00952E4C" w:rsidP="00C462E0">
            <w:pPr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952E4C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Общественные обсуждения или публичные слушания по проекту планировки территории и проекту межевания территории не проводятся в случае, если проект планировки территории и проект межевания территории подготовлены в отношении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F200D" w:rsidRPr="00952E4C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территории для размещения линейных объектов в границах земель лесного фонда.</w:t>
            </w:r>
          </w:p>
          <w:p w:rsidR="00D93582" w:rsidRDefault="00D93582" w:rsidP="00C462E0">
            <w:pPr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C462E0" w:rsidRPr="00952E4C" w:rsidRDefault="00C462E0" w:rsidP="00C462E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31640A" w:rsidRPr="00273B98" w:rsidTr="003627AE">
        <w:tc>
          <w:tcPr>
            <w:tcW w:w="282" w:type="pct"/>
          </w:tcPr>
          <w:p w:rsidR="0031640A" w:rsidRPr="00273B98" w:rsidRDefault="0031640A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87" w:type="pct"/>
          </w:tcPr>
          <w:p w:rsidR="0031640A" w:rsidRPr="00273B98" w:rsidRDefault="0031640A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Особые условия</w:t>
            </w:r>
          </w:p>
        </w:tc>
        <w:tc>
          <w:tcPr>
            <w:tcW w:w="3131" w:type="pct"/>
          </w:tcPr>
          <w:p w:rsidR="00C462E0" w:rsidRDefault="00952E4C" w:rsidP="0031640A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>В</w:t>
            </w:r>
            <w:r w:rsidR="0031640A" w:rsidRPr="00273B98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 случае несоответствия документации по планировке территории документам территориального планирования, Правилам землепользования и застройки, Исполнителю работ требуется внесения изменений и дополнений в данные документы.</w:t>
            </w:r>
          </w:p>
          <w:p w:rsidR="00D93582" w:rsidRDefault="00D93582" w:rsidP="0031640A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D93582" w:rsidRDefault="00D93582" w:rsidP="0031640A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D93582" w:rsidRDefault="00D93582" w:rsidP="0031640A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D93582" w:rsidRDefault="00D93582" w:rsidP="0031640A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D93582" w:rsidRDefault="00D93582" w:rsidP="0031640A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D93582" w:rsidRDefault="00D93582" w:rsidP="0031640A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  <w:p w:rsidR="00C462E0" w:rsidRPr="00273B98" w:rsidRDefault="00C462E0" w:rsidP="0031640A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952E4C" w:rsidRPr="00273B98" w:rsidTr="003627AE">
        <w:tc>
          <w:tcPr>
            <w:tcW w:w="5000" w:type="pct"/>
            <w:gridSpan w:val="3"/>
          </w:tcPr>
          <w:p w:rsidR="00952E4C" w:rsidRDefault="00952E4C" w:rsidP="0031640A">
            <w:pPr>
              <w:jc w:val="both"/>
              <w:rPr>
                <w:rFonts w:ascii="Liberation Serif" w:hAnsi="Liberation Serif"/>
                <w:b/>
                <w:color w:val="000000" w:themeColor="text1"/>
                <w:sz w:val="27"/>
                <w:szCs w:val="27"/>
              </w:rPr>
            </w:pPr>
            <w:r>
              <w:rPr>
                <w:rFonts w:ascii="Liberation Serif" w:hAnsi="Liberation Serif"/>
                <w:b/>
                <w:color w:val="000000" w:themeColor="text1"/>
                <w:sz w:val="27"/>
                <w:szCs w:val="27"/>
                <w:lang w:val="en-US"/>
              </w:rPr>
              <w:t>IV</w:t>
            </w:r>
            <w:r w:rsidRPr="006D2E3F">
              <w:rPr>
                <w:rFonts w:ascii="Liberation Serif" w:hAnsi="Liberation Serif"/>
                <w:b/>
                <w:color w:val="000000" w:themeColor="text1"/>
                <w:sz w:val="27"/>
                <w:szCs w:val="27"/>
              </w:rPr>
              <w:t xml:space="preserve">. </w:t>
            </w:r>
            <w:r>
              <w:rPr>
                <w:rFonts w:ascii="Liberation Serif" w:hAnsi="Liberation Serif"/>
                <w:b/>
                <w:color w:val="000000" w:themeColor="text1"/>
                <w:sz w:val="27"/>
                <w:szCs w:val="27"/>
              </w:rPr>
              <w:t>СХЕМА ГРАНИЦ ДЕЙСТВИЯ ДОКУМЕНТАЦИИ ПО ПЛАНИРОВКЕ ТЕРРИТОРИИ (границ проектирования)</w:t>
            </w:r>
          </w:p>
          <w:p w:rsidR="00C462E0" w:rsidRDefault="00C462E0" w:rsidP="0031640A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</w:p>
        </w:tc>
      </w:tr>
      <w:tr w:rsidR="00952E4C" w:rsidRPr="00273B98" w:rsidTr="003627AE">
        <w:tc>
          <w:tcPr>
            <w:tcW w:w="282" w:type="pct"/>
          </w:tcPr>
          <w:p w:rsidR="00952E4C" w:rsidRPr="00273B98" w:rsidRDefault="00952E4C" w:rsidP="00732DB0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4718" w:type="pct"/>
            <w:gridSpan w:val="2"/>
          </w:tcPr>
          <w:p w:rsidR="00952E4C" w:rsidRDefault="00952E4C" w:rsidP="0031640A">
            <w:pPr>
              <w:jc w:val="both"/>
              <w:rPr>
                <w:rFonts w:ascii="Liberation Serif" w:hAnsi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8E4FB10" wp14:editId="138067E9">
                  <wp:extent cx="5567671" cy="39338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Схема А-4_page-00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613" cy="393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2DB0" w:rsidRPr="00273B98" w:rsidRDefault="00732DB0" w:rsidP="003627AE">
      <w:pPr>
        <w:rPr>
          <w:rFonts w:ascii="Liberation Serif" w:hAnsi="Liberation Serif"/>
          <w:color w:val="000000" w:themeColor="text1"/>
          <w:sz w:val="24"/>
          <w:szCs w:val="24"/>
        </w:rPr>
      </w:pPr>
    </w:p>
    <w:sectPr w:rsidR="00732DB0" w:rsidRPr="00273B98" w:rsidSect="003627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1134" w:right="851" w:bottom="1134" w:left="170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798" w:rsidRDefault="00175798" w:rsidP="00543936">
      <w:r>
        <w:separator/>
      </w:r>
    </w:p>
  </w:endnote>
  <w:endnote w:type="continuationSeparator" w:id="0">
    <w:p w:rsidR="00175798" w:rsidRDefault="00175798" w:rsidP="0054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A5" w:rsidRDefault="007D4CA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936" w:rsidRDefault="0054393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A5" w:rsidRDefault="007D4C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798" w:rsidRDefault="00175798" w:rsidP="00543936">
      <w:r>
        <w:separator/>
      </w:r>
    </w:p>
  </w:footnote>
  <w:footnote w:type="continuationSeparator" w:id="0">
    <w:p w:rsidR="00175798" w:rsidRDefault="00175798" w:rsidP="00543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A5" w:rsidRDefault="007D4CA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A5" w:rsidRDefault="007D4CA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CA5" w:rsidRDefault="007D4C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F96"/>
    <w:multiLevelType w:val="hybridMultilevel"/>
    <w:tmpl w:val="62387572"/>
    <w:lvl w:ilvl="0" w:tplc="B846D14A">
      <w:start w:val="1"/>
      <w:numFmt w:val="decimal"/>
      <w:lvlText w:val="%1)"/>
      <w:lvlJc w:val="left"/>
      <w:pPr>
        <w:ind w:left="1924" w:hanging="121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3468B6"/>
    <w:multiLevelType w:val="hybridMultilevel"/>
    <w:tmpl w:val="37588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A6664"/>
    <w:multiLevelType w:val="hybridMultilevel"/>
    <w:tmpl w:val="B43613E6"/>
    <w:lvl w:ilvl="0" w:tplc="C748B2BE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B0972"/>
    <w:multiLevelType w:val="hybridMultilevel"/>
    <w:tmpl w:val="468E4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B5D47"/>
    <w:multiLevelType w:val="hybridMultilevel"/>
    <w:tmpl w:val="990855C2"/>
    <w:lvl w:ilvl="0" w:tplc="4C2C8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B5970"/>
    <w:multiLevelType w:val="hybridMultilevel"/>
    <w:tmpl w:val="CBF06C14"/>
    <w:lvl w:ilvl="0" w:tplc="033213E6">
      <w:start w:val="1"/>
      <w:numFmt w:val="decimal"/>
      <w:lvlText w:val="%1)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D0FCC"/>
    <w:multiLevelType w:val="hybridMultilevel"/>
    <w:tmpl w:val="90BA93BE"/>
    <w:lvl w:ilvl="0" w:tplc="6CC67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C41EC0"/>
    <w:multiLevelType w:val="hybridMultilevel"/>
    <w:tmpl w:val="E2D46F40"/>
    <w:lvl w:ilvl="0" w:tplc="7F66F1AC">
      <w:start w:val="1"/>
      <w:numFmt w:val="decimal"/>
      <w:lvlText w:val="%1."/>
      <w:lvlJc w:val="left"/>
      <w:pPr>
        <w:ind w:left="502" w:hanging="360"/>
      </w:pPr>
      <w:rPr>
        <w:rFonts w:eastAsia="NSimSu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12443DD"/>
    <w:multiLevelType w:val="hybridMultilevel"/>
    <w:tmpl w:val="230AAB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F3C37"/>
    <w:multiLevelType w:val="hybridMultilevel"/>
    <w:tmpl w:val="594E7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97139"/>
    <w:multiLevelType w:val="hybridMultilevel"/>
    <w:tmpl w:val="359E352A"/>
    <w:lvl w:ilvl="0" w:tplc="C4CC5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077D0"/>
    <w:multiLevelType w:val="hybridMultilevel"/>
    <w:tmpl w:val="C3067360"/>
    <w:lvl w:ilvl="0" w:tplc="244496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B50CF"/>
    <w:multiLevelType w:val="hybridMultilevel"/>
    <w:tmpl w:val="CC8A8840"/>
    <w:lvl w:ilvl="0" w:tplc="9B1630AA">
      <w:start w:val="1"/>
      <w:numFmt w:val="decimal"/>
      <w:suff w:val="space"/>
      <w:lvlText w:val="%1."/>
      <w:lvlJc w:val="left"/>
      <w:pPr>
        <w:ind w:left="57" w:hanging="5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15361"/>
    <w:multiLevelType w:val="hybridMultilevel"/>
    <w:tmpl w:val="BA58741A"/>
    <w:lvl w:ilvl="0" w:tplc="A33E0F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88C1B58"/>
    <w:multiLevelType w:val="hybridMultilevel"/>
    <w:tmpl w:val="15407D74"/>
    <w:lvl w:ilvl="0" w:tplc="FE6637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47912"/>
    <w:multiLevelType w:val="hybridMultilevel"/>
    <w:tmpl w:val="1074A3F4"/>
    <w:lvl w:ilvl="0" w:tplc="0419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87BC7"/>
    <w:multiLevelType w:val="hybridMultilevel"/>
    <w:tmpl w:val="70E09A1C"/>
    <w:lvl w:ilvl="0" w:tplc="1408F8E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082BA8"/>
    <w:multiLevelType w:val="hybridMultilevel"/>
    <w:tmpl w:val="53C2A756"/>
    <w:lvl w:ilvl="0" w:tplc="4348B42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7F466DD6"/>
    <w:multiLevelType w:val="hybridMultilevel"/>
    <w:tmpl w:val="16F62CDA"/>
    <w:lvl w:ilvl="0" w:tplc="4ECAECCC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7"/>
  </w:num>
  <w:num w:numId="2">
    <w:abstractNumId w:val="12"/>
    <w:lvlOverride w:ilvl="0">
      <w:lvl w:ilvl="0" w:tplc="9B1630AA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ascii="Times New Roman" w:eastAsia="Times New Roman" w:hAnsi="Times New Roman" w:cs="Times New Roman" w:hint="default"/>
          <w:color w:val="000000" w:themeColor="text1"/>
        </w:rPr>
      </w:lvl>
    </w:lvlOverride>
    <w:lvlOverride w:ilvl="1">
      <w:lvl w:ilvl="1" w:tplc="0419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"/>
  </w:num>
  <w:num w:numId="4">
    <w:abstractNumId w:val="11"/>
  </w:num>
  <w:num w:numId="5">
    <w:abstractNumId w:val="1"/>
  </w:num>
  <w:num w:numId="6">
    <w:abstractNumId w:val="9"/>
  </w:num>
  <w:num w:numId="7">
    <w:abstractNumId w:val="12"/>
  </w:num>
  <w:num w:numId="8">
    <w:abstractNumId w:val="18"/>
  </w:num>
  <w:num w:numId="9">
    <w:abstractNumId w:val="6"/>
  </w:num>
  <w:num w:numId="10">
    <w:abstractNumId w:val="0"/>
  </w:num>
  <w:num w:numId="11">
    <w:abstractNumId w:val="7"/>
  </w:num>
  <w:num w:numId="12">
    <w:abstractNumId w:val="3"/>
  </w:num>
  <w:num w:numId="13">
    <w:abstractNumId w:val="8"/>
  </w:num>
  <w:num w:numId="14">
    <w:abstractNumId w:val="5"/>
  </w:num>
  <w:num w:numId="15">
    <w:abstractNumId w:val="13"/>
  </w:num>
  <w:num w:numId="16">
    <w:abstractNumId w:val="2"/>
  </w:num>
  <w:num w:numId="17">
    <w:abstractNumId w:val="16"/>
  </w:num>
  <w:num w:numId="18">
    <w:abstractNumId w:val="14"/>
  </w:num>
  <w:num w:numId="19">
    <w:abstractNumId w:val="17"/>
    <w:lvlOverride w:ilvl="0">
      <w:lvl w:ilvl="0" w:tplc="4348B42A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761"/>
    <w:rsid w:val="00007178"/>
    <w:rsid w:val="00031B3B"/>
    <w:rsid w:val="0003404F"/>
    <w:rsid w:val="00060139"/>
    <w:rsid w:val="00074520"/>
    <w:rsid w:val="00075E4A"/>
    <w:rsid w:val="000A12F2"/>
    <w:rsid w:val="000B0452"/>
    <w:rsid w:val="000B2B39"/>
    <w:rsid w:val="000B358A"/>
    <w:rsid w:val="000C4950"/>
    <w:rsid w:val="000D482C"/>
    <w:rsid w:val="000D5542"/>
    <w:rsid w:val="000E11BC"/>
    <w:rsid w:val="000E157C"/>
    <w:rsid w:val="000E47C7"/>
    <w:rsid w:val="000F661E"/>
    <w:rsid w:val="00101A0C"/>
    <w:rsid w:val="00116696"/>
    <w:rsid w:val="001360E4"/>
    <w:rsid w:val="001413CE"/>
    <w:rsid w:val="0014415A"/>
    <w:rsid w:val="001452F7"/>
    <w:rsid w:val="0014789A"/>
    <w:rsid w:val="001526E7"/>
    <w:rsid w:val="00153E1A"/>
    <w:rsid w:val="00154446"/>
    <w:rsid w:val="00155E35"/>
    <w:rsid w:val="00162D8C"/>
    <w:rsid w:val="00164916"/>
    <w:rsid w:val="0017087C"/>
    <w:rsid w:val="00173713"/>
    <w:rsid w:val="00175798"/>
    <w:rsid w:val="00186924"/>
    <w:rsid w:val="00190CD9"/>
    <w:rsid w:val="001A7956"/>
    <w:rsid w:val="001B2A73"/>
    <w:rsid w:val="001C32B4"/>
    <w:rsid w:val="001C5E39"/>
    <w:rsid w:val="001C7BC9"/>
    <w:rsid w:val="001D06DA"/>
    <w:rsid w:val="001E4A65"/>
    <w:rsid w:val="001F1B4D"/>
    <w:rsid w:val="001F579B"/>
    <w:rsid w:val="001F6595"/>
    <w:rsid w:val="00205810"/>
    <w:rsid w:val="00243737"/>
    <w:rsid w:val="00247BD4"/>
    <w:rsid w:val="0026072B"/>
    <w:rsid w:val="002607AA"/>
    <w:rsid w:val="00270DC1"/>
    <w:rsid w:val="00273B98"/>
    <w:rsid w:val="002815B7"/>
    <w:rsid w:val="0028521A"/>
    <w:rsid w:val="002B4EAC"/>
    <w:rsid w:val="002B5EAD"/>
    <w:rsid w:val="002C00B7"/>
    <w:rsid w:val="002C2167"/>
    <w:rsid w:val="002C717E"/>
    <w:rsid w:val="002E10B1"/>
    <w:rsid w:val="002E3164"/>
    <w:rsid w:val="002E6288"/>
    <w:rsid w:val="002F4505"/>
    <w:rsid w:val="002F6084"/>
    <w:rsid w:val="002F75FC"/>
    <w:rsid w:val="003040A5"/>
    <w:rsid w:val="0031640A"/>
    <w:rsid w:val="00316C63"/>
    <w:rsid w:val="00317CFC"/>
    <w:rsid w:val="00322C37"/>
    <w:rsid w:val="00324A64"/>
    <w:rsid w:val="003403CF"/>
    <w:rsid w:val="003434C6"/>
    <w:rsid w:val="00350665"/>
    <w:rsid w:val="003627AE"/>
    <w:rsid w:val="00362FBD"/>
    <w:rsid w:val="00381330"/>
    <w:rsid w:val="003B0448"/>
    <w:rsid w:val="003B0D8B"/>
    <w:rsid w:val="003C3C37"/>
    <w:rsid w:val="003C6F41"/>
    <w:rsid w:val="003C7900"/>
    <w:rsid w:val="003D20C7"/>
    <w:rsid w:val="003D5B2B"/>
    <w:rsid w:val="003E5B14"/>
    <w:rsid w:val="003F1D2E"/>
    <w:rsid w:val="003F6FEE"/>
    <w:rsid w:val="00406280"/>
    <w:rsid w:val="00411754"/>
    <w:rsid w:val="00417852"/>
    <w:rsid w:val="00442301"/>
    <w:rsid w:val="00466D4D"/>
    <w:rsid w:val="004712E9"/>
    <w:rsid w:val="00486729"/>
    <w:rsid w:val="004A57F4"/>
    <w:rsid w:val="004B1E85"/>
    <w:rsid w:val="004B71AF"/>
    <w:rsid w:val="004B74C0"/>
    <w:rsid w:val="004E03CC"/>
    <w:rsid w:val="004E09CD"/>
    <w:rsid w:val="004E4861"/>
    <w:rsid w:val="004E64D2"/>
    <w:rsid w:val="004E71B3"/>
    <w:rsid w:val="004F169F"/>
    <w:rsid w:val="004F49B8"/>
    <w:rsid w:val="004F4ADF"/>
    <w:rsid w:val="005014A5"/>
    <w:rsid w:val="005119BE"/>
    <w:rsid w:val="005126C5"/>
    <w:rsid w:val="00514619"/>
    <w:rsid w:val="00515A12"/>
    <w:rsid w:val="00543936"/>
    <w:rsid w:val="005478B2"/>
    <w:rsid w:val="00557441"/>
    <w:rsid w:val="00563DF9"/>
    <w:rsid w:val="00573B6E"/>
    <w:rsid w:val="00575F2E"/>
    <w:rsid w:val="00584A7E"/>
    <w:rsid w:val="005902BF"/>
    <w:rsid w:val="005C2AA4"/>
    <w:rsid w:val="005C49B5"/>
    <w:rsid w:val="005D43BE"/>
    <w:rsid w:val="005D4538"/>
    <w:rsid w:val="005E1DEC"/>
    <w:rsid w:val="00606767"/>
    <w:rsid w:val="00622606"/>
    <w:rsid w:val="00625A72"/>
    <w:rsid w:val="006277AC"/>
    <w:rsid w:val="00627BF4"/>
    <w:rsid w:val="0063016B"/>
    <w:rsid w:val="006314A9"/>
    <w:rsid w:val="00640DA5"/>
    <w:rsid w:val="00645EF6"/>
    <w:rsid w:val="006538C5"/>
    <w:rsid w:val="00667BF4"/>
    <w:rsid w:val="00686287"/>
    <w:rsid w:val="006B10DA"/>
    <w:rsid w:val="006C7011"/>
    <w:rsid w:val="006D52CC"/>
    <w:rsid w:val="006F49ED"/>
    <w:rsid w:val="006F7FF3"/>
    <w:rsid w:val="00703F7C"/>
    <w:rsid w:val="00711B54"/>
    <w:rsid w:val="0071364B"/>
    <w:rsid w:val="00732DB0"/>
    <w:rsid w:val="00734150"/>
    <w:rsid w:val="0073551A"/>
    <w:rsid w:val="007438A9"/>
    <w:rsid w:val="00745605"/>
    <w:rsid w:val="0074708F"/>
    <w:rsid w:val="00756DB6"/>
    <w:rsid w:val="00763D67"/>
    <w:rsid w:val="00775F5A"/>
    <w:rsid w:val="00782439"/>
    <w:rsid w:val="0078645C"/>
    <w:rsid w:val="007A0C63"/>
    <w:rsid w:val="007B43AF"/>
    <w:rsid w:val="007B6C2C"/>
    <w:rsid w:val="007D4CA5"/>
    <w:rsid w:val="00804A22"/>
    <w:rsid w:val="00825159"/>
    <w:rsid w:val="00830916"/>
    <w:rsid w:val="0083326B"/>
    <w:rsid w:val="00854558"/>
    <w:rsid w:val="00855CA1"/>
    <w:rsid w:val="00857761"/>
    <w:rsid w:val="00864BCE"/>
    <w:rsid w:val="00874143"/>
    <w:rsid w:val="008742AF"/>
    <w:rsid w:val="00874AEE"/>
    <w:rsid w:val="00876114"/>
    <w:rsid w:val="00892FE4"/>
    <w:rsid w:val="0089579C"/>
    <w:rsid w:val="008C12EE"/>
    <w:rsid w:val="008D71A5"/>
    <w:rsid w:val="008E09E4"/>
    <w:rsid w:val="008E0A7E"/>
    <w:rsid w:val="008E7DB8"/>
    <w:rsid w:val="00906EDA"/>
    <w:rsid w:val="00911040"/>
    <w:rsid w:val="00921653"/>
    <w:rsid w:val="00944E75"/>
    <w:rsid w:val="009527F4"/>
    <w:rsid w:val="00952E4C"/>
    <w:rsid w:val="009702FA"/>
    <w:rsid w:val="00977600"/>
    <w:rsid w:val="009A27AA"/>
    <w:rsid w:val="009B15DC"/>
    <w:rsid w:val="009C700F"/>
    <w:rsid w:val="009E7933"/>
    <w:rsid w:val="009F0F18"/>
    <w:rsid w:val="009F194A"/>
    <w:rsid w:val="009F55C8"/>
    <w:rsid w:val="009F644D"/>
    <w:rsid w:val="009F69C2"/>
    <w:rsid w:val="00A12AB6"/>
    <w:rsid w:val="00A134B1"/>
    <w:rsid w:val="00A14475"/>
    <w:rsid w:val="00A161DA"/>
    <w:rsid w:val="00A17189"/>
    <w:rsid w:val="00A17A85"/>
    <w:rsid w:val="00A22F05"/>
    <w:rsid w:val="00A26A31"/>
    <w:rsid w:val="00A301AC"/>
    <w:rsid w:val="00A35C66"/>
    <w:rsid w:val="00A4066E"/>
    <w:rsid w:val="00A409C4"/>
    <w:rsid w:val="00A40A97"/>
    <w:rsid w:val="00A40F8E"/>
    <w:rsid w:val="00A43A11"/>
    <w:rsid w:val="00A45DBD"/>
    <w:rsid w:val="00A46666"/>
    <w:rsid w:val="00A54AA9"/>
    <w:rsid w:val="00A82C47"/>
    <w:rsid w:val="00AB3D6D"/>
    <w:rsid w:val="00AC000F"/>
    <w:rsid w:val="00AE0EA7"/>
    <w:rsid w:val="00AE2982"/>
    <w:rsid w:val="00AE7F18"/>
    <w:rsid w:val="00AF0E71"/>
    <w:rsid w:val="00AF200D"/>
    <w:rsid w:val="00AF35E6"/>
    <w:rsid w:val="00AF7233"/>
    <w:rsid w:val="00B02348"/>
    <w:rsid w:val="00B0756E"/>
    <w:rsid w:val="00B1113E"/>
    <w:rsid w:val="00B137F9"/>
    <w:rsid w:val="00B20352"/>
    <w:rsid w:val="00B22E80"/>
    <w:rsid w:val="00B24333"/>
    <w:rsid w:val="00B30A15"/>
    <w:rsid w:val="00B4183A"/>
    <w:rsid w:val="00B4226E"/>
    <w:rsid w:val="00B44299"/>
    <w:rsid w:val="00B55525"/>
    <w:rsid w:val="00B712D4"/>
    <w:rsid w:val="00B74EED"/>
    <w:rsid w:val="00B81275"/>
    <w:rsid w:val="00B8170F"/>
    <w:rsid w:val="00B9147A"/>
    <w:rsid w:val="00BA1AE2"/>
    <w:rsid w:val="00BA6070"/>
    <w:rsid w:val="00BA7E84"/>
    <w:rsid w:val="00BC1074"/>
    <w:rsid w:val="00BC44EE"/>
    <w:rsid w:val="00BD32EB"/>
    <w:rsid w:val="00BD4C9E"/>
    <w:rsid w:val="00BD5539"/>
    <w:rsid w:val="00BD5D21"/>
    <w:rsid w:val="00BD7BE5"/>
    <w:rsid w:val="00BE2317"/>
    <w:rsid w:val="00BF0D8B"/>
    <w:rsid w:val="00BF0D96"/>
    <w:rsid w:val="00BF5022"/>
    <w:rsid w:val="00C0129A"/>
    <w:rsid w:val="00C042FD"/>
    <w:rsid w:val="00C119BC"/>
    <w:rsid w:val="00C12506"/>
    <w:rsid w:val="00C16F1D"/>
    <w:rsid w:val="00C22C2E"/>
    <w:rsid w:val="00C269F5"/>
    <w:rsid w:val="00C3110F"/>
    <w:rsid w:val="00C42652"/>
    <w:rsid w:val="00C4487C"/>
    <w:rsid w:val="00C462E0"/>
    <w:rsid w:val="00C62E1E"/>
    <w:rsid w:val="00C656FD"/>
    <w:rsid w:val="00C80962"/>
    <w:rsid w:val="00C83233"/>
    <w:rsid w:val="00C92229"/>
    <w:rsid w:val="00C92397"/>
    <w:rsid w:val="00C97F47"/>
    <w:rsid w:val="00CB1722"/>
    <w:rsid w:val="00CC447D"/>
    <w:rsid w:val="00CE27A9"/>
    <w:rsid w:val="00CE367C"/>
    <w:rsid w:val="00D05CB2"/>
    <w:rsid w:val="00D2187D"/>
    <w:rsid w:val="00D2314F"/>
    <w:rsid w:val="00D24005"/>
    <w:rsid w:val="00D26BA1"/>
    <w:rsid w:val="00D33014"/>
    <w:rsid w:val="00D519C6"/>
    <w:rsid w:val="00D612E5"/>
    <w:rsid w:val="00D623F0"/>
    <w:rsid w:val="00D72135"/>
    <w:rsid w:val="00D80FA4"/>
    <w:rsid w:val="00D93582"/>
    <w:rsid w:val="00DA2BFC"/>
    <w:rsid w:val="00DA5CCF"/>
    <w:rsid w:val="00DB1B74"/>
    <w:rsid w:val="00DC2FA0"/>
    <w:rsid w:val="00DD2669"/>
    <w:rsid w:val="00DE2F31"/>
    <w:rsid w:val="00DF132C"/>
    <w:rsid w:val="00E011A1"/>
    <w:rsid w:val="00E0503E"/>
    <w:rsid w:val="00E06404"/>
    <w:rsid w:val="00E170E0"/>
    <w:rsid w:val="00E46766"/>
    <w:rsid w:val="00E610F6"/>
    <w:rsid w:val="00E86F89"/>
    <w:rsid w:val="00E90AC1"/>
    <w:rsid w:val="00E92785"/>
    <w:rsid w:val="00E949B8"/>
    <w:rsid w:val="00EA4199"/>
    <w:rsid w:val="00EA508C"/>
    <w:rsid w:val="00EB2A89"/>
    <w:rsid w:val="00EB71E2"/>
    <w:rsid w:val="00EC1D54"/>
    <w:rsid w:val="00EC73C5"/>
    <w:rsid w:val="00EF1486"/>
    <w:rsid w:val="00EF26BB"/>
    <w:rsid w:val="00F06B34"/>
    <w:rsid w:val="00F07C2A"/>
    <w:rsid w:val="00F12CA5"/>
    <w:rsid w:val="00F2665B"/>
    <w:rsid w:val="00F3243D"/>
    <w:rsid w:val="00F417B8"/>
    <w:rsid w:val="00F44E72"/>
    <w:rsid w:val="00F47BAC"/>
    <w:rsid w:val="00F62607"/>
    <w:rsid w:val="00F65B5B"/>
    <w:rsid w:val="00F71AED"/>
    <w:rsid w:val="00F7336D"/>
    <w:rsid w:val="00F75793"/>
    <w:rsid w:val="00F77022"/>
    <w:rsid w:val="00F822B3"/>
    <w:rsid w:val="00F84761"/>
    <w:rsid w:val="00FC102D"/>
    <w:rsid w:val="00FC5BE5"/>
    <w:rsid w:val="00FD3FBF"/>
    <w:rsid w:val="00FD5B4E"/>
    <w:rsid w:val="00FD7DB1"/>
    <w:rsid w:val="00FE205B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7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6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39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3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439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3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519C6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7D4CA5"/>
  </w:style>
  <w:style w:type="character" w:styleId="ab">
    <w:name w:val="Hyperlink"/>
    <w:basedOn w:val="a0"/>
    <w:uiPriority w:val="99"/>
    <w:semiHidden/>
    <w:unhideWhenUsed/>
    <w:rsid w:val="00952E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847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84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847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7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6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439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3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439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39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519C6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7D4CA5"/>
  </w:style>
  <w:style w:type="character" w:styleId="ab">
    <w:name w:val="Hyperlink"/>
    <w:basedOn w:val="a0"/>
    <w:uiPriority w:val="99"/>
    <w:semiHidden/>
    <w:unhideWhenUsed/>
    <w:rsid w:val="00952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C0A54-32CC-4C90-9DE3-A9991A70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2941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Трощенкова Марина Евгеньевна</dc:creator>
  <cp:keywords>автомобильная дорога</cp:keywords>
  <cp:lastModifiedBy>Садыкова Дарья Юрьевна</cp:lastModifiedBy>
  <cp:revision>6</cp:revision>
  <cp:lastPrinted>2021-02-09T09:15:00Z</cp:lastPrinted>
  <dcterms:created xsi:type="dcterms:W3CDTF">2021-02-05T08:48:00Z</dcterms:created>
  <dcterms:modified xsi:type="dcterms:W3CDTF">2021-02-12T06:34:00Z</dcterms:modified>
</cp:coreProperties>
</file>