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149B8" w:rsidRPr="002149B8" w:rsidTr="00911A2C">
        <w:trPr>
          <w:trHeight w:val="524"/>
        </w:trPr>
        <w:tc>
          <w:tcPr>
            <w:tcW w:w="9460" w:type="dxa"/>
            <w:gridSpan w:val="5"/>
          </w:tcPr>
          <w:p w:rsidR="002149B8" w:rsidRPr="002149B8" w:rsidRDefault="002149B8" w:rsidP="002149B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149B8" w:rsidRPr="002149B8" w:rsidRDefault="002149B8" w:rsidP="002149B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149B8" w:rsidRPr="002149B8" w:rsidRDefault="002149B8" w:rsidP="002149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149B8" w:rsidRPr="002149B8" w:rsidRDefault="002149B8" w:rsidP="002149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149B8" w:rsidRPr="002149B8" w:rsidTr="00911A2C">
        <w:trPr>
          <w:trHeight w:val="524"/>
        </w:trPr>
        <w:tc>
          <w:tcPr>
            <w:tcW w:w="284" w:type="dxa"/>
            <w:vAlign w:val="bottom"/>
          </w:tcPr>
          <w:p w:rsidR="002149B8" w:rsidRPr="002149B8" w:rsidRDefault="002149B8" w:rsidP="002149B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149B8" w:rsidRPr="002149B8" w:rsidRDefault="002149B8" w:rsidP="002149B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  <w:r w:rsidRPr="002149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149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149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149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149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149B8" w:rsidRPr="002149B8" w:rsidRDefault="002149B8" w:rsidP="002149B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149B8" w:rsidRPr="002149B8" w:rsidRDefault="002149B8" w:rsidP="002149B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149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149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149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149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149B8" w:rsidRPr="002149B8" w:rsidRDefault="002149B8" w:rsidP="002149B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149B8" w:rsidRPr="002149B8" w:rsidTr="00911A2C">
        <w:trPr>
          <w:trHeight w:val="130"/>
        </w:trPr>
        <w:tc>
          <w:tcPr>
            <w:tcW w:w="9460" w:type="dxa"/>
            <w:gridSpan w:val="5"/>
          </w:tcPr>
          <w:p w:rsidR="002149B8" w:rsidRPr="002149B8" w:rsidRDefault="002149B8" w:rsidP="002149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149B8" w:rsidRPr="002149B8" w:rsidTr="00911A2C">
        <w:tc>
          <w:tcPr>
            <w:tcW w:w="9460" w:type="dxa"/>
            <w:gridSpan w:val="5"/>
          </w:tcPr>
          <w:p w:rsidR="002149B8" w:rsidRPr="002149B8" w:rsidRDefault="002149B8" w:rsidP="002149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149B8" w:rsidRPr="002149B8" w:rsidRDefault="002149B8" w:rsidP="002149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2149B8" w:rsidRPr="002149B8" w:rsidRDefault="002149B8" w:rsidP="002149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149B8" w:rsidRPr="002149B8" w:rsidTr="00911A2C">
        <w:tc>
          <w:tcPr>
            <w:tcW w:w="9460" w:type="dxa"/>
            <w:gridSpan w:val="5"/>
          </w:tcPr>
          <w:p w:rsidR="002149B8" w:rsidRPr="002149B8" w:rsidRDefault="002149B8" w:rsidP="002149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«Формирование современной городской среды на территории городского округа Верхняя Пышма на 2018-2024 годы» в рамках реализации   регионального проекта «Формирование комфортной городской среды на территории Свердловской области»  </w:t>
            </w:r>
          </w:p>
        </w:tc>
      </w:tr>
      <w:tr w:rsidR="002149B8" w:rsidRPr="002149B8" w:rsidTr="00911A2C">
        <w:tc>
          <w:tcPr>
            <w:tcW w:w="9460" w:type="dxa"/>
            <w:gridSpan w:val="5"/>
          </w:tcPr>
          <w:p w:rsidR="002149B8" w:rsidRPr="002149B8" w:rsidRDefault="002149B8" w:rsidP="002149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149B8" w:rsidRPr="002149B8" w:rsidRDefault="002149B8" w:rsidP="002149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149B8" w:rsidRPr="002149B8" w:rsidRDefault="002149B8" w:rsidP="002149B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49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пунктом 24, частью 1 статьи 16 Федерального закона от </w:t>
      </w:r>
      <w:r w:rsidRPr="002149B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18.03.2019 № 162/пр. «Об утверждении методических рекомендаций </w:t>
      </w:r>
      <w:r w:rsidRPr="002149B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подготовке государственных программ субъектов Российской Федерации </w:t>
      </w:r>
      <w:r w:rsidRPr="002149B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муниципальных программ современной городской среды в рамках реализации регионального проекта «Формирование комфортной городской среды на территории Свердловской области», пунктом 25, частью 1 статьи 6 Устава городского округа Верхняя Пышма, в соответствии с Решением Думы городского округа Верхняя Пышма от 30.07.2020 № 24/3 «О внесении изменений в Решение Думы городского округа Верхняя Пышма от 20 декабря 2019 года № 17/2 «О бюджете городского округа Верхняя Пышма на 2020 год и плановый период 2021 и 2022 годов», пунктом 16 Порядка формирования </w:t>
      </w:r>
      <w:r w:rsidRPr="002149B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реализации муниципальных программ в городском округе, утвержденного постановлением администрации городского округа Верхняя Пышма от 01.09.2015 № 1411 «Об утверждении порядка разработки и реализации муниципальных программ в городском округе Верхняя Пышма», администрация городского округа Верхняя Пышма</w:t>
      </w:r>
    </w:p>
    <w:p w:rsidR="002149B8" w:rsidRPr="002149B8" w:rsidRDefault="002149B8" w:rsidP="002149B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49B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2149B8" w:rsidRPr="002149B8" w:rsidRDefault="002149B8" w:rsidP="002149B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49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на </w:t>
      </w:r>
      <w:r w:rsidRPr="002149B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2018-2024 годы» в рамках реализации регионального проекта «Формирование комфортной городской среды на территории Свердловской области», утвержденную постановлением администрации городского округа Верхняя Пышма от 26.12.2017 № 977 (в редакции от 07.07.2020 № 528), следующие изменения:</w:t>
      </w:r>
    </w:p>
    <w:p w:rsidR="002149B8" w:rsidRPr="002149B8" w:rsidRDefault="002149B8" w:rsidP="002149B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49B8">
        <w:rPr>
          <w:rFonts w:ascii="Liberation Serif" w:eastAsia="Times New Roman" w:hAnsi="Liberation Serif" w:cs="Times New Roman"/>
          <w:sz w:val="28"/>
          <w:szCs w:val="28"/>
          <w:lang w:eastAsia="ru-RU"/>
        </w:rPr>
        <w:t>1) раздел 6 Паспорта изложить в следующей редакции:</w:t>
      </w:r>
    </w:p>
    <w:p w:rsidR="002149B8" w:rsidRPr="002149B8" w:rsidRDefault="002149B8" w:rsidP="002149B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2"/>
        <w:gridCol w:w="5435"/>
      </w:tblGrid>
      <w:tr w:rsidR="002149B8" w:rsidRPr="002149B8" w:rsidTr="00911A2C">
        <w:tc>
          <w:tcPr>
            <w:tcW w:w="2226" w:type="pct"/>
            <w:shd w:val="clear" w:color="auto" w:fill="auto"/>
          </w:tcPr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2774" w:type="pct"/>
            <w:shd w:val="clear" w:color="auto" w:fill="auto"/>
          </w:tcPr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ВСЕГО: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182 425,3 </w:t>
            </w: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руб.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 том числе: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2018 год – 29 195,0 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2019 год – 70 641,2 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2020 год – </w:t>
            </w:r>
            <w:r w:rsidRPr="002149B8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58 911,2 </w:t>
            </w: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2021 год – 5 380,8</w:t>
            </w:r>
            <w:r w:rsidRPr="002149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2022 год – 4 408,1 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2023 год – 7 700,1 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2024 год – 6 188,9 тыс. рублей 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из них: 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48 111,0 </w:t>
            </w: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 том числе: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2018 год – 3 068,0 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2019 год – 30 0000,0 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2020 год – 15 043,0 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2021 год – 0</w:t>
            </w:r>
            <w:r w:rsidRPr="002149B8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,0 </w:t>
            </w: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2022 год – 0,0 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2023 год – 0,0 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2024 год – 0,0 тыс. рублей 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134 314,3 </w:t>
            </w: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 том числе: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2018 год – 26 127,0 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2019 год – 40 641,2 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2020 год – 43 868,2 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2021 год – 5 380,8 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2022 год – 4 408,1 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2023 год – 7 700,1 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2024 год – 6 188,9 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13 990,0 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 том числе: 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2018 год – 0,0 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2019 год – 0,0 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2020 год – 13 990,0 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2021 год – 0,0 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2022 год – 0,0 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2023 год – 0,0 тыс. рублей</w:t>
            </w:r>
          </w:p>
          <w:p w:rsidR="002149B8" w:rsidRPr="002149B8" w:rsidRDefault="002149B8" w:rsidP="002149B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2024 год – 0,0 тыс. рублей</w:t>
            </w:r>
          </w:p>
        </w:tc>
      </w:tr>
    </w:tbl>
    <w:p w:rsidR="002149B8" w:rsidRPr="002149B8" w:rsidRDefault="002149B8" w:rsidP="002149B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149B8" w:rsidRPr="002149B8" w:rsidRDefault="002149B8" w:rsidP="002149B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49B8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приложения № 2, № 5 изложить в новой редакции (прилагаются).</w:t>
      </w:r>
    </w:p>
    <w:p w:rsidR="002149B8" w:rsidRPr="002149B8" w:rsidRDefault="002149B8" w:rsidP="002149B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49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2149B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Пышма.</w:t>
      </w:r>
    </w:p>
    <w:p w:rsidR="002149B8" w:rsidRPr="002149B8" w:rsidRDefault="002149B8" w:rsidP="002149B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49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 w:rsidRPr="002149B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заместителя главы администрации по вопросам жилищно-коммунального хозяйства, транспорта и связи городского округа Верхняя Пышма                                 Невструева Н.В.</w:t>
      </w:r>
    </w:p>
    <w:p w:rsidR="002149B8" w:rsidRPr="002149B8" w:rsidRDefault="002149B8" w:rsidP="002149B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149B8" w:rsidRPr="002149B8" w:rsidRDefault="002149B8" w:rsidP="002149B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149B8" w:rsidRPr="002149B8" w:rsidTr="00911A2C">
        <w:tc>
          <w:tcPr>
            <w:tcW w:w="6237" w:type="dxa"/>
            <w:vAlign w:val="bottom"/>
          </w:tcPr>
          <w:p w:rsidR="002149B8" w:rsidRPr="002149B8" w:rsidRDefault="002149B8" w:rsidP="002149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149B8" w:rsidRPr="002149B8" w:rsidRDefault="002149B8" w:rsidP="002149B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149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2149B8" w:rsidRPr="002149B8" w:rsidRDefault="002149B8" w:rsidP="002149B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149B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Вр-316893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149B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Вр-316893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88189628" w:edGrp="everyone"/>
  <w:p w:rsidR="00AF0248" w:rsidRDefault="002149B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88189628"/>
  <w:p w:rsidR="00810AAA" w:rsidRPr="00810AAA" w:rsidRDefault="002149B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149B8" w:rsidP="00810AAA">
    <w:pPr>
      <w:pStyle w:val="a3"/>
      <w:jc w:val="center"/>
    </w:pPr>
    <w:permStart w:id="1763536809" w:edGrp="everyone"/>
    <w:permEnd w:id="176353680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2B"/>
    <w:rsid w:val="001D6C88"/>
    <w:rsid w:val="002149B8"/>
    <w:rsid w:val="002E522B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49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14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149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149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49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14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149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149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2021-02-16T07:25:00Z</dcterms:created>
  <dcterms:modified xsi:type="dcterms:W3CDTF">2021-02-16T07:25:00Z</dcterms:modified>
</cp:coreProperties>
</file>