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C6697" w:rsidRPr="0013051B" w:rsidTr="005C3990">
        <w:trPr>
          <w:trHeight w:val="524"/>
        </w:trPr>
        <w:tc>
          <w:tcPr>
            <w:tcW w:w="9460" w:type="dxa"/>
            <w:gridSpan w:val="5"/>
          </w:tcPr>
          <w:p w:rsidR="00DC6697" w:rsidRPr="0013051B" w:rsidRDefault="00DC6697" w:rsidP="005C39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C6697" w:rsidRPr="0013051B" w:rsidRDefault="00DC6697" w:rsidP="005C39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C6697" w:rsidRPr="0013051B" w:rsidRDefault="00DC6697" w:rsidP="005C39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C6697" w:rsidRPr="0013051B" w:rsidRDefault="00DC6697" w:rsidP="005C39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6697" w:rsidRPr="0013051B" w:rsidTr="005C3990">
        <w:trPr>
          <w:trHeight w:val="524"/>
        </w:trPr>
        <w:tc>
          <w:tcPr>
            <w:tcW w:w="284" w:type="dxa"/>
            <w:vAlign w:val="bottom"/>
          </w:tcPr>
          <w:p w:rsidR="00DC6697" w:rsidRPr="0013051B" w:rsidRDefault="00DC6697" w:rsidP="005C399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C6697" w:rsidRPr="0013051B" w:rsidRDefault="00DC6697" w:rsidP="005C39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28.12.2020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C6697" w:rsidRPr="0013051B" w:rsidRDefault="00DC6697" w:rsidP="005C39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C6697" w:rsidRPr="0013051B" w:rsidRDefault="00DC6697" w:rsidP="005C39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1083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C6697" w:rsidRPr="0013051B" w:rsidRDefault="00DC6697" w:rsidP="005C39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C6697" w:rsidRPr="0013051B" w:rsidTr="005C3990">
        <w:trPr>
          <w:trHeight w:val="130"/>
        </w:trPr>
        <w:tc>
          <w:tcPr>
            <w:tcW w:w="9460" w:type="dxa"/>
            <w:gridSpan w:val="5"/>
          </w:tcPr>
          <w:p w:rsidR="00DC6697" w:rsidRPr="0013051B" w:rsidRDefault="00DC6697" w:rsidP="005C399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C6697" w:rsidRPr="0013051B" w:rsidTr="005C3990">
        <w:tc>
          <w:tcPr>
            <w:tcW w:w="9460" w:type="dxa"/>
            <w:gridSpan w:val="5"/>
          </w:tcPr>
          <w:p w:rsidR="00DC6697" w:rsidRPr="00DC6697" w:rsidRDefault="00DC6697" w:rsidP="005C3990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C6697" w:rsidRPr="00DC6697" w:rsidRDefault="00DC6697" w:rsidP="005C399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C6697" w:rsidRPr="00DC6697" w:rsidRDefault="00DC6697" w:rsidP="005C399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6697" w:rsidRPr="0013051B" w:rsidTr="005C3990">
        <w:tc>
          <w:tcPr>
            <w:tcW w:w="9460" w:type="dxa"/>
            <w:gridSpan w:val="5"/>
          </w:tcPr>
          <w:p w:rsidR="00DC6697" w:rsidRPr="0013051B" w:rsidRDefault="00DC6697" w:rsidP="005C399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формирования и реализации муниципальных программ в городском округе Верхняя Пышма </w:t>
            </w:r>
          </w:p>
        </w:tc>
      </w:tr>
      <w:tr w:rsidR="00DC6697" w:rsidRPr="0013051B" w:rsidTr="005C3990">
        <w:tc>
          <w:tcPr>
            <w:tcW w:w="9460" w:type="dxa"/>
            <w:gridSpan w:val="5"/>
          </w:tcPr>
          <w:p w:rsidR="00DC6697" w:rsidRPr="0013051B" w:rsidRDefault="00DC6697" w:rsidP="005C39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6697" w:rsidRPr="0013051B" w:rsidRDefault="00DC6697" w:rsidP="005C39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6697" w:rsidRPr="0013051B" w:rsidRDefault="00DC6697" w:rsidP="00DC66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частью 1 статьи 17 Федерального закона от 06 октября 2003 года №131-ФЗ «Об общих принципах организации местного самоуправления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статьей 6 Федерального закона от 28 июня 2014 года № 172-ФЗ «О стратегическом планировании в Российской Федерации», статьей 5 Закона Свердловской области от 09 июня 2015 года № 45-ОЗ </w:t>
      </w:r>
      <w:r>
        <w:rPr>
          <w:rFonts w:ascii="Liberation Serif" w:hAnsi="Liberation Serif"/>
          <w:sz w:val="28"/>
          <w:szCs w:val="28"/>
        </w:rPr>
        <w:br/>
        <w:t>«О стратегическом планировании</w:t>
      </w:r>
      <w:proofErr w:type="gramEnd"/>
      <w:r>
        <w:rPr>
          <w:rFonts w:ascii="Liberation Serif" w:hAnsi="Liberation Serif"/>
          <w:sz w:val="28"/>
          <w:szCs w:val="28"/>
        </w:rPr>
        <w:t xml:space="preserve"> о стратегическом планировании </w:t>
      </w:r>
      <w:r>
        <w:rPr>
          <w:rFonts w:ascii="Liberation Serif" w:hAnsi="Liberation Serif"/>
          <w:sz w:val="28"/>
          <w:szCs w:val="28"/>
        </w:rPr>
        <w:br/>
        <w:t>в Российской Федерации, осуществляемом на территории Свердловской области», руководствуясь Уставом городского округа Верхняя Пышма, в целях совершенствования программно-целевого метода бюдж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етного планирования, упорядочения процесса разработки и реализации муниципальных программ, администрация городского округа Верхняя Пышма</w:t>
      </w:r>
    </w:p>
    <w:p w:rsidR="00DC6697" w:rsidRPr="0013051B" w:rsidRDefault="00DC6697" w:rsidP="00DC66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C6697" w:rsidRPr="00C17B84" w:rsidRDefault="00DC6697" w:rsidP="00DC66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C17B84">
        <w:rPr>
          <w:rFonts w:ascii="Liberation Serif" w:hAnsi="Liberation Serif"/>
          <w:sz w:val="28"/>
          <w:szCs w:val="28"/>
        </w:rPr>
        <w:t>Утвердить Порядок формирования и реализации муниципальных программ в городском округе Верхняя Пышма (прилагается).</w:t>
      </w:r>
    </w:p>
    <w:p w:rsidR="00DC6697" w:rsidRPr="00C17B84" w:rsidRDefault="00DC6697" w:rsidP="00DC66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17B84">
        <w:rPr>
          <w:rFonts w:ascii="Liberation Serif" w:hAnsi="Liberation Serif"/>
          <w:sz w:val="28"/>
          <w:szCs w:val="28"/>
        </w:rPr>
        <w:t xml:space="preserve">2. Признать утратившим силу </w:t>
      </w:r>
      <w:r>
        <w:rPr>
          <w:rFonts w:ascii="Liberation Serif" w:hAnsi="Liberation Serif"/>
          <w:sz w:val="28"/>
          <w:szCs w:val="28"/>
        </w:rPr>
        <w:t>п</w:t>
      </w:r>
      <w:r w:rsidRPr="00C17B84">
        <w:rPr>
          <w:rFonts w:ascii="Liberation Serif" w:hAnsi="Liberation Serif"/>
          <w:sz w:val="28"/>
          <w:szCs w:val="28"/>
        </w:rPr>
        <w:t>остановление администрации городского округа Верхняя Пышма от 01.09.2015 № 1411 «Об утверждении порядка формирования и реализации муниципальных программ в городском округе Верхняя Пышма».</w:t>
      </w:r>
    </w:p>
    <w:p w:rsidR="00DC6697" w:rsidRDefault="00DC6697" w:rsidP="00DC6697">
      <w:pPr>
        <w:widowControl w:val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C17B84">
        <w:rPr>
          <w:rFonts w:ascii="Liberation Serif" w:hAnsi="Liberation Serif"/>
          <w:sz w:val="28"/>
          <w:szCs w:val="28"/>
        </w:rPr>
        <w:t xml:space="preserve">. </w:t>
      </w:r>
      <w:r w:rsidRPr="00C17B84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Пышма.</w:t>
      </w:r>
    </w:p>
    <w:p w:rsidR="00DC6697" w:rsidRDefault="00DC6697" w:rsidP="00DC66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М.С.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DC6697" w:rsidRDefault="00DC6697" w:rsidP="00DC66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C6697" w:rsidRPr="006A64DD" w:rsidRDefault="00DC6697" w:rsidP="00DC6697">
      <w:pPr>
        <w:widowControl w:val="0"/>
        <w:ind w:firstLine="709"/>
        <w:jc w:val="both"/>
        <w:rPr>
          <w:rFonts w:ascii="Liberation Serif" w:hAnsi="Liberation Serif"/>
          <w:sz w:val="22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C6697" w:rsidRPr="0013051B" w:rsidTr="005C3990">
        <w:tc>
          <w:tcPr>
            <w:tcW w:w="6237" w:type="dxa"/>
            <w:vAlign w:val="bottom"/>
          </w:tcPr>
          <w:p w:rsidR="00DC6697" w:rsidRPr="0013051B" w:rsidRDefault="00DC6697" w:rsidP="005C399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C6697" w:rsidRPr="0013051B" w:rsidRDefault="00DC6697" w:rsidP="005C399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C6697" w:rsidRPr="0013051B" w:rsidRDefault="00DC6697" w:rsidP="00DC669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C669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Вр-312007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C669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Вр-312007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44066731" w:edGrp="everyone"/>
  <w:p w:rsidR="00AF0248" w:rsidRDefault="00DC66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44066731"/>
  <w:p w:rsidR="00810AAA" w:rsidRPr="00810AAA" w:rsidRDefault="00DC669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C6697" w:rsidP="00810AAA">
    <w:pPr>
      <w:pStyle w:val="a3"/>
      <w:jc w:val="center"/>
    </w:pPr>
    <w:permStart w:id="1252929450" w:edGrp="everyone"/>
    <w:permEnd w:id="125292945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2C"/>
    <w:rsid w:val="001D6C88"/>
    <w:rsid w:val="00D52B2C"/>
    <w:rsid w:val="00DC669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6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C66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6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669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6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C66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6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669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2021-05-13T06:34:00Z</dcterms:created>
  <dcterms:modified xsi:type="dcterms:W3CDTF">2021-05-13T06:34:00Z</dcterms:modified>
</cp:coreProperties>
</file>