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60"/>
        <w:gridCol w:w="15"/>
        <w:gridCol w:w="930"/>
        <w:gridCol w:w="3990"/>
        <w:gridCol w:w="810"/>
      </w:tblGrid>
      <w:tr w:rsidR="00C46A86">
        <w:trPr>
          <w:trHeight w:hRule="exact" w:val="1440"/>
        </w:trPr>
        <w:tc>
          <w:tcPr>
            <w:tcW w:w="9255" w:type="dxa"/>
            <w:gridSpan w:val="6"/>
          </w:tcPr>
          <w:p w:rsidR="00C46A86" w:rsidRDefault="00C46A86">
            <w:pPr>
              <w:rPr>
                <w:rStyle w:val="FakeCharacterStyle"/>
              </w:rPr>
            </w:pPr>
          </w:p>
        </w:tc>
      </w:tr>
      <w:tr w:rsidR="00C46A86">
        <w:trPr>
          <w:trHeight w:val="2235"/>
        </w:trPr>
        <w:tc>
          <w:tcPr>
            <w:tcW w:w="3510" w:type="dxa"/>
            <w:gridSpan w:val="2"/>
          </w:tcPr>
          <w:p w:rsidR="00C46A86" w:rsidRDefault="00C46A86">
            <w:pPr>
              <w:rPr>
                <w:rStyle w:val="FakeCharacterStyle"/>
              </w:rPr>
            </w:pPr>
          </w:p>
        </w:tc>
        <w:tc>
          <w:tcPr>
            <w:tcW w:w="4935" w:type="dxa"/>
            <w:gridSpan w:val="3"/>
            <w:shd w:val="clear" w:color="auto" w:fill="auto"/>
          </w:tcPr>
          <w:p w:rsidR="00C46A86" w:rsidRDefault="00C46A86">
            <w:pPr>
              <w:pStyle w:val="ParagraphStyle0"/>
              <w:rPr>
                <w:rStyle w:val="CharacterStyle0"/>
              </w:rPr>
            </w:pPr>
          </w:p>
        </w:tc>
        <w:tc>
          <w:tcPr>
            <w:tcW w:w="810" w:type="dxa"/>
          </w:tcPr>
          <w:p w:rsidR="00C46A86" w:rsidRDefault="00C46A86">
            <w:pPr>
              <w:rPr>
                <w:rStyle w:val="FakeCharacterStyle"/>
              </w:rPr>
            </w:pP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  <w:bookmarkStart w:id="0" w:name="_GoBack"/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C46A86" w:rsidRPr="00ED126C" w:rsidRDefault="004850E1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ED126C">
              <w:rPr>
                <w:rStyle w:val="CharacterStyle1"/>
                <w:rFonts w:ascii="Liberation Serif" w:hAnsi="Liberation Serif" w:cs="Liberation Serif"/>
              </w:rPr>
              <w:t>ПАСПОРТ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C46A86" w:rsidRPr="00ED126C" w:rsidRDefault="004850E1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ED126C">
              <w:rPr>
                <w:rStyle w:val="CharacterStyle1"/>
                <w:rFonts w:ascii="Liberation Serif" w:hAnsi="Liberation Serif" w:cs="Liberation Serif"/>
              </w:rPr>
              <w:t>муниципальной программы</w:t>
            </w:r>
          </w:p>
        </w:tc>
      </w:tr>
      <w:tr w:rsidR="00C46A86" w:rsidRPr="00ED126C">
        <w:trPr>
          <w:trHeight w:val="103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C46A86" w:rsidRPr="00ED126C" w:rsidRDefault="004850E1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ED126C">
              <w:rPr>
                <w:rStyle w:val="CharacterStyle1"/>
                <w:rFonts w:ascii="Liberation Serif" w:hAnsi="Liberation Serif" w:cs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46A86" w:rsidRPr="00ED126C">
        <w:trPr>
          <w:trHeight w:hRule="exact" w:val="135"/>
        </w:trPr>
        <w:tc>
          <w:tcPr>
            <w:tcW w:w="9255" w:type="dxa"/>
            <w:gridSpan w:val="6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136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Ответственный исполнитель муниципальной программы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ED126C">
              <w:rPr>
                <w:rStyle w:val="CharacterStyle3"/>
                <w:rFonts w:ascii="Liberation Serif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C46A86" w:rsidRPr="00ED126C">
        <w:trPr>
          <w:trHeight w:val="105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Сроки реализации муниципальной программы</w:t>
            </w:r>
          </w:p>
        </w:tc>
        <w:tc>
          <w:tcPr>
            <w:tcW w:w="930" w:type="dxa"/>
            <w:tcBorders>
              <w:top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4"/>
              <w:rPr>
                <w:rStyle w:val="CharacterStyle4"/>
                <w:rFonts w:ascii="Liberation Serif" w:hAnsi="Liberation Serif" w:cs="Liberation Serif"/>
              </w:rPr>
            </w:pPr>
            <w:r w:rsidRPr="00ED126C">
              <w:rPr>
                <w:rStyle w:val="CharacterStyle4"/>
                <w:rFonts w:ascii="Liberation Serif" w:hAnsi="Liberation Serif" w:cs="Liberation Serif"/>
              </w:rPr>
              <w:t>2019 -</w:t>
            </w:r>
          </w:p>
        </w:tc>
        <w:tc>
          <w:tcPr>
            <w:tcW w:w="480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5"/>
              <w:rPr>
                <w:rStyle w:val="CharacterStyle5"/>
                <w:rFonts w:ascii="Liberation Serif" w:hAnsi="Liberation Serif" w:cs="Liberation Serif"/>
              </w:rPr>
            </w:pPr>
            <w:r w:rsidRPr="00ED126C">
              <w:rPr>
                <w:rStyle w:val="CharacterStyle5"/>
                <w:rFonts w:ascii="Liberation Serif" w:hAnsi="Liberation Serif" w:cs="Liberation Serif"/>
              </w:rPr>
              <w:t>2024 годы</w:t>
            </w:r>
          </w:p>
        </w:tc>
      </w:tr>
      <w:tr w:rsidR="00C46A86" w:rsidRPr="00ED126C">
        <w:trPr>
          <w:trHeight w:val="294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Цели и задачи муниципальной программы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6"/>
              <w:rPr>
                <w:rStyle w:val="CharacterStyle6"/>
                <w:rFonts w:ascii="Liberation Serif" w:hAnsi="Liberation Serif" w:cs="Liberation Serif"/>
              </w:rPr>
            </w:pPr>
            <w:r w:rsidRPr="00ED126C">
              <w:rPr>
                <w:rStyle w:val="CharacterStyle6"/>
                <w:rFonts w:ascii="Liberation Serif" w:hAnsi="Liberation Serif" w:cs="Liberation Serif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C46A86" w:rsidRPr="00ED126C">
        <w:trPr>
          <w:trHeight w:val="165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1.2</w:t>
            </w:r>
            <w:r w:rsidR="004850E1" w:rsidRPr="00ED126C">
              <w:rPr>
                <w:rStyle w:val="CharacterStyle8"/>
                <w:rFonts w:ascii="Liberation Serif" w:hAnsi="Liberation Serif" w:cs="Liberation Serif"/>
              </w:rPr>
              <w:t>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C46A86" w:rsidRPr="00ED126C">
        <w:trPr>
          <w:trHeight w:val="163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1.3</w:t>
            </w:r>
            <w:r w:rsidR="004850E1" w:rsidRPr="00ED126C">
              <w:rPr>
                <w:rStyle w:val="CharacterStyle8"/>
                <w:rFonts w:ascii="Liberation Serif" w:hAnsi="Liberation Serif" w:cs="Liberation Serif"/>
              </w:rPr>
              <w:t>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</w:tbl>
    <w:p w:rsidR="00C46A86" w:rsidRPr="00ED126C" w:rsidRDefault="00C46A86">
      <w:pPr>
        <w:rPr>
          <w:rFonts w:ascii="Liberation Serif" w:hAnsi="Liberation Serif" w:cs="Liberation Serif"/>
        </w:rPr>
        <w:sectPr w:rsidR="00C46A86" w:rsidRPr="00ED126C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C46A86" w:rsidRPr="00ED126C">
        <w:trPr>
          <w:trHeight w:hRule="exact" w:val="1440"/>
        </w:trPr>
        <w:tc>
          <w:tcPr>
            <w:tcW w:w="9255" w:type="dxa"/>
            <w:gridSpan w:val="3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132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 w:rsidP="0044766F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1.</w:t>
            </w:r>
            <w:r w:rsidR="0044766F" w:rsidRPr="00ED126C">
              <w:rPr>
                <w:rStyle w:val="CharacterStyle8"/>
                <w:rFonts w:ascii="Liberation Serif" w:hAnsi="Liberation Serif" w:cs="Liberation Serif"/>
              </w:rPr>
              <w:t>4</w:t>
            </w:r>
            <w:r w:rsidRPr="00ED126C">
              <w:rPr>
                <w:rStyle w:val="CharacterStyle8"/>
                <w:rFonts w:ascii="Liberation Serif" w:hAnsi="Liberation Serif" w:cs="Liberation Serif"/>
              </w:rPr>
              <w:t>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C46A86" w:rsidRPr="00ED126C">
        <w:trPr>
          <w:trHeight w:val="133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 w:rsidP="0044766F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1.</w:t>
            </w:r>
            <w:r w:rsidR="0044766F" w:rsidRPr="00ED126C">
              <w:rPr>
                <w:rStyle w:val="CharacterStyle8"/>
                <w:rFonts w:ascii="Liberation Serif" w:hAnsi="Liberation Serif" w:cs="Liberation Serif"/>
              </w:rPr>
              <w:t>5</w:t>
            </w:r>
            <w:r w:rsidRPr="00ED126C">
              <w:rPr>
                <w:rStyle w:val="CharacterStyle8"/>
                <w:rFonts w:ascii="Liberation Serif" w:hAnsi="Liberation Serif" w:cs="Liberation Serif"/>
              </w:rPr>
              <w:t>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C46A86" w:rsidRPr="00ED126C">
        <w:trPr>
          <w:trHeight w:val="67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1.6</w:t>
            </w:r>
            <w:r w:rsidR="004850E1" w:rsidRPr="00ED126C">
              <w:rPr>
                <w:rStyle w:val="CharacterStyle8"/>
                <w:rFonts w:ascii="Liberation Serif" w:hAnsi="Liberation Serif" w:cs="Liberation Serif"/>
              </w:rPr>
              <w:t>. Приобретение объектов имущества в муниципальную собственность</w:t>
            </w:r>
          </w:p>
        </w:tc>
      </w:tr>
      <w:tr w:rsidR="00C46A86" w:rsidRPr="00ED126C">
        <w:trPr>
          <w:trHeight w:val="163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C46A86" w:rsidRPr="00ED126C">
        <w:trPr>
          <w:trHeight w:val="261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C46A86" w:rsidRPr="00ED126C">
        <w:trPr>
          <w:trHeight w:val="229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46A86" w:rsidRPr="00ED126C">
        <w:trPr>
          <w:trHeight w:val="132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C46A86" w:rsidRPr="00ED126C">
        <w:trPr>
          <w:trHeight w:val="100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7"/>
              <w:rPr>
                <w:rStyle w:val="CharacterStyle7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ED126C">
              <w:rPr>
                <w:rStyle w:val="CharacterStyle8"/>
                <w:rFonts w:ascii="Liberation Serif" w:hAnsi="Liberation Serif" w:cs="Liberation Serif"/>
              </w:rPr>
              <w:t>Задача 3.2. Содержание, ремонт и обеспечение сохранности муниципального имущества</w:t>
            </w:r>
          </w:p>
        </w:tc>
      </w:tr>
    </w:tbl>
    <w:p w:rsidR="00C46A86" w:rsidRPr="00ED126C" w:rsidRDefault="00C46A86">
      <w:pPr>
        <w:rPr>
          <w:rFonts w:ascii="Liberation Serif" w:hAnsi="Liberation Serif" w:cs="Liberation Serif"/>
        </w:rPr>
        <w:sectPr w:rsidR="00C46A86" w:rsidRPr="00ED126C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C46A86" w:rsidRPr="00ED126C">
        <w:trPr>
          <w:trHeight w:hRule="exact" w:val="1440"/>
        </w:trPr>
        <w:tc>
          <w:tcPr>
            <w:tcW w:w="9255" w:type="dxa"/>
            <w:gridSpan w:val="3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136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Перечень подпрограмм муниципальной программы (при их наличии)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ED126C">
              <w:rPr>
                <w:rStyle w:val="CharacterStyle3"/>
                <w:rFonts w:ascii="Liberation Serif" w:hAnsi="Liberation Serif" w:cs="Liberation Serif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C46A86" w:rsidRPr="00ED126C">
        <w:trPr>
          <w:trHeight w:val="201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46A86" w:rsidRPr="00ED126C">
        <w:trPr>
          <w:trHeight w:val="168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ED126C">
              <w:rPr>
                <w:rStyle w:val="CharacterStyle3"/>
                <w:rFonts w:ascii="Liberation Serif" w:hAnsi="Liberation Serif" w:cs="Liberation Serif"/>
              </w:rPr>
              <w:t>1.</w:t>
            </w:r>
            <w:r w:rsidR="0044766F" w:rsidRPr="00ED126C">
              <w:rPr>
                <w:rStyle w:val="CharacterStyle3"/>
                <w:rFonts w:ascii="Liberation Serif" w:hAnsi="Liberation Serif" w:cs="Liberation Serif"/>
              </w:rPr>
              <w:t>2.1.</w:t>
            </w:r>
            <w:r w:rsidRPr="00ED126C">
              <w:rPr>
                <w:rStyle w:val="CharacterStyle3"/>
                <w:rFonts w:ascii="Liberation Serif" w:hAnsi="Liberation Serif" w:cs="Liberation Serif"/>
              </w:rPr>
              <w:t xml:space="preserve">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C46A86" w:rsidRPr="00ED126C">
        <w:trPr>
          <w:trHeight w:val="199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2.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2.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C46A86" w:rsidRPr="00ED126C">
        <w:trPr>
          <w:trHeight w:val="267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3.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C46A86" w:rsidRPr="00ED126C">
        <w:trPr>
          <w:trHeight w:val="102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4.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демонтированных несанкционированных рекламных конструкций</w:t>
            </w:r>
          </w:p>
        </w:tc>
      </w:tr>
      <w:tr w:rsidR="00C46A86" w:rsidRPr="00ED126C">
        <w:trPr>
          <w:trHeight w:val="102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5.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C46A86" w:rsidRPr="00ED126C">
        <w:trPr>
          <w:trHeight w:val="103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6.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приобретенных объектов недвижимости в муниципальную собственность</w:t>
            </w:r>
          </w:p>
        </w:tc>
      </w:tr>
    </w:tbl>
    <w:p w:rsidR="00C46A86" w:rsidRPr="00ED126C" w:rsidRDefault="00C46A86">
      <w:pPr>
        <w:rPr>
          <w:rFonts w:ascii="Liberation Serif" w:hAnsi="Liberation Serif" w:cs="Liberation Serif"/>
        </w:rPr>
        <w:sectPr w:rsidR="00C46A86" w:rsidRPr="00ED126C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C46A86" w:rsidRPr="00ED126C">
        <w:trPr>
          <w:trHeight w:hRule="exact" w:val="1440"/>
        </w:trPr>
        <w:tc>
          <w:tcPr>
            <w:tcW w:w="9255" w:type="dxa"/>
            <w:gridSpan w:val="3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69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 w:rsidP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6.2.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приобретенных объектов имущества в муниципальную собственность</w:t>
            </w:r>
          </w:p>
        </w:tc>
      </w:tr>
      <w:tr w:rsidR="00C46A86" w:rsidRPr="00ED126C">
        <w:trPr>
          <w:trHeight w:val="102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1.6.3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. Количество приобретенных систем автоматической пожарной сигнализации зданий</w:t>
            </w:r>
          </w:p>
        </w:tc>
      </w:tr>
      <w:tr w:rsidR="00C46A86" w:rsidRPr="00ED126C">
        <w:trPr>
          <w:trHeight w:val="495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 w:rsidP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2.1.1.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C46A86" w:rsidRPr="00ED126C">
        <w:trPr>
          <w:trHeight w:val="168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3.1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</w:tr>
      <w:tr w:rsidR="00C46A86" w:rsidRPr="00ED126C">
        <w:trPr>
          <w:trHeight w:val="166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3.2.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1. Количество объектов, по которым произведены мероприятия по обслуживанию и сохранности муниципального имущества (</w:t>
            </w:r>
            <w:r w:rsidRPr="00ED126C">
              <w:rPr>
                <w:rStyle w:val="CharacterStyle10"/>
                <w:rFonts w:ascii="Liberation Serif" w:hAnsi="Liberation Serif" w:cs="Liberation Serif"/>
              </w:rPr>
              <w:t>в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 xml:space="preserve"> том числе по коммунальным затратам)</w:t>
            </w:r>
          </w:p>
        </w:tc>
      </w:tr>
      <w:tr w:rsidR="00C46A86" w:rsidRPr="00ED126C">
        <w:trPr>
          <w:trHeight w:val="69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4766F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3.2.</w:t>
            </w:r>
            <w:r w:rsidR="004850E1" w:rsidRPr="00ED126C">
              <w:rPr>
                <w:rStyle w:val="CharacterStyle10"/>
                <w:rFonts w:ascii="Liberation Serif" w:hAnsi="Liberation Serif" w:cs="Liberation Serif"/>
              </w:rPr>
              <w:t>2. Количество отремонтированных объектов</w:t>
            </w:r>
          </w:p>
        </w:tc>
      </w:tr>
      <w:tr w:rsidR="00C46A86" w:rsidRPr="00ED126C">
        <w:trPr>
          <w:trHeight w:val="37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ED126C">
              <w:rPr>
                <w:rStyle w:val="CharacterStyle3"/>
                <w:rFonts w:ascii="Liberation Serif" w:hAnsi="Liberation Serif" w:cs="Liberation Serif"/>
              </w:rPr>
              <w:t>ВСЕГО: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 w:rsidRPr="00ED126C">
              <w:rPr>
                <w:rStyle w:val="CharacterStyle9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270 028,1 тыс. рублей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 w:rsidRPr="00ED126C">
              <w:rPr>
                <w:rStyle w:val="CharacterStyle9"/>
                <w:rFonts w:ascii="Liberation Serif" w:hAnsi="Liberation Serif" w:cs="Liberation Serif"/>
              </w:rPr>
              <w:t>программы по годам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</w:tbl>
    <w:p w:rsidR="00C46A86" w:rsidRPr="00ED126C" w:rsidRDefault="00C46A86">
      <w:pPr>
        <w:rPr>
          <w:rFonts w:ascii="Liberation Serif" w:hAnsi="Liberation Serif" w:cs="Liberation Serif"/>
        </w:rPr>
        <w:sectPr w:rsidR="00C46A86" w:rsidRPr="00ED126C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C46A86" w:rsidRPr="00ED126C">
        <w:trPr>
          <w:trHeight w:hRule="exact" w:val="1440"/>
        </w:trPr>
        <w:tc>
          <w:tcPr>
            <w:tcW w:w="9255" w:type="dxa"/>
            <w:gridSpan w:val="3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199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 w:rsidRPr="00ED126C">
              <w:rPr>
                <w:rStyle w:val="CharacterStyle9"/>
                <w:rFonts w:ascii="Liberation Serif" w:hAnsi="Liberation Serif" w:cs="Liberation Serif"/>
              </w:rPr>
              <w:t>реализации, тыс. рублей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2019 год - 33 399,9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2020 год - 42 712,0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2021 год - 74 915,1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2022 год - 49 338,6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2023 год - 49 326,2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2024 год - 20 336,3 тыс. рублей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из них: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ED126C">
              <w:rPr>
                <w:rStyle w:val="CharacterStyle10"/>
                <w:rFonts w:ascii="Liberation Serif" w:hAnsi="Liberation Serif" w:cs="Liberation Serif"/>
              </w:rPr>
              <w:t>местный бюджет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270 028,1 тыс. рублей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  <w:tr w:rsidR="00C46A86" w:rsidRPr="00ED126C">
        <w:trPr>
          <w:trHeight w:val="201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ED126C">
              <w:rPr>
                <w:rStyle w:val="CharacterStyle11"/>
                <w:rFonts w:ascii="Liberation Serif" w:hAnsi="Liberation Serif" w:cs="Liberation Serif"/>
              </w:rPr>
              <w:t>2019 год - 33 399,9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2020 год - 42 712,0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2021 год - 74 915,1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2022 год - 49 338,6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2023 год - 49 326,2 тыс. рублей,</w:t>
            </w:r>
            <w:r w:rsidRPr="00ED126C">
              <w:rPr>
                <w:rStyle w:val="CharacterStyle11"/>
                <w:rFonts w:ascii="Liberation Serif" w:hAnsi="Liberation Serif" w:cs="Liberation Serif"/>
              </w:rPr>
              <w:br/>
              <w:t>2024 год - 20 336,3 тыс. рублей</w:t>
            </w:r>
          </w:p>
        </w:tc>
      </w:tr>
      <w:tr w:rsidR="00C46A86" w:rsidRPr="00ED126C">
        <w:trPr>
          <w:trHeight w:hRule="exact" w:val="15"/>
        </w:trPr>
        <w:tc>
          <w:tcPr>
            <w:tcW w:w="9255" w:type="dxa"/>
            <w:gridSpan w:val="3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37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ED126C">
              <w:rPr>
                <w:rStyle w:val="CharacterStyle2"/>
                <w:rFonts w:ascii="Liberation Serif" w:hAnsi="Liberation Serif" w:cs="Liberation Serif"/>
              </w:rPr>
              <w:t>Адрес размещения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ED126C">
              <w:rPr>
                <w:rStyle w:val="CharacterStyle3"/>
                <w:rFonts w:ascii="Liberation Serif" w:hAnsi="Liberation Serif" w:cs="Liberation Serif"/>
              </w:rPr>
              <w:t>movp.ru</w:t>
            </w: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ED126C">
              <w:rPr>
                <w:rStyle w:val="CharacterStyle12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ED126C">
              <w:rPr>
                <w:rStyle w:val="CharacterStyle12"/>
                <w:rFonts w:ascii="Liberation Serif" w:hAnsi="Liberation Serif" w:cs="Liberation Serif"/>
              </w:rPr>
              <w:t>программы в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ED126C">
              <w:rPr>
                <w:rStyle w:val="CharacterStyle12"/>
                <w:rFonts w:ascii="Liberation Serif" w:hAnsi="Liberation Serif" w:cs="Liberation Serif"/>
              </w:rPr>
              <w:t>информационно-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360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ED126C">
              <w:rPr>
                <w:rStyle w:val="CharacterStyle12"/>
                <w:rFonts w:ascii="Liberation Serif" w:hAnsi="Liberation Serif" w:cs="Liberation Serif"/>
              </w:rPr>
              <w:t>-телекоммуникационной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46A86" w:rsidRPr="00ED126C">
        <w:trPr>
          <w:trHeight w:val="375"/>
        </w:trPr>
        <w:tc>
          <w:tcPr>
            <w:tcW w:w="150" w:type="dxa"/>
          </w:tcPr>
          <w:p w:rsidR="00C46A86" w:rsidRPr="00ED126C" w:rsidRDefault="00C46A86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4850E1">
            <w:pPr>
              <w:pStyle w:val="ParagraphStyle14"/>
              <w:rPr>
                <w:rStyle w:val="CharacterStyle14"/>
                <w:rFonts w:ascii="Liberation Serif" w:hAnsi="Liberation Serif" w:cs="Liberation Serif"/>
              </w:rPr>
            </w:pPr>
            <w:r w:rsidRPr="00ED126C">
              <w:rPr>
                <w:rStyle w:val="CharacterStyle14"/>
                <w:rFonts w:ascii="Liberation Serif" w:hAnsi="Liberation Serif" w:cs="Liberation Serif"/>
              </w:rPr>
              <w:t>сети Интернет</w:t>
            </w:r>
          </w:p>
        </w:tc>
        <w:tc>
          <w:tcPr>
            <w:tcW w:w="5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6A86" w:rsidRPr="00ED126C" w:rsidRDefault="00C46A86">
            <w:pPr>
              <w:pStyle w:val="ParagraphStyle15"/>
              <w:rPr>
                <w:rStyle w:val="CharacterStyle15"/>
                <w:rFonts w:ascii="Liberation Serif" w:hAnsi="Liberation Serif" w:cs="Liberation Serif"/>
              </w:rPr>
            </w:pPr>
          </w:p>
        </w:tc>
      </w:tr>
      <w:bookmarkEnd w:id="0"/>
    </w:tbl>
    <w:p w:rsidR="004850E1" w:rsidRPr="00ED126C" w:rsidRDefault="004850E1">
      <w:pPr>
        <w:rPr>
          <w:rFonts w:ascii="Liberation Serif" w:hAnsi="Liberation Serif" w:cs="Liberation Serif"/>
        </w:rPr>
      </w:pPr>
    </w:p>
    <w:sectPr w:rsidR="004850E1" w:rsidRPr="00ED126C">
      <w:pgSz w:w="12240" w:h="15840"/>
      <w:pgMar w:top="0" w:right="849" w:bottom="0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86"/>
    <w:rsid w:val="0044766F"/>
    <w:rsid w:val="004850E1"/>
    <w:rsid w:val="005F21B3"/>
    <w:rsid w:val="00C46A86"/>
    <w:rsid w:val="00E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279A-7D93-40BD-BF91-8753E1E1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 w:right="115"/>
      <w:jc w:val="both"/>
    </w:pPr>
  </w:style>
  <w:style w:type="paragraph" w:customStyle="1" w:styleId="ParagraphStyle4">
    <w:name w:val="ParagraphStyle4"/>
    <w:hidden/>
    <w:pPr>
      <w:ind w:left="115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ind w:left="115" w:right="115"/>
      <w:jc w:val="both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6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Чувырина Наталья Алексеевна</dc:creator>
  <cp:lastModifiedBy>Чувырина Наталья Алексеевна</cp:lastModifiedBy>
  <cp:revision>6</cp:revision>
  <cp:lastPrinted>2021-05-05T09:19:00Z</cp:lastPrinted>
  <dcterms:created xsi:type="dcterms:W3CDTF">2021-05-05T09:10:00Z</dcterms:created>
  <dcterms:modified xsi:type="dcterms:W3CDTF">2021-05-06T03:50:00Z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17.2.15.0</vt:lpwstr>
  </property>
</Properties>
</file>