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B6ADD" w:rsidRPr="007B6ADD" w:rsidTr="00AD256A">
        <w:trPr>
          <w:trHeight w:val="524"/>
        </w:trPr>
        <w:tc>
          <w:tcPr>
            <w:tcW w:w="9460" w:type="dxa"/>
            <w:gridSpan w:val="5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B6ADD" w:rsidRPr="007B6ADD" w:rsidRDefault="007B6ADD" w:rsidP="007B6A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B6ADD" w:rsidRPr="007B6ADD" w:rsidRDefault="007B6ADD" w:rsidP="007B6A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6ADD" w:rsidRPr="007B6ADD" w:rsidTr="00AD256A">
        <w:trPr>
          <w:trHeight w:val="524"/>
        </w:trPr>
        <w:tc>
          <w:tcPr>
            <w:tcW w:w="284" w:type="dxa"/>
            <w:vAlign w:val="bottom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6AD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6ADD" w:rsidRPr="007B6ADD" w:rsidRDefault="007B6ADD" w:rsidP="007B6AD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B6ADD" w:rsidRPr="007B6ADD" w:rsidTr="00AD256A">
        <w:trPr>
          <w:trHeight w:val="130"/>
        </w:trPr>
        <w:tc>
          <w:tcPr>
            <w:tcW w:w="9460" w:type="dxa"/>
            <w:gridSpan w:val="5"/>
          </w:tcPr>
          <w:p w:rsidR="007B6ADD" w:rsidRPr="007B6ADD" w:rsidRDefault="007B6ADD" w:rsidP="007B6A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B6ADD" w:rsidRPr="007B6ADD" w:rsidTr="00AD256A">
        <w:tc>
          <w:tcPr>
            <w:tcW w:w="9460" w:type="dxa"/>
            <w:gridSpan w:val="5"/>
          </w:tcPr>
          <w:p w:rsidR="007B6ADD" w:rsidRPr="007B6ADD" w:rsidRDefault="007B6ADD" w:rsidP="007B6A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B6ADD" w:rsidRPr="007B6ADD" w:rsidRDefault="007B6ADD" w:rsidP="007B6A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B6ADD" w:rsidRPr="007B6ADD" w:rsidRDefault="007B6ADD" w:rsidP="007B6A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B6ADD" w:rsidRPr="007B6ADD" w:rsidTr="00AD256A">
        <w:tc>
          <w:tcPr>
            <w:tcW w:w="9460" w:type="dxa"/>
            <w:gridSpan w:val="5"/>
          </w:tcPr>
          <w:p w:rsidR="007B6ADD" w:rsidRPr="007B6ADD" w:rsidRDefault="007B6ADD" w:rsidP="007B6A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 межведомственной комиссии городского округа Верхняя Пышма по вопросам социальной адаптации и </w:t>
            </w:r>
            <w:proofErr w:type="spellStart"/>
            <w:r w:rsidRPr="007B6AD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ресоциализации</w:t>
            </w:r>
            <w:proofErr w:type="spellEnd"/>
            <w:r w:rsidRPr="007B6AD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лиц, отбывших уголовное наказание в виде лишения свободы</w:t>
            </w:r>
          </w:p>
        </w:tc>
      </w:tr>
      <w:tr w:rsidR="007B6ADD" w:rsidRPr="007B6ADD" w:rsidTr="00AD256A">
        <w:tc>
          <w:tcPr>
            <w:tcW w:w="9460" w:type="dxa"/>
            <w:gridSpan w:val="5"/>
          </w:tcPr>
          <w:p w:rsidR="007B6ADD" w:rsidRPr="007B6ADD" w:rsidRDefault="007B6ADD" w:rsidP="007B6A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B6ADD" w:rsidRPr="007B6ADD" w:rsidRDefault="007B6ADD" w:rsidP="007B6A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</w:t>
      </w:r>
      <w:proofErr w:type="gram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совершенствования организации работы межведомственной комиссии городского округа</w:t>
      </w:r>
      <w:proofErr w:type="gram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 по вопросам социальной адаптации и </w:t>
      </w:r>
      <w:proofErr w:type="spell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ресоциализации</w:t>
      </w:r>
      <w:proofErr w:type="spell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лиц, отбывших уголовное наказание в виде лишения свободы, в связи с кадровыми изменениями, руководствуясь Уставом городского округа Верхняя Пышма, администрация городского округа Верхняя Пышма</w:t>
      </w:r>
    </w:p>
    <w:p w:rsidR="007B6ADD" w:rsidRPr="007B6ADD" w:rsidRDefault="007B6ADD" w:rsidP="007B6AD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изменения в состав межведомственной комиссии городского округа Верхняя Пышма по вопросам социальной адаптации и </w:t>
      </w:r>
      <w:proofErr w:type="spell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ресоциализации</w:t>
      </w:r>
      <w:proofErr w:type="spell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лиц, отбывших уголовное наказание в виде лишения свободы, утвержденный постановлением администрации городского округа Верхняя Пышма </w:t>
      </w: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24.11.2014 № 2166, изложив в новой редакции (прилагается).</w:t>
      </w: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утратившими силу постановление администрации городского округа Верхняя Пышма от 01.06.2020 № 450 «О внесении изменений в состав межведомственной комиссии городского округа Верхняя Пышма по вопросам социальной адаптации и </w:t>
      </w:r>
      <w:proofErr w:type="spell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ресоциализации</w:t>
      </w:r>
      <w:proofErr w:type="spell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лиц, отбывших уголовное наказание в виде лишения свободы».</w:t>
      </w: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7B6A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7B6ADD" w:rsidRPr="007B6ADD" w:rsidRDefault="007B6ADD" w:rsidP="007B6AD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B6ADD" w:rsidRPr="007B6ADD" w:rsidTr="00AD256A">
        <w:tc>
          <w:tcPr>
            <w:tcW w:w="6237" w:type="dxa"/>
            <w:vAlign w:val="bottom"/>
          </w:tcPr>
          <w:p w:rsidR="007B6ADD" w:rsidRPr="007B6ADD" w:rsidRDefault="007B6ADD" w:rsidP="007B6A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B6ADD" w:rsidRPr="007B6ADD" w:rsidRDefault="007B6ADD" w:rsidP="007B6AD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AD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B6ADD" w:rsidRPr="007B6ADD" w:rsidRDefault="007B6ADD" w:rsidP="007B6AD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7B6ADD" w:rsidRDefault="007B6ADD"/>
    <w:tbl>
      <w:tblPr>
        <w:tblStyle w:val="1"/>
        <w:tblW w:w="4536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B6ADD" w:rsidRPr="007B6ADD" w:rsidTr="00AD256A">
        <w:tc>
          <w:tcPr>
            <w:tcW w:w="4536" w:type="dxa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ind w:left="572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УТВЕРЖДЕН</w:t>
            </w:r>
          </w:p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ind w:left="572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постановлением администрации городского округа Верхняя Пышма</w:t>
            </w:r>
          </w:p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ind w:left="572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от _____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___ № __________</w:t>
            </w:r>
          </w:p>
        </w:tc>
      </w:tr>
    </w:tbl>
    <w:p w:rsidR="007B6ADD" w:rsidRPr="007B6ADD" w:rsidRDefault="007B6ADD" w:rsidP="007B6ADD">
      <w:pPr>
        <w:spacing w:after="0" w:line="0" w:lineRule="atLeast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B6ADD" w:rsidRPr="007B6ADD" w:rsidRDefault="007B6ADD" w:rsidP="007B6ADD">
      <w:pPr>
        <w:spacing w:after="0" w:line="0" w:lineRule="atLeast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7B6ADD">
        <w:rPr>
          <w:rFonts w:ascii="Liberation Serif" w:eastAsia="Calibri" w:hAnsi="Liberation Serif" w:cs="Times New Roman"/>
          <w:b/>
          <w:sz w:val="24"/>
          <w:szCs w:val="24"/>
        </w:rPr>
        <w:t xml:space="preserve">СОСТАВ </w:t>
      </w:r>
    </w:p>
    <w:p w:rsidR="007B6ADD" w:rsidRPr="007B6ADD" w:rsidRDefault="007B6ADD" w:rsidP="007B6ADD">
      <w:pPr>
        <w:spacing w:after="0" w:line="0" w:lineRule="atLeast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7B6ADD">
        <w:rPr>
          <w:rFonts w:ascii="Liberation Serif" w:eastAsia="Calibri" w:hAnsi="Liberation Serif" w:cs="Times New Roman"/>
          <w:b/>
          <w:sz w:val="24"/>
          <w:szCs w:val="24"/>
        </w:rPr>
        <w:t xml:space="preserve">межведомственной комиссии городского округа Верхняя Пышма по вопросам социальной адаптации и </w:t>
      </w:r>
      <w:proofErr w:type="spellStart"/>
      <w:r w:rsidRPr="007B6ADD">
        <w:rPr>
          <w:rFonts w:ascii="Liberation Serif" w:eastAsia="Calibri" w:hAnsi="Liberation Serif" w:cs="Times New Roman"/>
          <w:b/>
          <w:sz w:val="24"/>
          <w:szCs w:val="24"/>
        </w:rPr>
        <w:t>ресоциализации</w:t>
      </w:r>
      <w:proofErr w:type="spellEnd"/>
      <w:r w:rsidRPr="007B6ADD">
        <w:rPr>
          <w:rFonts w:ascii="Liberation Serif" w:eastAsia="Calibri" w:hAnsi="Liberation Serif" w:cs="Times New Roman"/>
          <w:b/>
          <w:sz w:val="24"/>
          <w:szCs w:val="24"/>
        </w:rPr>
        <w:t xml:space="preserve"> лиц, отбывших уголовное наказание в виде лишения свободы</w:t>
      </w:r>
    </w:p>
    <w:p w:rsidR="007B6ADD" w:rsidRPr="007B6ADD" w:rsidRDefault="007B6ADD" w:rsidP="007B6ADD">
      <w:pPr>
        <w:spacing w:after="0" w:line="0" w:lineRule="atLeast"/>
        <w:jc w:val="center"/>
        <w:rPr>
          <w:rFonts w:ascii="Liberation Serif" w:eastAsia="Calibri" w:hAnsi="Liberation Serif" w:cs="Times New Roman"/>
          <w:b/>
          <w:sz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1"/>
        <w:gridCol w:w="433"/>
        <w:gridCol w:w="7073"/>
      </w:tblGrid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Выгодский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П.Я.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1" w:name="_Hlk483303196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заместитель главы администрации по социальным вопросам городского округа Верхняя Пышма, председатель комиссии</w:t>
            </w:r>
            <w:bookmarkEnd w:id="1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Чепуштанова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2" w:name="_Hlk483302693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начальник Территориального отраслевого исполнительного органа государственной власти Свердловской области – Управления социальной политики Министерства социальной политики Свердловской области </w:t>
            </w:r>
            <w:bookmarkEnd w:id="2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№ 23 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Шилова Т.В.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3" w:name="_Hlk483303819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директор государственного бюджетного учреждения социального обслуживания населения   Свердловской области «Комплексный центр социального обслуживания населения городского округа Верхняя Пышма и города Среднеуральска</w:t>
            </w:r>
            <w:bookmarkEnd w:id="3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», заместитель председателя комиссии 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Осокина Н.А.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начальник отдела социальной политики администрации городского округа Верхняя Пышма (секретарь комиссии);</w:t>
            </w:r>
          </w:p>
        </w:tc>
      </w:tr>
      <w:tr w:rsidR="007B6ADD" w:rsidRPr="007B6ADD" w:rsidTr="007B6ADD">
        <w:tc>
          <w:tcPr>
            <w:tcW w:w="5000" w:type="pct"/>
            <w:gridSpan w:val="3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Члены комиссии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4" w:name="_Hlk483303589"/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Ахматдинов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5" w:name="_Hlk483303615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начальник отделения участковых уполномоченных межмуниципального отдела министерства внутренних дел России «Верхнепышминский» </w:t>
            </w:r>
            <w:bookmarkEnd w:id="5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(по согласованию);</w:t>
            </w:r>
          </w:p>
        </w:tc>
      </w:tr>
      <w:bookmarkEnd w:id="4"/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Гренадерова Е.В.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6" w:name="_Hlk483304204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директор государственного учреждения занятости населения Свердловской области «Верхнепышминский центр занятости населения» </w:t>
            </w:r>
            <w:bookmarkEnd w:id="6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Денисов В.Г.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7" w:name="_Hlk483304036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Верхнепышминская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центральная городская больница им. П.Д. Бородина» </w:t>
            </w:r>
            <w:bookmarkEnd w:id="7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Ковалев А.В.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временно </w:t>
            </w:r>
            <w:proofErr w:type="gram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исполняющий</w:t>
            </w:r>
            <w:proofErr w:type="gram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обязанности начальника межмуниципального отдела министерства внутренних дел России «Верхнепышминский» 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Кривкова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С.В. 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Верхнепышминского</w:t>
            </w:r>
            <w:proofErr w:type="spellEnd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наказания России по Свердловской области (по согласованию);</w:t>
            </w:r>
          </w:p>
        </w:tc>
      </w:tr>
      <w:tr w:rsidR="007B6ADD" w:rsidRPr="007B6ADD" w:rsidTr="007B6ADD">
        <w:tc>
          <w:tcPr>
            <w:tcW w:w="1169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221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−</w:t>
            </w:r>
          </w:p>
        </w:tc>
        <w:tc>
          <w:tcPr>
            <w:tcW w:w="3610" w:type="pct"/>
          </w:tcPr>
          <w:p w:rsidR="007B6ADD" w:rsidRPr="007B6ADD" w:rsidRDefault="007B6ADD" w:rsidP="007B6ADD">
            <w:pPr>
              <w:tabs>
                <w:tab w:val="center" w:pos="4677"/>
                <w:tab w:val="right" w:pos="9355"/>
              </w:tabs>
              <w:spacing w:line="0" w:lineRule="atLeast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bookmarkStart w:id="8" w:name="_Hlk483304385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председатель территориальной комиссии по делам несовершеннолетних и защите их прав </w:t>
            </w:r>
            <w:bookmarkEnd w:id="8"/>
            <w:r w:rsidRPr="007B6ADD">
              <w:rPr>
                <w:rFonts w:ascii="Liberation Serif" w:eastAsia="Calibri" w:hAnsi="Liberation Serif" w:cs="Times New Roman"/>
                <w:sz w:val="24"/>
                <w:szCs w:val="24"/>
              </w:rPr>
              <w:t>(по согласованию);</w:t>
            </w:r>
          </w:p>
        </w:tc>
      </w:tr>
    </w:tbl>
    <w:p w:rsidR="007B6ADD" w:rsidRPr="007B6ADD" w:rsidRDefault="007B6ADD" w:rsidP="007B6ADD">
      <w:pPr>
        <w:spacing w:after="160" w:line="259" w:lineRule="auto"/>
        <w:rPr>
          <w:rFonts w:ascii="Liberation Serif" w:eastAsia="Calibri" w:hAnsi="Liberation Serif" w:cs="Times New Roman"/>
        </w:rPr>
      </w:pPr>
    </w:p>
    <w:p w:rsidR="007B6ADD" w:rsidRDefault="007B6ADD"/>
    <w:sectPr w:rsidR="007B6ADD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B6AD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Вр-341429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B6AD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Вр-341429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76164849" w:edGrp="everyone"/>
  <w:p w:rsidR="00AF0248" w:rsidRDefault="007B6AD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76164849"/>
  <w:p w:rsidR="00810AAA" w:rsidRPr="00810AAA" w:rsidRDefault="007B6AD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B6ADD" w:rsidP="00810AAA">
    <w:pPr>
      <w:pStyle w:val="a3"/>
      <w:jc w:val="center"/>
    </w:pPr>
    <w:permStart w:id="742815576" w:edGrp="everyone"/>
    <w:permEnd w:id="7428155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DC"/>
    <w:rsid w:val="001D6C88"/>
    <w:rsid w:val="00430FDC"/>
    <w:rsid w:val="007B6AD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A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7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A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7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2021-06-03T07:30:00Z</dcterms:created>
  <dcterms:modified xsi:type="dcterms:W3CDTF">2021-06-03T07:30:00Z</dcterms:modified>
</cp:coreProperties>
</file>