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A85C62" w:rsidRPr="00A85C62" w:rsidTr="00FA5B5C">
        <w:trPr>
          <w:trHeight w:val="524"/>
        </w:trPr>
        <w:tc>
          <w:tcPr>
            <w:tcW w:w="9460" w:type="dxa"/>
            <w:gridSpan w:val="5"/>
          </w:tcPr>
          <w:p w:rsidR="00A85C62" w:rsidRPr="00A85C62" w:rsidRDefault="00A85C62" w:rsidP="00A85C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A85C62" w:rsidRPr="00A85C62" w:rsidRDefault="00A85C62" w:rsidP="00A85C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A85C62" w:rsidRPr="00A85C62" w:rsidRDefault="00A85C62" w:rsidP="00A85C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A85C62" w:rsidRPr="00A85C62" w:rsidRDefault="00A85C62" w:rsidP="00A85C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A85C62" w:rsidRPr="00A85C62" w:rsidTr="00FA5B5C">
        <w:trPr>
          <w:trHeight w:val="524"/>
        </w:trPr>
        <w:tc>
          <w:tcPr>
            <w:tcW w:w="284" w:type="dxa"/>
            <w:vAlign w:val="bottom"/>
          </w:tcPr>
          <w:p w:rsidR="00A85C62" w:rsidRPr="00A85C62" w:rsidRDefault="00A85C62" w:rsidP="00A85C62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A85C62" w:rsidRPr="00A85C62" w:rsidRDefault="00A85C62" w:rsidP="00A85C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04.06.2021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A85C62" w:rsidRPr="00A85C62" w:rsidRDefault="00A85C62" w:rsidP="00A85C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A85C62" w:rsidRPr="00A85C62" w:rsidRDefault="00A85C62" w:rsidP="00A85C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A85C62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462</w:t>
            </w:r>
          </w:p>
        </w:tc>
        <w:tc>
          <w:tcPr>
            <w:tcW w:w="6341" w:type="dxa"/>
            <w:vAlign w:val="bottom"/>
          </w:tcPr>
          <w:p w:rsidR="00A85C62" w:rsidRPr="00A85C62" w:rsidRDefault="00A85C62" w:rsidP="00A85C62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A85C62" w:rsidRPr="00A85C62" w:rsidTr="00FA5B5C">
        <w:trPr>
          <w:trHeight w:val="130"/>
        </w:trPr>
        <w:tc>
          <w:tcPr>
            <w:tcW w:w="9460" w:type="dxa"/>
            <w:gridSpan w:val="5"/>
          </w:tcPr>
          <w:p w:rsidR="00A85C62" w:rsidRPr="00A85C62" w:rsidRDefault="00A85C62" w:rsidP="00A85C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A85C62" w:rsidRPr="00A85C62" w:rsidTr="00FA5B5C">
        <w:tc>
          <w:tcPr>
            <w:tcW w:w="9460" w:type="dxa"/>
            <w:gridSpan w:val="5"/>
          </w:tcPr>
          <w:p w:rsidR="00A85C62" w:rsidRPr="00A85C62" w:rsidRDefault="00A85C62" w:rsidP="00A85C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A85C62" w:rsidRPr="00A85C62" w:rsidRDefault="00A85C62" w:rsidP="00A85C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A85C62" w:rsidRPr="00A85C62" w:rsidRDefault="00A85C62" w:rsidP="00A85C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A85C62" w:rsidRPr="00A85C62" w:rsidTr="00FA5B5C">
        <w:tc>
          <w:tcPr>
            <w:tcW w:w="9460" w:type="dxa"/>
            <w:gridSpan w:val="5"/>
          </w:tcPr>
          <w:p w:rsidR="00A85C62" w:rsidRPr="00A85C62" w:rsidRDefault="00A85C62" w:rsidP="00A85C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 xml:space="preserve">О подготовке документации по планировке территории «Проект межевания территории расположенной по адресу: Российская Федерация, Свердловская область, городской округ Верхняя Пышма, п. Кедровое, </w:t>
            </w:r>
            <w:r w:rsidRPr="00A85C62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br/>
              <w:t>в районе ул. Классона, кадастровый квартал 66:36:0701008»</w:t>
            </w:r>
          </w:p>
        </w:tc>
      </w:tr>
      <w:tr w:rsidR="00A85C62" w:rsidRPr="00A85C62" w:rsidTr="00FA5B5C">
        <w:tc>
          <w:tcPr>
            <w:tcW w:w="9460" w:type="dxa"/>
            <w:gridSpan w:val="5"/>
          </w:tcPr>
          <w:p w:rsidR="00A85C62" w:rsidRPr="00A85C62" w:rsidRDefault="00A85C62" w:rsidP="00A85C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A85C62" w:rsidRPr="00A85C62" w:rsidRDefault="00A85C62" w:rsidP="00A85C62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A85C62" w:rsidRPr="00A85C62" w:rsidRDefault="00A85C62" w:rsidP="00A85C6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A85C62">
        <w:rPr>
          <w:rFonts w:ascii="Liberation Serif" w:eastAsia="Times New Roman" w:hAnsi="Liberation Serif" w:cs="Liberation Serif"/>
          <w:sz w:val="28"/>
          <w:szCs w:val="28"/>
          <w:lang w:eastAsia="ru-RU"/>
        </w:rPr>
        <w:t>Руководствуясь частью 5 статьи 41, статьей 43 Градостроительного кодекса Российской Федерации, статьей 19 Правил землепользования и застройки на территории городского округа Верхняя Пышма, утвержденных Решением Думы городского округа Верхняя Пышма от</w:t>
      </w:r>
      <w:r w:rsidRPr="00A85C6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 xml:space="preserve">31 октября 2019 года № 15/4, пунктом 19 части 7 статьи 25 Устава городского округа Верхняя Пышма, в целях обеспечения устойчивого развития территорий, выделения элементов планировочной структуры (кварталов, микрорайонов, иных элементов), установления границ земельных участков, </w:t>
      </w:r>
      <w:r w:rsidRPr="00A85C62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которых расположены объекты капитального строительства, границ земельных участков, предназначенных для строительства и размещения линейных объектов, администрация городского округа Верхняя Пышма</w:t>
      </w:r>
    </w:p>
    <w:p w:rsidR="00A85C62" w:rsidRPr="00A85C62" w:rsidRDefault="00A85C62" w:rsidP="00A85C62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A85C62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A85C62" w:rsidRPr="00A85C62" w:rsidRDefault="00A85C62" w:rsidP="00A85C6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85C62">
        <w:rPr>
          <w:rFonts w:ascii="Liberation Serif" w:eastAsia="Calibri" w:hAnsi="Liberation Serif" w:cs="Liberation Serif"/>
          <w:sz w:val="28"/>
          <w:szCs w:val="28"/>
        </w:rPr>
        <w:t>Принять решение о подготовке документации по планировке территории «Проект межевания территории расположенной по адресу: Российская Федерация, Свердловская область, городской округ Верхняя Пышма, п. Кедровое, в районе ул. Классона, кадастровый квартал 66:36:0701008» (далее – Проект).</w:t>
      </w:r>
    </w:p>
    <w:p w:rsidR="00A85C62" w:rsidRPr="00A85C62" w:rsidRDefault="00A85C62" w:rsidP="00A85C6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85C62">
        <w:rPr>
          <w:rFonts w:ascii="Liberation Serif" w:eastAsia="Calibri" w:hAnsi="Liberation Serif" w:cs="Liberation Serif"/>
          <w:sz w:val="28"/>
          <w:szCs w:val="28"/>
        </w:rPr>
        <w:t>Утвердить задание на разработку Проекта (прилагается).</w:t>
      </w:r>
    </w:p>
    <w:p w:rsidR="00A85C62" w:rsidRPr="00A85C62" w:rsidRDefault="00A85C62" w:rsidP="00A85C62">
      <w:pPr>
        <w:numPr>
          <w:ilvl w:val="0"/>
          <w:numId w:val="1"/>
        </w:numPr>
        <w:tabs>
          <w:tab w:val="left" w:pos="709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85C62">
        <w:rPr>
          <w:rFonts w:ascii="Liberation Serif" w:eastAsia="Calibri" w:hAnsi="Liberation Serif" w:cs="Liberation Serif"/>
          <w:sz w:val="28"/>
          <w:szCs w:val="28"/>
        </w:rPr>
        <w:t xml:space="preserve">Муниципальному бюджетному учреждению «Центр пространственного развития городского округа Верхняя Пышма» подготовить </w:t>
      </w:r>
      <w:r w:rsidRPr="00A85C62">
        <w:rPr>
          <w:rFonts w:ascii="Liberation Serif" w:eastAsia="Calibri" w:hAnsi="Liberation Serif" w:cs="Liberation Serif"/>
          <w:sz w:val="28"/>
          <w:szCs w:val="28"/>
        </w:rPr>
        <w:br/>
        <w:t xml:space="preserve">и представить в Управление архитектуры и градостроительства администрации городского округа Верхняя Пышма подготовленный в соответствии </w:t>
      </w:r>
      <w:r w:rsidRPr="00A85C62">
        <w:rPr>
          <w:rFonts w:ascii="Liberation Serif" w:eastAsia="Calibri" w:hAnsi="Liberation Serif" w:cs="Liberation Serif"/>
          <w:sz w:val="28"/>
          <w:szCs w:val="28"/>
        </w:rPr>
        <w:br/>
        <w:t>с требованиями главы 5 Градостроительного кодекса Российской Федерации Проект в срок до 21 июня 2021 года.</w:t>
      </w:r>
    </w:p>
    <w:p w:rsidR="00A85C62" w:rsidRPr="00A85C62" w:rsidRDefault="00A85C62" w:rsidP="00A85C62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Calibri" w:hAnsi="Liberation Serif" w:cs="Liberation Serif"/>
          <w:sz w:val="28"/>
          <w:szCs w:val="28"/>
        </w:rPr>
      </w:pPr>
      <w:r w:rsidRPr="00A85C62">
        <w:rPr>
          <w:rFonts w:ascii="Liberation Serif" w:eastAsia="Calibri" w:hAnsi="Liberation Serif" w:cs="Liberation Serif"/>
          <w:sz w:val="28"/>
          <w:szCs w:val="28"/>
        </w:rPr>
        <w:t xml:space="preserve">Опубликовать настоящее постановление </w:t>
      </w:r>
      <w:r w:rsidRPr="00A85C62">
        <w:rPr>
          <w:rFonts w:ascii="Liberation Serif" w:eastAsia="Calibri" w:hAnsi="Liberation Serif" w:cs="Times New Roman"/>
          <w:sz w:val="28"/>
          <w:szCs w:val="28"/>
        </w:rPr>
        <w:t xml:space="preserve">в газете «Красное знамя», </w:t>
      </w:r>
      <w:r w:rsidRPr="00A85C62">
        <w:rPr>
          <w:rFonts w:ascii="Liberation Serif" w:eastAsia="Calibri" w:hAnsi="Liberation Serif" w:cs="Times New Roman"/>
          <w:sz w:val="28"/>
          <w:szCs w:val="28"/>
        </w:rPr>
        <w:br/>
        <w:t xml:space="preserve">на официальном интернет-портале правовой информации городского округа Верхняя Пышма (www.верхняяпышма-право.рф), на официальном сайте городского округа Верхняя Пышма (www.movp.ru), в разделе </w:t>
      </w:r>
      <w:r w:rsidRPr="00A85C62">
        <w:rPr>
          <w:rFonts w:ascii="Liberation Serif" w:eastAsia="Calibri" w:hAnsi="Liberation Serif" w:cs="Times New Roman"/>
          <w:sz w:val="28"/>
          <w:szCs w:val="28"/>
        </w:rPr>
        <w:lastRenderedPageBreak/>
        <w:t xml:space="preserve">«Градостроительство и землепользование» </w:t>
      </w:r>
      <w:r w:rsidRPr="00A85C62">
        <w:rPr>
          <w:rFonts w:ascii="Liberation Serif" w:eastAsia="Calibri" w:hAnsi="Liberation Serif" w:cs="Liberation Serif"/>
          <w:sz w:val="28"/>
          <w:szCs w:val="28"/>
        </w:rPr>
        <w:t>−</w:t>
      </w:r>
      <w:r w:rsidRPr="00A85C62">
        <w:rPr>
          <w:rFonts w:ascii="Liberation Serif" w:eastAsia="Calibri" w:hAnsi="Liberation Serif" w:cs="Times New Roman"/>
          <w:sz w:val="28"/>
          <w:szCs w:val="28"/>
        </w:rPr>
        <w:t xml:space="preserve"> «Проекты планировок и проекты межевания» – «Проекты планировок и проекты межевания ТЕРРИТОРИЙ»</w:t>
      </w:r>
      <w:r w:rsidRPr="00A85C62">
        <w:rPr>
          <w:rFonts w:ascii="Liberation Serif" w:eastAsia="Calibri" w:hAnsi="Liberation Serif" w:cs="Liberation Serif"/>
          <w:sz w:val="28"/>
          <w:szCs w:val="28"/>
        </w:rPr>
        <w:t>.</w:t>
      </w:r>
    </w:p>
    <w:p w:rsidR="00A85C62" w:rsidRPr="00A85C62" w:rsidRDefault="00A85C62" w:rsidP="00A85C6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  <w:r w:rsidRPr="00A85C62">
        <w:rPr>
          <w:rFonts w:ascii="Liberation Serif" w:eastAsia="Times New Roman" w:hAnsi="Liberation Serif" w:cs="Times New Roman"/>
          <w:sz w:val="28"/>
          <w:szCs w:val="27"/>
          <w:lang w:eastAsia="ru-RU"/>
        </w:rPr>
        <w:t xml:space="preserve">5. Контроль за исполнением настоящего постановления возложить </w:t>
      </w:r>
      <w:r w:rsidRPr="00A85C62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 xml:space="preserve">на первого заместителя главы администрации по инвестиционной политике </w:t>
      </w:r>
      <w:r w:rsidRPr="00A85C62">
        <w:rPr>
          <w:rFonts w:ascii="Liberation Serif" w:eastAsia="Times New Roman" w:hAnsi="Liberation Serif" w:cs="Times New Roman"/>
          <w:sz w:val="28"/>
          <w:szCs w:val="27"/>
          <w:lang w:eastAsia="ru-RU"/>
        </w:rPr>
        <w:br/>
        <w:t>и развитию территории городского округа Верхняя Пышма Николишина В.Н.</w:t>
      </w:r>
    </w:p>
    <w:p w:rsidR="00A85C62" w:rsidRPr="00A85C62" w:rsidRDefault="00A85C62" w:rsidP="00A85C6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7"/>
          <w:lang w:eastAsia="ru-RU"/>
        </w:rPr>
      </w:pPr>
    </w:p>
    <w:p w:rsidR="00A85C62" w:rsidRPr="00A85C62" w:rsidRDefault="00A85C62" w:rsidP="00A85C62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A85C62" w:rsidRPr="00A85C62" w:rsidTr="00FA5B5C">
        <w:tc>
          <w:tcPr>
            <w:tcW w:w="6237" w:type="dxa"/>
            <w:vAlign w:val="bottom"/>
          </w:tcPr>
          <w:p w:rsidR="00A85C62" w:rsidRPr="00A85C62" w:rsidRDefault="00A85C62" w:rsidP="00A85C62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A85C62" w:rsidRPr="00A85C62" w:rsidRDefault="00A85C62" w:rsidP="00A85C62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A85C62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И.В. Соломин</w:t>
            </w:r>
          </w:p>
        </w:tc>
      </w:tr>
    </w:tbl>
    <w:p w:rsidR="00A85C62" w:rsidRPr="00A85C62" w:rsidRDefault="00A85C62" w:rsidP="00A85C62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A85C62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Вр-341795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A85C62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Вр-341795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830951009" w:edGrp="everyone"/>
  <w:p w:rsidR="00AF0248" w:rsidRDefault="00A85C62">
    <w:pPr>
      <w:pStyle w:val="a3"/>
      <w:jc w:val="center"/>
    </w:pPr>
    <w:r>
      <w:fldChar w:fldCharType="begin"/>
    </w:r>
    <w:r>
      <w:instrText xml:space="preserve"> PAGE   \* M</w:instrText>
    </w:r>
    <w:r>
      <w:instrText xml:space="preserve">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830951009"/>
  <w:p w:rsidR="00810AAA" w:rsidRPr="00810AAA" w:rsidRDefault="00A85C62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85C62" w:rsidP="00810AAA">
    <w:pPr>
      <w:pStyle w:val="a3"/>
      <w:jc w:val="center"/>
    </w:pPr>
    <w:permStart w:id="978605042" w:edGrp="everyone"/>
    <w:permEnd w:id="97860504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5103E5"/>
    <w:multiLevelType w:val="hybridMultilevel"/>
    <w:tmpl w:val="CD1EB69C"/>
    <w:lvl w:ilvl="0" w:tplc="3FF62B20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0A66"/>
    <w:rsid w:val="001D6C88"/>
    <w:rsid w:val="00620A66"/>
    <w:rsid w:val="00A85C62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5C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85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5C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85C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A85C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A85C6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A85C62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A85C62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377</Words>
  <Characters>2152</Characters>
  <Application>Microsoft Office Word</Application>
  <DocSecurity>0</DocSecurity>
  <Lines>17</Lines>
  <Paragraphs>5</Paragraphs>
  <ScaleCrop>false</ScaleCrop>
  <Company/>
  <LinksUpToDate>false</LinksUpToDate>
  <CharactersWithSpaces>2524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2021-06-04T07:21:00Z</dcterms:created>
  <dcterms:modified xsi:type="dcterms:W3CDTF">2021-06-04T07:22:00Z</dcterms:modified>
</cp:coreProperties>
</file>