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9B288B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</w:rPr>
      </w:pPr>
      <w:r w:rsidRPr="009B288B">
        <w:rPr>
          <w:rFonts w:ascii="Liberation Serif" w:eastAsia="Times New Roman" w:hAnsi="Liberation Serif" w:cs="Courier New"/>
        </w:rPr>
        <w:t>ИНИЦИАТИВНЫЙ ПРОЕКТ</w:t>
      </w:r>
    </w:p>
    <w:p w:rsidR="00C959C1" w:rsidRPr="009B288B" w:rsidRDefault="00CC2432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b/>
        </w:rPr>
      </w:pPr>
      <w:r w:rsidRPr="009B288B">
        <w:rPr>
          <w:rFonts w:ascii="Liberation Serif" w:eastAsia="Times New Roman" w:hAnsi="Liberation Serif" w:cs="Courier New"/>
          <w:b/>
        </w:rPr>
        <w:t>Обустройство детской</w:t>
      </w:r>
      <w:r w:rsidR="00E84BAD" w:rsidRPr="009B288B">
        <w:rPr>
          <w:rFonts w:ascii="Liberation Serif" w:eastAsia="Times New Roman" w:hAnsi="Liberation Serif" w:cs="Courier New"/>
          <w:b/>
        </w:rPr>
        <w:t xml:space="preserve"> игровой</w:t>
      </w:r>
      <w:r w:rsidRPr="009B288B">
        <w:rPr>
          <w:rFonts w:ascii="Liberation Serif" w:eastAsia="Times New Roman" w:hAnsi="Liberation Serif" w:cs="Courier New"/>
          <w:b/>
        </w:rPr>
        <w:t xml:space="preserve"> площадки </w:t>
      </w:r>
      <w:r w:rsidR="00E84BAD" w:rsidRPr="009B288B">
        <w:rPr>
          <w:rFonts w:ascii="Liberation Serif" w:eastAsia="Times New Roman" w:hAnsi="Liberation Serif" w:cs="Courier New"/>
          <w:b/>
        </w:rPr>
        <w:t xml:space="preserve">в п. Красный </w:t>
      </w:r>
      <w:r w:rsidRPr="009B288B">
        <w:rPr>
          <w:rFonts w:ascii="Liberation Serif" w:eastAsia="Times New Roman" w:hAnsi="Liberation Serif" w:cs="Courier New"/>
          <w:b/>
        </w:rPr>
        <w:t xml:space="preserve">перекресток улиц Железнодорожная – Уральская –Лазурная 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(наименование инициативного проекта)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Инициатор проекта</w:t>
      </w:r>
      <w:r w:rsidRPr="007F7B35">
        <w:rPr>
          <w:rFonts w:ascii="Liberation Serif" w:eastAsia="Times New Roman" w:hAnsi="Liberation Serif" w:cs="Courier New"/>
        </w:rPr>
        <w:t xml:space="preserve">: </w:t>
      </w:r>
      <w:r w:rsidR="00856D2E">
        <w:rPr>
          <w:rFonts w:ascii="Liberation Serif" w:eastAsia="Times New Roman" w:hAnsi="Liberation Serif" w:cs="Courier New"/>
        </w:rPr>
        <w:t xml:space="preserve">Марина Г.Н., Стрельников В.В., </w:t>
      </w:r>
      <w:proofErr w:type="spellStart"/>
      <w:r w:rsidR="00856D2E">
        <w:rPr>
          <w:rFonts w:ascii="Liberation Serif" w:eastAsia="Times New Roman" w:hAnsi="Liberation Serif" w:cs="Courier New"/>
        </w:rPr>
        <w:t>Седень</w:t>
      </w:r>
      <w:proofErr w:type="spellEnd"/>
      <w:r w:rsidR="00856D2E">
        <w:rPr>
          <w:rFonts w:ascii="Liberation Serif" w:eastAsia="Times New Roman" w:hAnsi="Liberation Serif" w:cs="Courier New"/>
        </w:rPr>
        <w:t xml:space="preserve"> О.В., </w:t>
      </w:r>
      <w:proofErr w:type="spellStart"/>
      <w:r w:rsidR="00856D2E">
        <w:rPr>
          <w:rFonts w:ascii="Liberation Serif" w:eastAsia="Times New Roman" w:hAnsi="Liberation Serif" w:cs="Courier New"/>
        </w:rPr>
        <w:t>Ошнурова</w:t>
      </w:r>
      <w:proofErr w:type="spellEnd"/>
      <w:r w:rsidR="00856D2E">
        <w:rPr>
          <w:rFonts w:ascii="Liberation Serif" w:eastAsia="Times New Roman" w:hAnsi="Liberation Serif" w:cs="Courier New"/>
        </w:rPr>
        <w:t xml:space="preserve"> Н.А., Соколовская М.А., </w:t>
      </w:r>
      <w:proofErr w:type="spellStart"/>
      <w:r w:rsidR="003F1D1D">
        <w:rPr>
          <w:rFonts w:ascii="Liberation Serif" w:eastAsia="Times New Roman" w:hAnsi="Liberation Serif" w:cs="Courier New"/>
        </w:rPr>
        <w:t>Генератова</w:t>
      </w:r>
      <w:proofErr w:type="spellEnd"/>
      <w:r w:rsidR="003F1D1D">
        <w:rPr>
          <w:rFonts w:ascii="Liberation Serif" w:eastAsia="Times New Roman" w:hAnsi="Liberation Serif" w:cs="Courier New"/>
        </w:rPr>
        <w:t xml:space="preserve"> А.А., Самоваров И.А., </w:t>
      </w:r>
      <w:proofErr w:type="spellStart"/>
      <w:r w:rsidR="003F1D1D">
        <w:rPr>
          <w:rFonts w:ascii="Liberation Serif" w:eastAsia="Times New Roman" w:hAnsi="Liberation Serif" w:cs="Courier New"/>
        </w:rPr>
        <w:t>Зобнина</w:t>
      </w:r>
      <w:proofErr w:type="spellEnd"/>
      <w:r w:rsidR="003F1D1D">
        <w:rPr>
          <w:rFonts w:ascii="Liberation Serif" w:eastAsia="Times New Roman" w:hAnsi="Liberation Serif" w:cs="Courier New"/>
        </w:rPr>
        <w:t xml:space="preserve"> М.П., </w:t>
      </w:r>
      <w:proofErr w:type="spellStart"/>
      <w:r w:rsidR="003F1D1D">
        <w:rPr>
          <w:rFonts w:ascii="Liberation Serif" w:eastAsia="Times New Roman" w:hAnsi="Liberation Serif" w:cs="Courier New"/>
        </w:rPr>
        <w:t>Валетина</w:t>
      </w:r>
      <w:proofErr w:type="spellEnd"/>
      <w:r w:rsidR="003F1D1D">
        <w:rPr>
          <w:rFonts w:ascii="Liberation Serif" w:eastAsia="Times New Roman" w:hAnsi="Liberation Serif" w:cs="Courier New"/>
        </w:rPr>
        <w:t xml:space="preserve"> Г.Р., </w:t>
      </w:r>
      <w:proofErr w:type="spellStart"/>
      <w:r w:rsidR="003F1D1D">
        <w:rPr>
          <w:rFonts w:ascii="Liberation Serif" w:eastAsia="Times New Roman" w:hAnsi="Liberation Serif" w:cs="Courier New"/>
        </w:rPr>
        <w:t>Худорожкова</w:t>
      </w:r>
      <w:proofErr w:type="spellEnd"/>
      <w:r w:rsidR="003F1D1D">
        <w:rPr>
          <w:rFonts w:ascii="Liberation Serif" w:eastAsia="Times New Roman" w:hAnsi="Liberation Serif" w:cs="Courier New"/>
        </w:rPr>
        <w:t xml:space="preserve"> Н.Г.</w:t>
      </w:r>
      <w:r w:rsidR="007262AD">
        <w:rPr>
          <w:rFonts w:ascii="Liberation Serif" w:eastAsia="Times New Roman" w:hAnsi="Liberation Serif" w:cs="Courier New"/>
        </w:rPr>
        <w:t xml:space="preserve">, </w:t>
      </w:r>
      <w:proofErr w:type="spellStart"/>
      <w:r w:rsidR="007262AD">
        <w:rPr>
          <w:rFonts w:ascii="Liberation Serif" w:eastAsia="Times New Roman" w:hAnsi="Liberation Serif" w:cs="Courier New"/>
        </w:rPr>
        <w:t>К</w:t>
      </w:r>
      <w:r w:rsidR="0034643E">
        <w:rPr>
          <w:rFonts w:ascii="Liberation Serif" w:eastAsia="Times New Roman" w:hAnsi="Liberation Serif" w:cs="Courier New"/>
        </w:rPr>
        <w:t>а</w:t>
      </w:r>
      <w:r w:rsidR="007262AD">
        <w:rPr>
          <w:rFonts w:ascii="Liberation Serif" w:eastAsia="Times New Roman" w:hAnsi="Liberation Serif" w:cs="Courier New"/>
        </w:rPr>
        <w:t>нурина</w:t>
      </w:r>
      <w:proofErr w:type="spellEnd"/>
      <w:r w:rsidR="007262AD">
        <w:rPr>
          <w:rFonts w:ascii="Liberation Serif" w:eastAsia="Times New Roman" w:hAnsi="Liberation Serif" w:cs="Courier New"/>
        </w:rPr>
        <w:t xml:space="preserve"> О.М.</w:t>
      </w:r>
      <w:r w:rsidR="0034643E">
        <w:rPr>
          <w:rFonts w:ascii="Liberation Serif" w:eastAsia="Times New Roman" w:hAnsi="Liberation Serif" w:cs="Courier New"/>
        </w:rPr>
        <w:t>, Стрельникова Е.</w:t>
      </w:r>
      <w:r w:rsidR="00F96203">
        <w:rPr>
          <w:rFonts w:ascii="Liberation Serif" w:eastAsia="Times New Roman" w:hAnsi="Liberation Serif" w:cs="Courier New"/>
        </w:rPr>
        <w:t>М.</w:t>
      </w:r>
    </w:p>
    <w:p w:rsidR="00C959C1" w:rsidRPr="007F7B35" w:rsidRDefault="00C959C1" w:rsidP="00C959C1">
      <w:pPr>
        <w:adjustRightInd/>
        <w:ind w:left="2977"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(наименование инициатора проекта; в случае, если инициатором выступает инициативная группа, указать фамилии и инициалы каждого члена инициативной группы)</w:t>
      </w:r>
    </w:p>
    <w:p w:rsidR="00C959C1" w:rsidRPr="007F7B35" w:rsidRDefault="00C959C1" w:rsidP="00C959C1">
      <w:pPr>
        <w:adjustRightInd/>
        <w:ind w:firstLine="567"/>
        <w:jc w:val="left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2.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Сведения об инициаторе проекта (представителе инициатора проекта):</w:t>
      </w:r>
    </w:p>
    <w:p w:rsidR="00C959C1" w:rsidRPr="00E84BAD" w:rsidRDefault="00C959C1" w:rsidP="00E84BAD">
      <w:pPr>
        <w:adjustRightInd/>
        <w:ind w:firstLine="567"/>
        <w:jc w:val="left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2.1.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Фамилия, имя, отчество (последнее – при наличии) </w:t>
      </w:r>
      <w:r w:rsidR="00E84BAD">
        <w:rPr>
          <w:rFonts w:ascii="Liberation Serif" w:eastAsia="Times New Roman" w:hAnsi="Liberation Serif" w:cs="Courier New"/>
        </w:rPr>
        <w:t>Марина Галина Николаевна</w:t>
      </w:r>
      <w:r w:rsidR="00472EA4">
        <w:rPr>
          <w:rFonts w:ascii="Liberation Serif" w:eastAsia="Times New Roman" w:hAnsi="Liberation Serif" w:cs="Courier New"/>
        </w:rPr>
        <w:t>.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E84BAD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3.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Описание проблемы, решение которой имеет приоритетное значение для жителей городского округа Верхняя Пышма: </w:t>
      </w:r>
      <w:r w:rsidR="00E84BAD">
        <w:rPr>
          <w:rFonts w:ascii="Liberation Serif" w:eastAsia="Times New Roman" w:hAnsi="Liberation Serif" w:cs="Courier New"/>
        </w:rPr>
        <w:t>Поселок Красный занимает большую и обширную территорию.</w:t>
      </w:r>
      <w:r w:rsidR="000C042B">
        <w:rPr>
          <w:rFonts w:ascii="Liberation Serif" w:eastAsia="Times New Roman" w:hAnsi="Liberation Serif" w:cs="Courier New"/>
        </w:rPr>
        <w:t xml:space="preserve"> </w:t>
      </w:r>
      <w:r w:rsidR="00FE547B">
        <w:rPr>
          <w:rFonts w:ascii="Liberation Serif" w:eastAsia="Times New Roman" w:hAnsi="Liberation Serif" w:cs="Courier New"/>
        </w:rPr>
        <w:t xml:space="preserve">Инфраструктура поселка развита слабо, а в особенности не хватает современных благоустроенных детских площадок. </w:t>
      </w:r>
      <w:r w:rsidR="00E61669">
        <w:rPr>
          <w:rFonts w:ascii="Liberation Serif" w:eastAsia="Times New Roman" w:hAnsi="Liberation Serif" w:cs="Courier New"/>
        </w:rPr>
        <w:t>Так как большую часть посел</w:t>
      </w:r>
      <w:r w:rsidR="000C042B">
        <w:rPr>
          <w:rFonts w:ascii="Liberation Serif" w:eastAsia="Times New Roman" w:hAnsi="Liberation Serif" w:cs="Courier New"/>
        </w:rPr>
        <w:t>к</w:t>
      </w:r>
      <w:r w:rsidR="00E61669">
        <w:rPr>
          <w:rFonts w:ascii="Liberation Serif" w:eastAsia="Times New Roman" w:hAnsi="Liberation Serif" w:cs="Courier New"/>
        </w:rPr>
        <w:t>а</w:t>
      </w:r>
      <w:r w:rsidR="000C042B">
        <w:rPr>
          <w:rFonts w:ascii="Liberation Serif" w:eastAsia="Times New Roman" w:hAnsi="Liberation Serif" w:cs="Courier New"/>
        </w:rPr>
        <w:t xml:space="preserve"> </w:t>
      </w:r>
      <w:r w:rsidR="00E61669">
        <w:rPr>
          <w:rFonts w:ascii="Liberation Serif" w:eastAsia="Times New Roman" w:hAnsi="Liberation Serif" w:cs="Courier New"/>
        </w:rPr>
        <w:t xml:space="preserve">занимает </w:t>
      </w:r>
      <w:r w:rsidR="000C042B">
        <w:rPr>
          <w:rFonts w:ascii="Liberation Serif" w:eastAsia="Times New Roman" w:hAnsi="Liberation Serif" w:cs="Courier New"/>
        </w:rPr>
        <w:t>частн</w:t>
      </w:r>
      <w:r w:rsidR="00E61669">
        <w:rPr>
          <w:rFonts w:ascii="Liberation Serif" w:eastAsia="Times New Roman" w:hAnsi="Liberation Serif" w:cs="Courier New"/>
        </w:rPr>
        <w:t>ый</w:t>
      </w:r>
      <w:r w:rsidR="000C042B">
        <w:rPr>
          <w:rFonts w:ascii="Liberation Serif" w:eastAsia="Times New Roman" w:hAnsi="Liberation Serif" w:cs="Courier New"/>
        </w:rPr>
        <w:t xml:space="preserve"> сектор</w:t>
      </w:r>
      <w:r w:rsidR="00E61669">
        <w:rPr>
          <w:rFonts w:ascii="Liberation Serif" w:eastAsia="Times New Roman" w:hAnsi="Liberation Serif" w:cs="Courier New"/>
        </w:rPr>
        <w:t xml:space="preserve">, и в нем нет специальных отведенных и оборудованных мест для игр детей. </w:t>
      </w:r>
      <w:r w:rsidR="004B391E">
        <w:rPr>
          <w:rFonts w:ascii="Liberation Serif" w:eastAsia="Times New Roman" w:hAnsi="Liberation Serif" w:cs="Courier New"/>
        </w:rPr>
        <w:t xml:space="preserve"> В настоящее время некоторыми жителями частного сектора обустраиваются детские игровые площадки на территории своего участка, но не все граждане имеют возможность построить у себя на </w:t>
      </w:r>
      <w:r w:rsidR="00FE547B">
        <w:rPr>
          <w:rFonts w:ascii="Liberation Serif" w:eastAsia="Times New Roman" w:hAnsi="Liberation Serif" w:cs="Courier New"/>
        </w:rPr>
        <w:t>участке</w:t>
      </w:r>
      <w:r w:rsidR="004B391E">
        <w:rPr>
          <w:rFonts w:ascii="Liberation Serif" w:eastAsia="Times New Roman" w:hAnsi="Liberation Serif" w:cs="Courier New"/>
        </w:rPr>
        <w:t xml:space="preserve"> площадку для игр, любо из-за отсутствия средств, любо ввиду маленькой площади.</w:t>
      </w:r>
      <w:r w:rsidR="00E84BAD">
        <w:rPr>
          <w:rFonts w:ascii="Liberation Serif" w:eastAsia="Times New Roman" w:hAnsi="Liberation Serif" w:cs="Courier New"/>
        </w:rPr>
        <w:t xml:space="preserve"> </w:t>
      </w:r>
      <w:r w:rsidR="000C042B">
        <w:rPr>
          <w:rFonts w:ascii="Liberation Serif" w:eastAsia="Times New Roman" w:hAnsi="Liberation Serif" w:cs="Courier New"/>
        </w:rPr>
        <w:t xml:space="preserve">На данный момент основные объекты подобного рода организованы в центральной части поселка – это район многоэтажек, и жителям </w:t>
      </w:r>
      <w:r w:rsidR="004B391E">
        <w:rPr>
          <w:rFonts w:ascii="Liberation Serif" w:eastAsia="Times New Roman" w:hAnsi="Liberation Serif" w:cs="Courier New"/>
        </w:rPr>
        <w:t>имеющих детей, проживающих в</w:t>
      </w:r>
      <w:r w:rsidR="000C042B">
        <w:rPr>
          <w:rFonts w:ascii="Liberation Serif" w:eastAsia="Times New Roman" w:hAnsi="Liberation Serif" w:cs="Courier New"/>
        </w:rPr>
        <w:t xml:space="preserve"> частном секторе, </w:t>
      </w:r>
      <w:r w:rsidR="004B391E">
        <w:rPr>
          <w:rFonts w:ascii="Liberation Serif" w:eastAsia="Times New Roman" w:hAnsi="Liberation Serif" w:cs="Courier New"/>
        </w:rPr>
        <w:t>а в особенности гражданам с детьми младшего дошкольного возраста не представляется возможным посещать во время прогулки специально организованные места</w:t>
      </w:r>
      <w:r w:rsidR="00FE547B">
        <w:rPr>
          <w:rFonts w:ascii="Liberation Serif" w:eastAsia="Times New Roman" w:hAnsi="Liberation Serif" w:cs="Courier New"/>
        </w:rPr>
        <w:t xml:space="preserve"> </w:t>
      </w:r>
      <w:r w:rsidR="009B288B">
        <w:rPr>
          <w:rFonts w:ascii="Liberation Serif" w:eastAsia="Times New Roman" w:hAnsi="Liberation Serif" w:cs="Courier New"/>
        </w:rPr>
        <w:t>(далеко идти). А так</w:t>
      </w:r>
      <w:r w:rsidR="004B391E">
        <w:rPr>
          <w:rFonts w:ascii="Liberation Serif" w:eastAsia="Times New Roman" w:hAnsi="Liberation Serif" w:cs="Courier New"/>
        </w:rPr>
        <w:t xml:space="preserve">же детям более старшего возраста, которые самостоятельно гуляют, посещать </w:t>
      </w:r>
      <w:r w:rsidR="00FE547B">
        <w:rPr>
          <w:rFonts w:ascii="Liberation Serif" w:eastAsia="Times New Roman" w:hAnsi="Liberation Serif" w:cs="Courier New"/>
        </w:rPr>
        <w:t>имеющиеся</w:t>
      </w:r>
      <w:r w:rsidR="004B391E">
        <w:rPr>
          <w:rFonts w:ascii="Liberation Serif" w:eastAsia="Times New Roman" w:hAnsi="Liberation Serif" w:cs="Courier New"/>
        </w:rPr>
        <w:t xml:space="preserve"> площадки не удобно ввиду отдал</w:t>
      </w:r>
      <w:r w:rsidR="00FE547B">
        <w:rPr>
          <w:rFonts w:ascii="Liberation Serif" w:eastAsia="Times New Roman" w:hAnsi="Liberation Serif" w:cs="Courier New"/>
        </w:rPr>
        <w:t>ён</w:t>
      </w:r>
      <w:r w:rsidR="004B391E">
        <w:rPr>
          <w:rFonts w:ascii="Liberation Serif" w:eastAsia="Times New Roman" w:hAnsi="Liberation Serif" w:cs="Courier New"/>
        </w:rPr>
        <w:t>ного расположения.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E61669" w:rsidRDefault="00C959C1" w:rsidP="00C959C1">
      <w:pPr>
        <w:adjustRightInd/>
        <w:ind w:firstLine="567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4.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Территория городского округа Верхняя Пышма (части городского округа), в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границах которой планируется к реализации инициативный проект:</w:t>
      </w:r>
    </w:p>
    <w:p w:rsidR="00C959C1" w:rsidRPr="00B30088" w:rsidRDefault="00C959C1" w:rsidP="00C959C1">
      <w:pPr>
        <w:adjustRightInd/>
        <w:ind w:firstLine="567"/>
        <w:rPr>
          <w:rFonts w:ascii="Liberation Serif" w:eastAsia="Times New Roman" w:hAnsi="Liberation Serif" w:cs="Courier New"/>
        </w:rPr>
      </w:pPr>
      <w:r w:rsidRPr="00B30088">
        <w:rPr>
          <w:rFonts w:ascii="Liberation Serif" w:eastAsia="Times New Roman" w:hAnsi="Liberation Serif" w:cs="Courier New"/>
        </w:rPr>
        <w:t xml:space="preserve"> </w:t>
      </w:r>
      <w:r w:rsidR="00E84BAD" w:rsidRPr="00B30088">
        <w:rPr>
          <w:rFonts w:ascii="Liberation Serif" w:eastAsia="Times New Roman" w:hAnsi="Liberation Serif" w:cs="Courier New"/>
        </w:rPr>
        <w:t>п. Красный</w:t>
      </w:r>
      <w:r w:rsidR="00B82067">
        <w:rPr>
          <w:rFonts w:ascii="Liberation Serif" w:eastAsia="Times New Roman" w:hAnsi="Liberation Serif" w:cs="Courier New"/>
        </w:rPr>
        <w:t>,</w:t>
      </w:r>
      <w:r w:rsidR="00E84BAD" w:rsidRPr="00B30088">
        <w:rPr>
          <w:rFonts w:ascii="Liberation Serif" w:eastAsia="Times New Roman" w:hAnsi="Liberation Serif" w:cs="Courier New"/>
        </w:rPr>
        <w:t xml:space="preserve"> перекресток улиц Железнодорожная Уральская Лазурная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5.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>Обоснование предложений по решению проблемы, указанной в п. 3 инициативного проекта</w:t>
      </w:r>
    </w:p>
    <w:p w:rsidR="00FE547B" w:rsidRDefault="00C959C1" w:rsidP="00FE547B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5.1.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Вопросы местного значения или иные вопросы, право </w:t>
      </w:r>
      <w:r w:rsidR="009B288B" w:rsidRPr="007F7B35">
        <w:rPr>
          <w:rFonts w:ascii="Liberation Serif" w:eastAsia="Times New Roman" w:hAnsi="Liberation Serif" w:cs="Courier New"/>
        </w:rPr>
        <w:t>решения,</w:t>
      </w:r>
      <w:r w:rsidRPr="007F7B35">
        <w:rPr>
          <w:rFonts w:ascii="Liberation Serif" w:eastAsia="Times New Roman" w:hAnsi="Liberation Serif" w:cs="Courier New"/>
        </w:rPr>
        <w:t xml:space="preserve"> которых предоставлено органам местного самоуправления городского округа Верхняя Пышма, на решение которых направлен инициативный проект: </w:t>
      </w:r>
    </w:p>
    <w:p w:rsidR="00C959C1" w:rsidRPr="007F7B35" w:rsidRDefault="00FE547B" w:rsidP="00FE547B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В предполагаемом проекте заинтересованы </w:t>
      </w:r>
      <w:r w:rsidR="00D15BD0">
        <w:rPr>
          <w:rFonts w:ascii="Liberation Serif" w:eastAsia="Times New Roman" w:hAnsi="Liberation Serif" w:cs="Courier New"/>
        </w:rPr>
        <w:t>семьи,</w:t>
      </w:r>
      <w:r>
        <w:rPr>
          <w:rFonts w:ascii="Liberation Serif" w:eastAsia="Times New Roman" w:hAnsi="Liberation Serif" w:cs="Courier New"/>
        </w:rPr>
        <w:t xml:space="preserve"> имеющие одного и</w:t>
      </w:r>
      <w:r w:rsidR="00E61669">
        <w:rPr>
          <w:rFonts w:ascii="Liberation Serif" w:eastAsia="Times New Roman" w:hAnsi="Liberation Serif" w:cs="Courier New"/>
        </w:rPr>
        <w:t xml:space="preserve"> </w:t>
      </w:r>
      <w:r>
        <w:rPr>
          <w:rFonts w:ascii="Liberation Serif" w:eastAsia="Times New Roman" w:hAnsi="Liberation Serif" w:cs="Courier New"/>
        </w:rPr>
        <w:t xml:space="preserve">более ребенка разных возрастных групп, проживающих на улицах </w:t>
      </w:r>
      <w:r w:rsidR="009B288B">
        <w:rPr>
          <w:rFonts w:ascii="Liberation Serif" w:eastAsia="Times New Roman" w:hAnsi="Liberation Serif" w:cs="Courier New"/>
        </w:rPr>
        <w:t>Железнодорожная,</w:t>
      </w:r>
      <w:r>
        <w:rPr>
          <w:rFonts w:ascii="Liberation Serif" w:eastAsia="Times New Roman" w:hAnsi="Liberation Serif" w:cs="Courier New"/>
        </w:rPr>
        <w:t xml:space="preserve"> Уральская, Лазурная и прилегающим к ним улицам</w:t>
      </w:r>
      <w:r w:rsidR="00FB6F33">
        <w:rPr>
          <w:rFonts w:ascii="Liberation Serif" w:eastAsia="Times New Roman" w:hAnsi="Liberation Serif" w:cs="Courier New"/>
        </w:rPr>
        <w:t xml:space="preserve">. </w:t>
      </w:r>
    </w:p>
    <w:p w:rsidR="00FB6F33" w:rsidRDefault="00C959C1" w:rsidP="00FE547B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5.2.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 xml:space="preserve">Цели проекта: </w:t>
      </w:r>
    </w:p>
    <w:p w:rsidR="00C959C1" w:rsidRPr="007F7B35" w:rsidRDefault="00FE547B" w:rsidP="00FE547B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Создание всесезонных условий для кратковременного активного игрового досуга детей на открытом воздухе. Создание условий для укрепления психологического и </w:t>
      </w:r>
      <w:r w:rsidR="00FB6F33">
        <w:rPr>
          <w:rFonts w:ascii="Liberation Serif" w:eastAsia="Times New Roman" w:hAnsi="Liberation Serif" w:cs="Courier New"/>
        </w:rPr>
        <w:t>физического здоровья детей. Создание условий для социальной коммуникации детей вне дома. Повышение доступности для жителей поселка объектов социальной инфраструктуры.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5.3.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</w:rPr>
        <w:t>Предварительный расчет необходимых расходов на реализацию инициативного проекта:</w:t>
      </w:r>
    </w:p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  <w:sz w:val="16"/>
          <w:szCs w:val="16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822"/>
        <w:gridCol w:w="425"/>
        <w:gridCol w:w="709"/>
        <w:gridCol w:w="436"/>
        <w:gridCol w:w="1437"/>
        <w:gridCol w:w="605"/>
        <w:gridCol w:w="1152"/>
        <w:gridCol w:w="793"/>
      </w:tblGrid>
      <w:tr w:rsidR="00C959C1" w:rsidRPr="007F7B35" w:rsidTr="0035798F">
        <w:tc>
          <w:tcPr>
            <w:tcW w:w="421" w:type="dxa"/>
            <w:vMerge w:val="restart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№</w:t>
            </w:r>
          </w:p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Наименование расходов</w:t>
            </w:r>
          </w:p>
        </w:tc>
        <w:tc>
          <w:tcPr>
            <w:tcW w:w="1247" w:type="dxa"/>
            <w:gridSpan w:val="2"/>
            <w:vMerge w:val="restart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Общая стоимость</w:t>
            </w:r>
          </w:p>
        </w:tc>
        <w:tc>
          <w:tcPr>
            <w:tcW w:w="5132" w:type="dxa"/>
            <w:gridSpan w:val="6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Финансирование за счет</w:t>
            </w:r>
          </w:p>
        </w:tc>
      </w:tr>
      <w:tr w:rsidR="00C959C1" w:rsidRPr="007F7B35" w:rsidTr="0035798F">
        <w:tc>
          <w:tcPr>
            <w:tcW w:w="421" w:type="dxa"/>
            <w:vMerge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247" w:type="dxa"/>
            <w:gridSpan w:val="2"/>
            <w:vMerge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населения</w:t>
            </w:r>
          </w:p>
        </w:tc>
        <w:tc>
          <w:tcPr>
            <w:tcW w:w="2042" w:type="dxa"/>
            <w:gridSpan w:val="2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средств бюджета городского округа Верхняя Пышма</w:t>
            </w:r>
          </w:p>
        </w:tc>
        <w:tc>
          <w:tcPr>
            <w:tcW w:w="1945" w:type="dxa"/>
            <w:gridSpan w:val="2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alibri"/>
              </w:rPr>
              <w:t>иных источников (указать источники)</w:t>
            </w:r>
          </w:p>
        </w:tc>
      </w:tr>
      <w:tr w:rsidR="00C959C1" w:rsidRPr="007F7B35" w:rsidTr="0035798F">
        <w:tc>
          <w:tcPr>
            <w:tcW w:w="421" w:type="dxa"/>
            <w:vMerge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3118" w:type="dxa"/>
            <w:vMerge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822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425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709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436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1437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605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  <w:tc>
          <w:tcPr>
            <w:tcW w:w="1152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руб.</w:t>
            </w:r>
          </w:p>
        </w:tc>
        <w:tc>
          <w:tcPr>
            <w:tcW w:w="793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%</w:t>
            </w: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1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Разработка технической документации</w:t>
            </w:r>
          </w:p>
        </w:tc>
        <w:tc>
          <w:tcPr>
            <w:tcW w:w="82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2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 xml:space="preserve">Строительные работы (работы </w:t>
            </w:r>
            <w:r w:rsidRPr="007F7B35">
              <w:rPr>
                <w:rFonts w:ascii="Liberation Serif" w:eastAsia="Times New Roman" w:hAnsi="Liberation Serif" w:cs="Calibri"/>
              </w:rPr>
              <w:lastRenderedPageBreak/>
              <w:t>по реконструкции)</w:t>
            </w:r>
          </w:p>
        </w:tc>
        <w:tc>
          <w:tcPr>
            <w:tcW w:w="822" w:type="dxa"/>
            <w:vAlign w:val="center"/>
          </w:tcPr>
          <w:p w:rsidR="00C959C1" w:rsidRPr="007F7B35" w:rsidRDefault="00703FF7" w:rsidP="00733D93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lastRenderedPageBreak/>
              <w:t>3</w:t>
            </w:r>
            <w:r w:rsidR="00617CB3">
              <w:rPr>
                <w:rFonts w:ascii="Liberation Serif" w:eastAsia="Times New Roman" w:hAnsi="Liberation Serif" w:cs="Courier New"/>
              </w:rPr>
              <w:t>888</w:t>
            </w:r>
            <w:r w:rsidR="00733D93">
              <w:rPr>
                <w:rFonts w:ascii="Liberation Serif" w:eastAsia="Times New Roman" w:hAnsi="Liberation Serif" w:cs="Courier New"/>
              </w:rPr>
              <w:t>62</w:t>
            </w:r>
          </w:p>
        </w:tc>
        <w:tc>
          <w:tcPr>
            <w:tcW w:w="425" w:type="dxa"/>
            <w:vAlign w:val="center"/>
          </w:tcPr>
          <w:p w:rsidR="00C959C1" w:rsidRPr="007F7B35" w:rsidRDefault="0035798F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100</w:t>
            </w:r>
          </w:p>
        </w:tc>
        <w:tc>
          <w:tcPr>
            <w:tcW w:w="709" w:type="dxa"/>
            <w:vAlign w:val="center"/>
          </w:tcPr>
          <w:p w:rsidR="00C959C1" w:rsidRPr="007F7B35" w:rsidRDefault="00703FF7" w:rsidP="00733D93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</w:t>
            </w:r>
            <w:r w:rsidR="00617CB3">
              <w:rPr>
                <w:rFonts w:ascii="Liberation Serif" w:eastAsia="Times New Roman" w:hAnsi="Liberation Serif" w:cs="Courier New"/>
              </w:rPr>
              <w:t>88</w:t>
            </w:r>
            <w:r w:rsidR="00733D93">
              <w:rPr>
                <w:rFonts w:ascii="Liberation Serif" w:eastAsia="Times New Roman" w:hAnsi="Liberation Serif" w:cs="Courier New"/>
              </w:rPr>
              <w:t>62</w:t>
            </w:r>
          </w:p>
        </w:tc>
        <w:tc>
          <w:tcPr>
            <w:tcW w:w="436" w:type="dxa"/>
            <w:vAlign w:val="center"/>
          </w:tcPr>
          <w:p w:rsidR="00C959C1" w:rsidRPr="007F7B35" w:rsidRDefault="0035798F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10</w:t>
            </w:r>
          </w:p>
        </w:tc>
        <w:tc>
          <w:tcPr>
            <w:tcW w:w="1437" w:type="dxa"/>
            <w:vAlign w:val="center"/>
          </w:tcPr>
          <w:p w:rsidR="00C959C1" w:rsidRPr="007F7B35" w:rsidRDefault="0035798F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350000</w:t>
            </w:r>
          </w:p>
        </w:tc>
        <w:tc>
          <w:tcPr>
            <w:tcW w:w="605" w:type="dxa"/>
            <w:vAlign w:val="center"/>
          </w:tcPr>
          <w:p w:rsidR="00C959C1" w:rsidRPr="007F7B35" w:rsidRDefault="00617CB3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90</w:t>
            </w: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3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материалов</w:t>
            </w:r>
          </w:p>
        </w:tc>
        <w:tc>
          <w:tcPr>
            <w:tcW w:w="82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4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Приобретение оборудования</w:t>
            </w:r>
          </w:p>
        </w:tc>
        <w:tc>
          <w:tcPr>
            <w:tcW w:w="822" w:type="dxa"/>
            <w:vAlign w:val="center"/>
          </w:tcPr>
          <w:p w:rsidR="00C959C1" w:rsidRPr="007F7B35" w:rsidRDefault="00C959C1" w:rsidP="00E61669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C959C1" w:rsidRPr="007F7B35" w:rsidRDefault="00C959C1" w:rsidP="00E61669">
            <w:pPr>
              <w:adjustRightInd/>
              <w:ind w:left="-113" w:right="-103" w:firstLine="0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5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Технический надзор</w:t>
            </w:r>
          </w:p>
        </w:tc>
        <w:tc>
          <w:tcPr>
            <w:tcW w:w="82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421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6</w:t>
            </w:r>
          </w:p>
        </w:tc>
        <w:tc>
          <w:tcPr>
            <w:tcW w:w="3118" w:type="dxa"/>
          </w:tcPr>
          <w:p w:rsidR="00C959C1" w:rsidRPr="007F7B35" w:rsidRDefault="00C959C1" w:rsidP="004A409F">
            <w:pPr>
              <w:adjustRightInd/>
              <w:ind w:left="-113" w:right="-103" w:firstLine="0"/>
              <w:jc w:val="left"/>
              <w:rPr>
                <w:rFonts w:ascii="Liberation Serif" w:eastAsia="Times New Roman" w:hAnsi="Liberation Serif" w:cs="Calibri"/>
              </w:rPr>
            </w:pPr>
            <w:r w:rsidRPr="007F7B35">
              <w:rPr>
                <w:rFonts w:ascii="Liberation Serif" w:eastAsia="Times New Roman" w:hAnsi="Liberation Serif" w:cs="Calibri"/>
              </w:rPr>
              <w:t>Прочие расходы (описание)</w:t>
            </w:r>
          </w:p>
        </w:tc>
        <w:tc>
          <w:tcPr>
            <w:tcW w:w="82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436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  <w:tr w:rsidR="00C959C1" w:rsidRPr="007F7B35" w:rsidTr="0035798F">
        <w:tc>
          <w:tcPr>
            <w:tcW w:w="3539" w:type="dxa"/>
            <w:gridSpan w:val="2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 w:rsidRPr="007F7B35">
              <w:rPr>
                <w:rFonts w:ascii="Liberation Serif" w:eastAsia="Times New Roman" w:hAnsi="Liberation Serif" w:cs="Courier New"/>
              </w:rPr>
              <w:t>Итого:</w:t>
            </w:r>
          </w:p>
        </w:tc>
        <w:tc>
          <w:tcPr>
            <w:tcW w:w="822" w:type="dxa"/>
            <w:vAlign w:val="center"/>
          </w:tcPr>
          <w:p w:rsidR="00C959C1" w:rsidRPr="007F7B35" w:rsidRDefault="005A0DD0" w:rsidP="00733D93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3888</w:t>
            </w:r>
            <w:r w:rsidR="00733D93">
              <w:rPr>
                <w:rFonts w:ascii="Liberation Serif" w:eastAsia="Times New Roman" w:hAnsi="Liberation Serif" w:cs="Courier New"/>
              </w:rPr>
              <w:t>62</w:t>
            </w:r>
          </w:p>
        </w:tc>
        <w:tc>
          <w:tcPr>
            <w:tcW w:w="42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09" w:type="dxa"/>
            <w:vAlign w:val="center"/>
          </w:tcPr>
          <w:p w:rsidR="00C959C1" w:rsidRPr="007F7B35" w:rsidRDefault="00733D93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38862</w:t>
            </w:r>
          </w:p>
        </w:tc>
        <w:tc>
          <w:tcPr>
            <w:tcW w:w="436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437" w:type="dxa"/>
            <w:vAlign w:val="center"/>
          </w:tcPr>
          <w:p w:rsidR="00C959C1" w:rsidRPr="007F7B35" w:rsidRDefault="005A0DD0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  <w:r>
              <w:rPr>
                <w:rFonts w:ascii="Liberation Serif" w:eastAsia="Times New Roman" w:hAnsi="Liberation Serif" w:cs="Courier New"/>
              </w:rPr>
              <w:t>350000</w:t>
            </w:r>
          </w:p>
        </w:tc>
        <w:tc>
          <w:tcPr>
            <w:tcW w:w="605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1152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  <w:tc>
          <w:tcPr>
            <w:tcW w:w="793" w:type="dxa"/>
            <w:vAlign w:val="center"/>
          </w:tcPr>
          <w:p w:rsidR="00C959C1" w:rsidRPr="007F7B35" w:rsidRDefault="00C959C1" w:rsidP="004A409F">
            <w:pPr>
              <w:adjustRightInd/>
              <w:ind w:left="-113" w:right="-103" w:firstLine="0"/>
              <w:jc w:val="center"/>
              <w:rPr>
                <w:rFonts w:ascii="Liberation Serif" w:eastAsia="Times New Roman" w:hAnsi="Liberation Serif" w:cs="Courier New"/>
              </w:rPr>
            </w:pPr>
          </w:p>
        </w:tc>
      </w:tr>
    </w:tbl>
    <w:p w:rsidR="00C959C1" w:rsidRPr="007F7B35" w:rsidRDefault="00C959C1" w:rsidP="00C959C1">
      <w:pPr>
        <w:adjustRightInd/>
        <w:ind w:firstLine="567"/>
        <w:rPr>
          <w:rFonts w:ascii="Liberation Serif" w:eastAsia="Times New Roman" w:hAnsi="Liberation Serif" w:cs="Courier New"/>
        </w:rPr>
      </w:pPr>
    </w:p>
    <w:p w:rsidR="00FB6F33" w:rsidRDefault="00C959C1" w:rsidP="00FB6F33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5.4. Планируемые результаты реализации инициативного проекта:</w:t>
      </w:r>
    </w:p>
    <w:p w:rsidR="005F30EE" w:rsidRDefault="005F30EE" w:rsidP="00FB6F33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Оснащенная специальным оборудованием детская игровая площадка</w:t>
      </w:r>
      <w:r w:rsidR="007262AD">
        <w:rPr>
          <w:rFonts w:ascii="Liberation Serif" w:eastAsia="Times New Roman" w:hAnsi="Liberation Serif" w:cs="Courier New"/>
        </w:rPr>
        <w:t xml:space="preserve"> в частном секторе</w:t>
      </w:r>
      <w:r>
        <w:rPr>
          <w:rFonts w:ascii="Liberation Serif" w:eastAsia="Times New Roman" w:hAnsi="Liberation Serif" w:cs="Courier New"/>
        </w:rPr>
        <w:t>, в отдаленной от центральной части поселка</w:t>
      </w:r>
      <w:r w:rsidR="007262AD">
        <w:rPr>
          <w:rFonts w:ascii="Liberation Serif" w:eastAsia="Times New Roman" w:hAnsi="Liberation Serif" w:cs="Courier New"/>
        </w:rPr>
        <w:t>.</w:t>
      </w:r>
    </w:p>
    <w:p w:rsidR="00C959C1" w:rsidRDefault="00C959C1" w:rsidP="005F30EE">
      <w:pPr>
        <w:adjustRightInd/>
        <w:ind w:firstLine="567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5.5. Описание ожидаемого результата (ожидаемых результатов) реализации инициативного проекта</w:t>
      </w:r>
      <w:r w:rsidR="005F30EE">
        <w:rPr>
          <w:rFonts w:ascii="Liberation Serif" w:eastAsia="Times New Roman" w:hAnsi="Liberation Serif" w:cs="Courier New"/>
        </w:rPr>
        <w:t>:</w:t>
      </w:r>
      <w:r w:rsidRPr="007F7B35">
        <w:rPr>
          <w:rFonts w:ascii="Liberation Serif" w:eastAsia="Times New Roman" w:hAnsi="Liberation Serif" w:cs="Courier New"/>
        </w:rPr>
        <w:t xml:space="preserve"> </w:t>
      </w:r>
    </w:p>
    <w:p w:rsidR="005F30EE" w:rsidRDefault="005F30EE" w:rsidP="005F30EE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Реализовав данный проект </w:t>
      </w:r>
      <w:r w:rsidR="00385F2F">
        <w:rPr>
          <w:rFonts w:ascii="Liberation Serif" w:eastAsia="Times New Roman" w:hAnsi="Liberation Serif" w:cs="Courier New"/>
        </w:rPr>
        <w:t>жители,</w:t>
      </w:r>
      <w:r>
        <w:rPr>
          <w:rFonts w:ascii="Liberation Serif" w:eastAsia="Times New Roman" w:hAnsi="Liberation Serif" w:cs="Courier New"/>
        </w:rPr>
        <w:t xml:space="preserve"> проживающие на улицах Железнодорожная, Лазурная, Уральская и соседних улиц поселка получат:</w:t>
      </w:r>
    </w:p>
    <w:p w:rsidR="005F30EE" w:rsidRDefault="005F30EE" w:rsidP="005F30EE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- специализированную площадку для </w:t>
      </w:r>
      <w:r w:rsidR="00E61669">
        <w:rPr>
          <w:rFonts w:ascii="Liberation Serif" w:eastAsia="Times New Roman" w:hAnsi="Liberation Serif" w:cs="Courier New"/>
        </w:rPr>
        <w:t xml:space="preserve">кратковременных </w:t>
      </w:r>
      <w:r>
        <w:rPr>
          <w:rFonts w:ascii="Liberation Serif" w:eastAsia="Times New Roman" w:hAnsi="Liberation Serif" w:cs="Courier New"/>
        </w:rPr>
        <w:t>прогулок и игр детей на свежем воздухе, разных возрастных групп</w:t>
      </w:r>
    </w:p>
    <w:p w:rsidR="005F30EE" w:rsidRDefault="005F30EE" w:rsidP="005F30EE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- возможность проведения совместных мероприятий для взрослых и детей </w:t>
      </w:r>
    </w:p>
    <w:p w:rsidR="005F30EE" w:rsidRPr="007F7B35" w:rsidRDefault="005F30EE" w:rsidP="005F30EE">
      <w:pPr>
        <w:adjustRightInd/>
        <w:ind w:firstLine="567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- благоустроенную современную общественную территорию, которая не может не порадовать жителей своей значимостью и пользой</w:t>
      </w:r>
      <w:r w:rsidR="00E61669">
        <w:rPr>
          <w:rFonts w:ascii="Liberation Serif" w:eastAsia="Times New Roman" w:hAnsi="Liberation Serif" w:cs="Courier New"/>
        </w:rPr>
        <w:t>.</w:t>
      </w:r>
      <w:r>
        <w:rPr>
          <w:rFonts w:ascii="Liberation Serif" w:eastAsia="Times New Roman" w:hAnsi="Liberation Serif" w:cs="Courier New"/>
        </w:rPr>
        <w:t xml:space="preserve"> </w:t>
      </w:r>
    </w:p>
    <w:p w:rsidR="005F30EE" w:rsidRPr="007F7B35" w:rsidRDefault="005F30EE" w:rsidP="005F30EE">
      <w:pPr>
        <w:adjustRightInd/>
        <w:ind w:firstLine="567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6.</w:t>
      </w:r>
      <w:r w:rsidRPr="007F7B35">
        <w:rPr>
          <w:rFonts w:ascii="Liberation Serif" w:hAnsi="Liberation Serif" w:cs="Liberation Serif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Планируемые сроки реализации инициативного проекта: </w:t>
      </w:r>
    </w:p>
    <w:p w:rsidR="008A7C6D" w:rsidRDefault="008A7C6D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bookmarkStart w:id="0" w:name="_GoBack"/>
      <w:bookmarkEnd w:id="0"/>
      <w:r w:rsidRPr="008A7C6D">
        <w:rPr>
          <w:rFonts w:ascii="Liberation Serif" w:eastAsia="Times New Roman" w:hAnsi="Liberation Serif" w:cs="Courier New"/>
        </w:rPr>
        <w:t>3 квартал 2021</w:t>
      </w:r>
      <w:r w:rsidR="00394911">
        <w:rPr>
          <w:rFonts w:ascii="Liberation Serif" w:eastAsia="Times New Roman" w:hAnsi="Liberation Serif" w:cs="Courier New"/>
        </w:rPr>
        <w:t xml:space="preserve"> </w:t>
      </w:r>
      <w:r w:rsidRPr="00394911">
        <w:rPr>
          <w:rFonts w:ascii="Liberation Serif" w:eastAsia="Times New Roman" w:hAnsi="Liberation Serif" w:cs="Courier New"/>
        </w:rPr>
        <w:t>г</w:t>
      </w:r>
      <w:r w:rsidR="00394911" w:rsidRPr="00394911">
        <w:rPr>
          <w:rFonts w:ascii="Liberation Serif" w:eastAsia="Times New Roman" w:hAnsi="Liberation Serif" w:cs="Courier New"/>
        </w:rPr>
        <w:t>ода</w:t>
      </w:r>
    </w:p>
    <w:p w:rsidR="00394911" w:rsidRPr="00394911" w:rsidRDefault="0039491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7.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Применение при реализации проекта новых эффективных технических решений, технологий, материалов, конструкций и оборудования (нужное подчеркнуть):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6.1. не применяются;</w:t>
      </w:r>
    </w:p>
    <w:p w:rsidR="00C959C1" w:rsidRDefault="00C959C1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6.2. применяются (указать, какие именно) </w:t>
      </w:r>
    </w:p>
    <w:p w:rsidR="008A7C6D" w:rsidRPr="007F7B35" w:rsidRDefault="008A7C6D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Специализированное оборудование для детских площадок: горка </w:t>
      </w:r>
      <w:proofErr w:type="spellStart"/>
      <w:r>
        <w:rPr>
          <w:rFonts w:ascii="Liberation Serif" w:eastAsia="Times New Roman" w:hAnsi="Liberation Serif" w:cs="Courier New"/>
        </w:rPr>
        <w:t>лазелка</w:t>
      </w:r>
      <w:proofErr w:type="spellEnd"/>
      <w:r>
        <w:rPr>
          <w:rFonts w:ascii="Liberation Serif" w:eastAsia="Times New Roman" w:hAnsi="Liberation Serif" w:cs="Courier New"/>
        </w:rPr>
        <w:t xml:space="preserve">, спортивный комплекс, отдельные качели, </w:t>
      </w:r>
      <w:r w:rsidR="004F1948">
        <w:rPr>
          <w:rFonts w:ascii="Liberation Serif" w:eastAsia="Times New Roman" w:hAnsi="Liberation Serif" w:cs="Courier New"/>
        </w:rPr>
        <w:t>качели</w:t>
      </w:r>
      <w:r>
        <w:rPr>
          <w:rFonts w:ascii="Liberation Serif" w:eastAsia="Times New Roman" w:hAnsi="Liberation Serif" w:cs="Courier New"/>
        </w:rPr>
        <w:t xml:space="preserve"> балансир, набор урна скамейка, ограждение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8.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Информация об объектах недвижимого имущества, предлагаемых к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использованию в рамках реализации инициативного проекта</w:t>
      </w:r>
    </w:p>
    <w:p w:rsidR="00C959C1" w:rsidRDefault="00C959C1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8.1. Общая характеристика объекта </w:t>
      </w:r>
    </w:p>
    <w:p w:rsidR="008A7C6D" w:rsidRDefault="008A7C6D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Земельный участок </w:t>
      </w:r>
      <w:r w:rsidR="005A0DD0">
        <w:rPr>
          <w:rFonts w:ascii="Liberation Serif" w:eastAsia="Times New Roman" w:hAnsi="Liberation Serif" w:cs="Courier New"/>
        </w:rPr>
        <w:t>по адресу п. Красный ул. Железнодорожная 7б</w:t>
      </w:r>
      <w:r>
        <w:rPr>
          <w:rFonts w:ascii="Liberation Serif" w:eastAsia="Times New Roman" w:hAnsi="Liberation Serif" w:cs="Courier New"/>
        </w:rPr>
        <w:t xml:space="preserve"> </w:t>
      </w:r>
    </w:p>
    <w:p w:rsidR="008A7C6D" w:rsidRPr="007F7B35" w:rsidRDefault="008A7C6D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Координаты объекта </w:t>
      </w:r>
      <w:r w:rsidR="005E64F5">
        <w:rPr>
          <w:rFonts w:ascii="Liberation Serif" w:eastAsia="Times New Roman" w:hAnsi="Liberation Serif" w:cs="Courier New"/>
        </w:rPr>
        <w:t>57.055198,60.694885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8.2. Дата постройки, текущее состояние объекта: ___________________________________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959C1" w:rsidRDefault="00C959C1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 xml:space="preserve">8.3. Информация о собственнике объекта: </w:t>
      </w:r>
    </w:p>
    <w:p w:rsidR="005A0DD0" w:rsidRDefault="005E64F5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Комитет Управлением имуществом г. Верхняя Пышма</w:t>
      </w:r>
    </w:p>
    <w:p w:rsidR="008A7C6D" w:rsidRPr="007F7B35" w:rsidRDefault="005A0DD0" w:rsidP="008A7C6D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 кадастровый номер 66:36:1301013:591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(к заявке рекомендуется приложить выписку из Единого государственного реестра недвижимости)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18"/>
          <w:szCs w:val="18"/>
        </w:rPr>
      </w:pPr>
    </w:p>
    <w:p w:rsidR="00C959C1" w:rsidRPr="007F7B35" w:rsidRDefault="00C959C1" w:rsidP="00C959C1">
      <w:pPr>
        <w:adjustRightInd/>
        <w:ind w:firstLine="851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9.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Наличие технической документации</w:t>
      </w:r>
      <w:r w:rsidRPr="007F7B35">
        <w:rPr>
          <w:rFonts w:ascii="Liberation Serif" w:eastAsia="Times New Roman" w:hAnsi="Liberation Serif" w:cs="Courier New"/>
        </w:rPr>
        <w:t xml:space="preserve"> ________________________________________ __________________________________________________________________________________</w:t>
      </w:r>
    </w:p>
    <w:p w:rsidR="00C959C1" w:rsidRPr="007F7B35" w:rsidRDefault="00C959C1" w:rsidP="00C959C1">
      <w:pPr>
        <w:adjustRightInd/>
        <w:ind w:firstLine="0"/>
        <w:jc w:val="center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  <w:sz w:val="18"/>
          <w:szCs w:val="18"/>
        </w:rPr>
        <w:t>(указать существующую или подготовленную техническую документацию, приложить копии документации к данной заявке)</w:t>
      </w:r>
    </w:p>
    <w:p w:rsidR="00C959C1" w:rsidRPr="007F7B35" w:rsidRDefault="00C959C1" w:rsidP="00C959C1">
      <w:pPr>
        <w:adjustRightInd/>
        <w:ind w:firstLine="0"/>
        <w:rPr>
          <w:rFonts w:ascii="Liberation Serif" w:eastAsia="Times New Roman" w:hAnsi="Liberation Serif" w:cs="Courier New"/>
          <w:sz w:val="18"/>
          <w:szCs w:val="18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__________________________________________________________________________________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b/>
          <w:sz w:val="18"/>
          <w:szCs w:val="18"/>
        </w:rPr>
      </w:pPr>
    </w:p>
    <w:p w:rsidR="00C959C1" w:rsidRPr="00703FF7" w:rsidRDefault="00C959C1" w:rsidP="005D65E2">
      <w:pPr>
        <w:adjustRightInd/>
        <w:ind w:firstLine="709"/>
        <w:rPr>
          <w:rFonts w:ascii="Liberation Serif" w:eastAsia="Times New Roman" w:hAnsi="Liberation Serif" w:cs="Courier New"/>
          <w:b/>
        </w:rPr>
      </w:pPr>
      <w:r w:rsidRPr="007F7B35">
        <w:rPr>
          <w:rFonts w:ascii="Liberation Serif" w:eastAsia="Times New Roman" w:hAnsi="Liberation Serif" w:cs="Courier New"/>
          <w:b/>
        </w:rPr>
        <w:t>10.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 xml:space="preserve">Предложения по эксплуатации и содержанию ожидаемого результата реализации инициативного проекта </w:t>
      </w:r>
    </w:p>
    <w:p w:rsidR="005D65E2" w:rsidRPr="005D65E2" w:rsidRDefault="005D65E2" w:rsidP="005D65E2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 xml:space="preserve">Инициативная группа предлагает принять детскую площадку на баланс </w:t>
      </w:r>
      <w:proofErr w:type="spellStart"/>
      <w:r>
        <w:rPr>
          <w:rFonts w:ascii="Liberation Serif" w:eastAsia="Times New Roman" w:hAnsi="Liberation Serif" w:cs="Courier New"/>
        </w:rPr>
        <w:t>Красненской</w:t>
      </w:r>
      <w:proofErr w:type="spellEnd"/>
      <w:r>
        <w:rPr>
          <w:rFonts w:ascii="Liberation Serif" w:eastAsia="Times New Roman" w:hAnsi="Liberation Serif" w:cs="Courier New"/>
        </w:rPr>
        <w:t xml:space="preserve"> поселковой администрации</w:t>
      </w:r>
    </w:p>
    <w:p w:rsidR="00C959C1" w:rsidRDefault="00C959C1" w:rsidP="005D65E2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  <w:b/>
        </w:rPr>
        <w:t>11.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="Times New Roman" w:hAnsi="Liberation Serif" w:cs="Courier New"/>
          <w:b/>
        </w:rPr>
        <w:t>Дополнительная информация и комментарии</w:t>
      </w:r>
      <w:r w:rsidRPr="007F7B35">
        <w:rPr>
          <w:rFonts w:ascii="Liberation Serif" w:eastAsia="Times New Roman" w:hAnsi="Liberation Serif" w:cs="Courier New"/>
        </w:rPr>
        <w:t xml:space="preserve"> </w:t>
      </w:r>
    </w:p>
    <w:p w:rsidR="005D65E2" w:rsidRPr="007F7B35" w:rsidRDefault="000F61E8" w:rsidP="005D65E2">
      <w:pPr>
        <w:adjustRightInd/>
        <w:ind w:firstLine="709"/>
        <w:rPr>
          <w:rFonts w:ascii="Liberation Serif" w:eastAsia="Times New Roman" w:hAnsi="Liberation Serif" w:cs="Courier New"/>
        </w:rPr>
      </w:pPr>
      <w:r>
        <w:rPr>
          <w:rFonts w:ascii="Liberation Serif" w:eastAsia="Times New Roman" w:hAnsi="Liberation Serif" w:cs="Courier New"/>
        </w:rPr>
        <w:t>В перспективе, так как площадь участка</w:t>
      </w:r>
      <w:r w:rsidR="005A0DD0">
        <w:rPr>
          <w:rFonts w:ascii="Liberation Serif" w:eastAsia="Times New Roman" w:hAnsi="Liberation Serif" w:cs="Courier New"/>
        </w:rPr>
        <w:t>,</w:t>
      </w:r>
      <w:r>
        <w:rPr>
          <w:rFonts w:ascii="Liberation Serif" w:eastAsia="Times New Roman" w:hAnsi="Liberation Serif" w:cs="Courier New"/>
        </w:rPr>
        <w:t xml:space="preserve"> где планируется разместить детскую игровую </w:t>
      </w:r>
      <w:r>
        <w:rPr>
          <w:rFonts w:ascii="Liberation Serif" w:eastAsia="Times New Roman" w:hAnsi="Liberation Serif" w:cs="Courier New"/>
        </w:rPr>
        <w:lastRenderedPageBreak/>
        <w:t xml:space="preserve">площадку, достаточно большая, то есть возможность организовать дополнительно спортивную площадку, участвуя в других инициативных проектах. 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  <w:sz w:val="20"/>
          <w:szCs w:val="20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Приложения: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1) протокол схода, собрания или конференции граждан, результаты опроса граждан и (или) подписные листы, подтверждающие поддержку инициативного проекта жителями городского округа Верхняя Пышма или его части;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2) копия протокола о создании инициативной группы (в случае создания инициативной группы);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3) расчет и обоснование предполагаемой стоимости проекта и (или) проектно-сметная (сметная) документация;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4) гарантийное письмо, подписанное инициатором проекта (представителем инициатора проекта), содержащее обязательства по обеспечению инициативных платежей и (или) добровольному имущественному участию и (или) по трудовому участию инициаторами проекта в реализации инициативного проекта в размере не менее 5 %;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5) документы, подтверждающие полномочия инициатора проекта (удостоверение старосты, решение об избрании председателя территориального общественного самоуправления);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6) презентационные материалы к инициативному проекту с использованием средств визуализации инициативного проекта (рекомендуется);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7) дополнительные материалы: чертежи, макеты, графические материалы и другие (рекомендуется).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Инициатор проекта (представитель инициатора проекта)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___________________________________________________________________________*</w:t>
      </w:r>
    </w:p>
    <w:p w:rsidR="00C959C1" w:rsidRPr="007F7B35" w:rsidRDefault="00C959C1" w:rsidP="00C959C1">
      <w:pPr>
        <w:adjustRightInd/>
        <w:ind w:firstLine="709"/>
        <w:jc w:val="center"/>
        <w:rPr>
          <w:rFonts w:ascii="Liberation Serif" w:eastAsia="Times New Roman" w:hAnsi="Liberation Serif" w:cs="Courier New"/>
          <w:sz w:val="20"/>
          <w:szCs w:val="20"/>
        </w:rPr>
      </w:pPr>
      <w:r w:rsidRPr="007F7B35">
        <w:rPr>
          <w:rFonts w:ascii="Liberation Serif" w:eastAsia="Times New Roman" w:hAnsi="Liberation Serif" w:cs="Courier New"/>
          <w:sz w:val="20"/>
          <w:szCs w:val="20"/>
        </w:rPr>
        <w:t>(фамилия, имя, отчество (последнее – при наличии), подпись)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  <w:r w:rsidRPr="007F7B35">
        <w:rPr>
          <w:rFonts w:ascii="Liberation Serif" w:eastAsia="Times New Roman" w:hAnsi="Liberation Serif" w:cs="Courier New"/>
        </w:rPr>
        <w:t>«__» ___________ 20__ года</w:t>
      </w: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adjustRightInd/>
        <w:ind w:firstLine="709"/>
        <w:rPr>
          <w:rFonts w:ascii="Liberation Serif" w:eastAsia="Times New Roman" w:hAnsi="Liberation Serif" w:cs="Courier New"/>
        </w:rPr>
      </w:pPr>
    </w:p>
    <w:p w:rsidR="00C959C1" w:rsidRPr="007F7B35" w:rsidRDefault="00C959C1" w:rsidP="00C959C1">
      <w:pPr>
        <w:widowControl/>
        <w:autoSpaceDE/>
        <w:autoSpaceDN/>
        <w:adjustRightInd/>
        <w:ind w:firstLine="0"/>
        <w:rPr>
          <w:rFonts w:ascii="Liberation Serif" w:eastAsiaTheme="minorHAnsi" w:hAnsi="Liberation Serif" w:cstheme="minorBidi"/>
          <w:lang w:eastAsia="en-US"/>
        </w:rPr>
      </w:pPr>
      <w:r w:rsidRPr="007F7B35">
        <w:rPr>
          <w:rFonts w:ascii="Liberation Serif" w:eastAsiaTheme="minorHAnsi" w:hAnsi="Liberation Serif" w:cstheme="minorBidi"/>
          <w:lang w:eastAsia="en-US"/>
        </w:rPr>
        <w:t>*Даю согласие на обработку своих персональных данных в соответствии со статьей 9 Федерального закона от 27 июля 2006 года №</w:t>
      </w:r>
      <w:r w:rsidRPr="007F7B35">
        <w:rPr>
          <w:rFonts w:ascii="Liberation Serif" w:eastAsia="Times New Roman" w:hAnsi="Liberation Serif" w:cs="Courier New"/>
        </w:rPr>
        <w:t> </w:t>
      </w:r>
      <w:r w:rsidRPr="007F7B35">
        <w:rPr>
          <w:rFonts w:ascii="Liberation Serif" w:eastAsiaTheme="minorHAnsi" w:hAnsi="Liberation Serif" w:cstheme="minorBidi"/>
          <w:lang w:eastAsia="en-US"/>
        </w:rPr>
        <w:t>152-ФЗ «О персональных данных».</w:t>
      </w:r>
    </w:p>
    <w:p w:rsidR="004F4875" w:rsidRDefault="004F4875"/>
    <w:sectPr w:rsidR="004F4875" w:rsidSect="007A286A">
      <w:headerReference w:type="default" r:id="rId6"/>
      <w:pgSz w:w="11907" w:h="16840" w:code="9"/>
      <w:pgMar w:top="567" w:right="567" w:bottom="567" w:left="1418" w:header="29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3E" w:rsidRDefault="0025513E" w:rsidP="00B74E52">
      <w:r>
        <w:separator/>
      </w:r>
    </w:p>
  </w:endnote>
  <w:endnote w:type="continuationSeparator" w:id="0">
    <w:p w:rsidR="0025513E" w:rsidRDefault="0025513E" w:rsidP="00B7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3E" w:rsidRDefault="0025513E" w:rsidP="00B74E52">
      <w:r>
        <w:separator/>
      </w:r>
    </w:p>
  </w:footnote>
  <w:footnote w:type="continuationSeparator" w:id="0">
    <w:p w:rsidR="0025513E" w:rsidRDefault="0025513E" w:rsidP="00B74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969593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2"/>
        <w:szCs w:val="22"/>
      </w:rPr>
    </w:sdtEndPr>
    <w:sdtContent>
      <w:p w:rsidR="00BD0B5B" w:rsidRPr="00AE2B31" w:rsidRDefault="002F674A">
        <w:pPr>
          <w:pStyle w:val="a3"/>
          <w:jc w:val="center"/>
          <w:rPr>
            <w:rFonts w:ascii="Liberation Serif" w:hAnsi="Liberation Serif" w:cs="Liberation Serif"/>
            <w:sz w:val="22"/>
            <w:szCs w:val="22"/>
          </w:rPr>
        </w:pPr>
        <w:r w:rsidRPr="00AE2B31">
          <w:rPr>
            <w:rFonts w:ascii="Liberation Serif" w:hAnsi="Liberation Serif" w:cs="Liberation Serif"/>
            <w:sz w:val="22"/>
            <w:szCs w:val="22"/>
          </w:rPr>
          <w:fldChar w:fldCharType="begin"/>
        </w:r>
        <w:r w:rsidR="001D3527" w:rsidRPr="00AE2B31">
          <w:rPr>
            <w:rFonts w:ascii="Liberation Serif" w:hAnsi="Liberation Serif" w:cs="Liberation Serif"/>
            <w:sz w:val="22"/>
            <w:szCs w:val="22"/>
          </w:rPr>
          <w:instrText>PAGE   \* MERGEFORMAT</w:instrTex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separate"/>
        </w:r>
        <w:r w:rsidR="002E371A">
          <w:rPr>
            <w:rFonts w:ascii="Liberation Serif" w:hAnsi="Liberation Serif" w:cs="Liberation Serif"/>
            <w:noProof/>
            <w:sz w:val="22"/>
            <w:szCs w:val="22"/>
          </w:rPr>
          <w:t>3</w:t>
        </w:r>
        <w:r w:rsidRPr="00AE2B31">
          <w:rPr>
            <w:rFonts w:ascii="Liberation Serif" w:hAnsi="Liberation Serif" w:cs="Liberation Serif"/>
            <w:sz w:val="22"/>
            <w:szCs w:val="22"/>
          </w:rPr>
          <w:fldChar w:fldCharType="end"/>
        </w:r>
      </w:p>
    </w:sdtContent>
  </w:sdt>
  <w:p w:rsidR="00BD0B5B" w:rsidRPr="00AE2B31" w:rsidRDefault="0025513E">
    <w:pPr>
      <w:pStyle w:val="a3"/>
      <w:rPr>
        <w:rFonts w:ascii="Liberation Serif" w:hAnsi="Liberation Serif" w:cs="Liberation Serif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9C1"/>
    <w:rsid w:val="000762A4"/>
    <w:rsid w:val="0009520B"/>
    <w:rsid w:val="000C042B"/>
    <w:rsid w:val="000C46A2"/>
    <w:rsid w:val="000F61E8"/>
    <w:rsid w:val="001020CB"/>
    <w:rsid w:val="001D3527"/>
    <w:rsid w:val="0025513E"/>
    <w:rsid w:val="002E371A"/>
    <w:rsid w:val="002F674A"/>
    <w:rsid w:val="0034643E"/>
    <w:rsid w:val="0035798F"/>
    <w:rsid w:val="00362501"/>
    <w:rsid w:val="00385F2F"/>
    <w:rsid w:val="00394911"/>
    <w:rsid w:val="003F1D1D"/>
    <w:rsid w:val="00472EA4"/>
    <w:rsid w:val="004B391E"/>
    <w:rsid w:val="004F1948"/>
    <w:rsid w:val="004F4875"/>
    <w:rsid w:val="0052188D"/>
    <w:rsid w:val="00522D48"/>
    <w:rsid w:val="005A0DD0"/>
    <w:rsid w:val="005A5F25"/>
    <w:rsid w:val="005D2A6F"/>
    <w:rsid w:val="005D65E2"/>
    <w:rsid w:val="005E64F5"/>
    <w:rsid w:val="005F30EE"/>
    <w:rsid w:val="00617CB3"/>
    <w:rsid w:val="00703FF7"/>
    <w:rsid w:val="007262AD"/>
    <w:rsid w:val="00733D93"/>
    <w:rsid w:val="00763A26"/>
    <w:rsid w:val="00856D2E"/>
    <w:rsid w:val="00885115"/>
    <w:rsid w:val="008A7C6D"/>
    <w:rsid w:val="00905890"/>
    <w:rsid w:val="009B288B"/>
    <w:rsid w:val="009B3ED1"/>
    <w:rsid w:val="00A254AF"/>
    <w:rsid w:val="00A70D73"/>
    <w:rsid w:val="00A80769"/>
    <w:rsid w:val="00A916FB"/>
    <w:rsid w:val="00AD1FCF"/>
    <w:rsid w:val="00B30088"/>
    <w:rsid w:val="00B74E52"/>
    <w:rsid w:val="00B82067"/>
    <w:rsid w:val="00C959C1"/>
    <w:rsid w:val="00CC2432"/>
    <w:rsid w:val="00D15BD0"/>
    <w:rsid w:val="00D3147C"/>
    <w:rsid w:val="00D56E01"/>
    <w:rsid w:val="00DA5CFC"/>
    <w:rsid w:val="00E236B2"/>
    <w:rsid w:val="00E61669"/>
    <w:rsid w:val="00E84BAD"/>
    <w:rsid w:val="00F949CF"/>
    <w:rsid w:val="00F96203"/>
    <w:rsid w:val="00FB6F33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DC83F-C9E3-45E9-BEC5-CB31460A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9C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9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59C1"/>
    <w:rPr>
      <w:rFonts w:ascii="Arial" w:eastAsiaTheme="minorEastAsia" w:hAnsi="Arial" w:cs="Arial"/>
      <w:sz w:val="24"/>
      <w:szCs w:val="24"/>
      <w:lang w:eastAsia="ru-RU"/>
    </w:rPr>
  </w:style>
  <w:style w:type="table" w:styleId="a5">
    <w:name w:val="Table Grid"/>
    <w:basedOn w:val="a1"/>
    <w:uiPriority w:val="39"/>
    <w:rsid w:val="00C959C1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7я</dc:creator>
  <cp:keywords/>
  <dc:description/>
  <cp:lastModifiedBy>Салеко Елена Васильевна</cp:lastModifiedBy>
  <cp:revision>26</cp:revision>
  <dcterms:created xsi:type="dcterms:W3CDTF">2021-05-24T04:44:00Z</dcterms:created>
  <dcterms:modified xsi:type="dcterms:W3CDTF">2021-06-15T06:54:00Z</dcterms:modified>
</cp:coreProperties>
</file>