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40868" w:rsidTr="00E40868">
        <w:trPr>
          <w:trHeight w:val="524"/>
        </w:trPr>
        <w:tc>
          <w:tcPr>
            <w:tcW w:w="9460" w:type="dxa"/>
            <w:gridSpan w:val="5"/>
            <w:hideMark/>
          </w:tcPr>
          <w:p w:rsidR="00E40868" w:rsidRDefault="00E408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40868" w:rsidRDefault="00E408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40868" w:rsidRDefault="00E4086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40868" w:rsidRDefault="00E4086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40868" w:rsidTr="00E40868">
        <w:trPr>
          <w:trHeight w:val="524"/>
        </w:trPr>
        <w:tc>
          <w:tcPr>
            <w:tcW w:w="284" w:type="dxa"/>
            <w:vAlign w:val="bottom"/>
            <w:hideMark/>
          </w:tcPr>
          <w:p w:rsidR="00E40868" w:rsidRDefault="00E4086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40868" w:rsidRDefault="00E408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E40868" w:rsidRDefault="00E408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40868" w:rsidRDefault="00E408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40868" w:rsidRDefault="00E4086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40868" w:rsidTr="00E40868">
        <w:trPr>
          <w:trHeight w:val="130"/>
        </w:trPr>
        <w:tc>
          <w:tcPr>
            <w:tcW w:w="9460" w:type="dxa"/>
            <w:gridSpan w:val="5"/>
          </w:tcPr>
          <w:p w:rsidR="00E40868" w:rsidRDefault="00E4086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40868" w:rsidTr="00E40868">
        <w:tc>
          <w:tcPr>
            <w:tcW w:w="9460" w:type="dxa"/>
            <w:gridSpan w:val="5"/>
          </w:tcPr>
          <w:p w:rsidR="00E40868" w:rsidRDefault="00E4086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40868" w:rsidRDefault="00E4086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40868" w:rsidRDefault="00E4086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40868" w:rsidTr="00E40868">
        <w:tc>
          <w:tcPr>
            <w:tcW w:w="9460" w:type="dxa"/>
            <w:gridSpan w:val="5"/>
            <w:hideMark/>
          </w:tcPr>
          <w:p w:rsidR="00E40868" w:rsidRDefault="00E4086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</w:r>
          </w:p>
        </w:tc>
      </w:tr>
      <w:tr w:rsidR="00E40868" w:rsidTr="00E40868">
        <w:tc>
          <w:tcPr>
            <w:tcW w:w="9460" w:type="dxa"/>
            <w:gridSpan w:val="5"/>
          </w:tcPr>
          <w:p w:rsidR="00E40868" w:rsidRDefault="00E4086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40868" w:rsidRDefault="00E4086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40868" w:rsidRDefault="00E40868" w:rsidP="00E408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 пунктом 2 статьи 78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руководствуясь частью 2 пункта 3 постановления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городского округа Верхняя Пышма, в целях реализации мероприятий подпрограммы № 1 «Развитие местного самоуправления на территории городского округа Верхняя Пышма до 2024 года» муниципальной программы «Совершенствование социально-экономической политики</w:t>
      </w:r>
      <w:proofErr w:type="gramEnd"/>
      <w:r>
        <w:rPr>
          <w:rFonts w:ascii="Liberation Serif" w:hAnsi="Liberation Serif"/>
          <w:sz w:val="28"/>
          <w:szCs w:val="28"/>
        </w:rPr>
        <w:t xml:space="preserve"> на территории городского округа Верхняя Пышма до 2024 года», утвержденной постановлением администрации городского округа Верхняя Пышма от 30.09.2014 № 1706, администрация городского округа</w:t>
      </w:r>
    </w:p>
    <w:p w:rsidR="00E40868" w:rsidRDefault="00E40868" w:rsidP="00E4086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40868" w:rsidRDefault="00E40868" w:rsidP="00E408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Порядок 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 (прилагается).</w:t>
      </w:r>
    </w:p>
    <w:p w:rsidR="00E40868" w:rsidRDefault="00E40868" w:rsidP="00E408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20.11.2018 № 1051 «Об утверждении Порядка 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</w:t>
      </w:r>
      <w:r>
        <w:rPr>
          <w:rFonts w:ascii="Liberation Serif" w:hAnsi="Liberation Serif"/>
          <w:sz w:val="28"/>
          <w:szCs w:val="28"/>
        </w:rPr>
        <w:lastRenderedPageBreak/>
        <w:t>сельскохозяйственной продукции».</w:t>
      </w:r>
    </w:p>
    <w:p w:rsidR="00E40868" w:rsidRDefault="00E40868" w:rsidP="00E4086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ф).</w:t>
      </w:r>
    </w:p>
    <w:p w:rsidR="00E40868" w:rsidRDefault="00E40868" w:rsidP="00E408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E40868" w:rsidRDefault="00E40868" w:rsidP="00E408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40868" w:rsidRDefault="00E40868" w:rsidP="00E4086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40868" w:rsidTr="00E40868">
        <w:tc>
          <w:tcPr>
            <w:tcW w:w="6237" w:type="dxa"/>
            <w:vAlign w:val="bottom"/>
            <w:hideMark/>
          </w:tcPr>
          <w:p w:rsidR="00E40868" w:rsidRDefault="00E4086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40868" w:rsidRDefault="00E4086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0868" w:rsidRDefault="00E40868" w:rsidP="00E40868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p w:rsidR="00EB630F" w:rsidRDefault="00EB630F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0"/>
      </w:tblGrid>
      <w:tr w:rsidR="00EB630F" w:rsidTr="00EB630F">
        <w:trPr>
          <w:trHeight w:val="1134"/>
        </w:trPr>
        <w:tc>
          <w:tcPr>
            <w:tcW w:w="5245" w:type="dxa"/>
          </w:tcPr>
          <w:p w:rsidR="00EB630F" w:rsidRDefault="00EB630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hideMark/>
          </w:tcPr>
          <w:p w:rsidR="00EB630F" w:rsidRDefault="00EB630F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УТВЕРЖДЕН</w:t>
            </w:r>
          </w:p>
          <w:p w:rsidR="00EB630F" w:rsidRDefault="00EB630F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постановлением администрации городского округа Верхняя Пышма</w:t>
            </w:r>
          </w:p>
          <w:p w:rsidR="00EB630F" w:rsidRDefault="00EB630F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от _____________ № _________</w:t>
            </w:r>
          </w:p>
        </w:tc>
      </w:tr>
    </w:tbl>
    <w:p w:rsidR="00EB630F" w:rsidRDefault="00EB630F" w:rsidP="00EB630F">
      <w:pPr>
        <w:widowControl w:val="0"/>
        <w:autoSpaceDE w:val="0"/>
        <w:autoSpaceDN w:val="0"/>
        <w:adjustRightInd w:val="0"/>
        <w:spacing w:before="108" w:after="108"/>
        <w:jc w:val="right"/>
        <w:outlineLvl w:val="0"/>
        <w:rPr>
          <w:rFonts w:ascii="Liberation Serif" w:hAnsi="Liberation Serif" w:cs="Times New Roman CYR"/>
          <w:bCs/>
          <w:color w:val="26282F"/>
        </w:rPr>
      </w:pPr>
    </w:p>
    <w:p w:rsidR="00EB630F" w:rsidRDefault="00EB630F" w:rsidP="00EB630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Liberation Serif"/>
          <w:b/>
          <w:bCs/>
          <w:color w:val="26282F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26282F"/>
          <w:sz w:val="28"/>
          <w:szCs w:val="28"/>
        </w:rPr>
        <w:t>Порядок</w:t>
      </w:r>
      <w:r>
        <w:rPr>
          <w:rFonts w:ascii="Liberation Serif" w:hAnsi="Liberation Serif" w:cs="Liberation Serif"/>
          <w:b/>
          <w:bCs/>
          <w:color w:val="26282F"/>
          <w:sz w:val="28"/>
          <w:szCs w:val="28"/>
        </w:rPr>
        <w:br/>
        <w:t xml:space="preserve">предоставления субсидий сельскохозяйственным товаропроизводителям городского округа Верхняя Пышма на </w:t>
      </w:r>
      <w:r>
        <w:rPr>
          <w:rFonts w:ascii="Liberation Serif" w:hAnsi="Liberation Serif" w:cs="Liberation Serif"/>
          <w:b/>
          <w:bCs/>
          <w:sz w:val="28"/>
          <w:szCs w:val="28"/>
        </w:rPr>
        <w:t>возмещение части затрат, связанных с участием в выставках (ярмарках), конкурсах сельскохозяйственной продукции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EB630F" w:rsidRDefault="00EB630F" w:rsidP="00EB630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Liberation Serif"/>
          <w:b/>
          <w:bCs/>
          <w:color w:val="26282F"/>
        </w:rPr>
      </w:pPr>
      <w:r>
        <w:rPr>
          <w:rFonts w:ascii="Liberation Serif" w:hAnsi="Liberation Serif" w:cs="Liberation Serif"/>
          <w:b/>
          <w:bCs/>
          <w:color w:val="26282F"/>
        </w:rPr>
        <w:t>1. Общие положения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1.1. </w:t>
      </w:r>
      <w:proofErr w:type="gramStart"/>
      <w:r>
        <w:rPr>
          <w:rFonts w:ascii="Liberation Serif" w:hAnsi="Liberation Serif" w:cs="Liberation Serif"/>
        </w:rPr>
        <w:t>Настоящий Порядок разработан в соответствии с пунктом 2 статьи 78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руководствуясь частью 2 пункта 3 постановления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</w:t>
      </w:r>
      <w:proofErr w:type="gramEnd"/>
      <w:r>
        <w:rPr>
          <w:rFonts w:ascii="Liberation Serif" w:hAnsi="Liberation Serif" w:cs="Liberation Serif"/>
        </w:rPr>
        <w:t xml:space="preserve"> </w:t>
      </w:r>
      <w:proofErr w:type="gramStart"/>
      <w:r>
        <w:rPr>
          <w:rFonts w:ascii="Liberation Serif" w:hAnsi="Liberation Serif" w:cs="Liberation Serif"/>
        </w:rPr>
        <w:t>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устанавливает цели, условия и порядок предоставления субсидии из бюджета городского округа Верхняя Пышма сельскохозяйственным товаропроизводителям городского округа Верхняя Пышма на возмещение части затрат, связанных с участием в выставках</w:t>
      </w:r>
      <w:proofErr w:type="gramEnd"/>
      <w:r>
        <w:rPr>
          <w:rFonts w:ascii="Liberation Serif" w:hAnsi="Liberation Serif" w:cs="Liberation Serif"/>
        </w:rPr>
        <w:t xml:space="preserve"> (</w:t>
      </w:r>
      <w:proofErr w:type="gramStart"/>
      <w:r>
        <w:rPr>
          <w:rFonts w:ascii="Liberation Serif" w:hAnsi="Liberation Serif" w:cs="Liberation Serif"/>
        </w:rPr>
        <w:t>ярмарках</w:t>
      </w:r>
      <w:proofErr w:type="gramEnd"/>
      <w:r>
        <w:rPr>
          <w:rFonts w:ascii="Liberation Serif" w:hAnsi="Liberation Serif" w:cs="Liberation Serif"/>
        </w:rPr>
        <w:t>), конкурсах сельскохозяйственной продукции.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1.2. </w:t>
      </w:r>
      <w:proofErr w:type="gramStart"/>
      <w:r>
        <w:rPr>
          <w:rFonts w:ascii="Liberation Serif" w:hAnsi="Liberation Serif" w:cs="Liberation Serif"/>
        </w:rPr>
        <w:t>Предоставление субсидии на возмещение затрат, связанных с участием в выставках (ярмарках), конкурсах сельскохозяйственной продукции (далее – субсидия) осуществляется за счет средств бюджета городского округа Верхняя Пышма (далее - местный бюджет) в целях реализации мероприятий подпрограммы 1 «Развитие местного самоуправления на территории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</w:t>
      </w:r>
      <w:proofErr w:type="gramEnd"/>
      <w:r>
        <w:rPr>
          <w:rFonts w:ascii="Liberation Serif" w:hAnsi="Liberation Serif" w:cs="Liberation Serif"/>
        </w:rPr>
        <w:t xml:space="preserve">», </w:t>
      </w:r>
      <w:proofErr w:type="gramStart"/>
      <w:r>
        <w:rPr>
          <w:rFonts w:ascii="Liberation Serif" w:hAnsi="Liberation Serif" w:cs="Liberation Serif"/>
        </w:rPr>
        <w:t>утвержденной постановлением администрации городского округа Верхняя Пышма от 30.09.2014 № 1706, по целевой статье «Предоставление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продукции» в пределах бюджетных ассигнований и доведенных лимитов бюджетных обязательств, утвержденных решением Думы городского округа Верхняя Пышма на указанные цели на текущий финансовый год.</w:t>
      </w:r>
      <w:proofErr w:type="gramEnd"/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1.3. Главным распорядителем бюджетных средств по предоставлению субсидии является администрация городского округа Верхняя Пышма (далее - Администрация).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</w:rPr>
        <w:t>1.4. Средства, полученные из бюджета городского округа Верхняя Пышма в форме субсидии, носят целевой характер и предоставляются для компенсации фактически произведенных и документально подтвержденных затрат по организации самостоятельной экспозиции или участию в экспозиции в региональных и муниципальных выставках, (ярмарках), конкурсах сельскохозяйственной продукции</w:t>
      </w:r>
      <w:r>
        <w:rPr>
          <w:rFonts w:ascii="Liberation Serif" w:hAnsi="Liberation Serif" w:cs="Liberation Serif"/>
          <w:i/>
        </w:rPr>
        <w:t>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1.5. Субсидии предоставляются при наличии средств, предусмотренных на </w:t>
      </w:r>
      <w:r>
        <w:rPr>
          <w:rFonts w:ascii="Liberation Serif" w:hAnsi="Liberation Serif" w:cs="Liberation Serif"/>
        </w:rPr>
        <w:lastRenderedPageBreak/>
        <w:t>возмещение части затрат, связанных с участием в выставках (ярмарках), конкурсах сельскохозяйственной продукции в местном бюджете на соответствующий финансовый год.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1.6. Предоставление субсидии осуществляется на основании отбора претендентов на получение субсидий, проводимого комиссией по предоставлению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 (далее – Комиссия). Состав и порядок организации работы Комиссии определяются Положением о Комиссии по предоставлению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продукции, утвержденным распоряжением администрации городского округа Верхняя Пышма.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1.7. </w:t>
      </w:r>
      <w:proofErr w:type="gramStart"/>
      <w:r>
        <w:rPr>
          <w:rFonts w:ascii="Liberation Serif" w:hAnsi="Liberation Serif" w:cs="Liberation Serif"/>
        </w:rPr>
        <w:t>Право на получение субсидий имеют юридические лица (за исключением государственных (муниципальных) учреждений), крестьянские (фермерские) хозяйства, индивидуальные предприниматели (далее – участники), удовлетворяющие следующим критериям отбора:</w:t>
      </w:r>
      <w:proofErr w:type="gramEnd"/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1) зарегистрированные в качестве юридического лица или индивидуального предпринимателя в порядке, установленном законодательством Российской Федерации, и состоящим на налоговом учете в территориальном налоговом органе городского округа Верхняя Пышма;</w:t>
      </w:r>
      <w:proofErr w:type="gramEnd"/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осуществляющие производственно-хозяйственную деятельность на территории городского округа Верхняя Пышма (т.е. фактический адрес производства находится на территории городского округа Верхняя Пышма);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наличие открытого счета в банке;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 участник на день опубликования информационного сообщения о проведении отбора претендентов на получение субсидии действует не менее года;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5) участие в выставках (ярмарках), конкурсах сельскохозяйственной продукции в текущем финансовом году;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6) наличие у участника обоснованных и документально подтвержденных затрат по организации самостоятельной экспозиции или участию в экспозиции в региональных и муниципальных выставках, (ярмарках), конкурсах сельскохозяйственной продукции;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7) предоставление участниками Организатору отбора пакета документов, установленного пунктом 2.6 настоящего Порядка.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1.8. Отбор проводится на основании заявок, направленных участниками, исходя из их соответствия критериям отбора и очередности поступления заявок на участие в отборе.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Право на получение субсидий имеют участники, прошедшие в соответствии с настоящим порядком отбор, признанные победителями отбора и заключившие с Администрацией соглашения о предоставлении субсидий (далее – получатель субсидии).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1.9. Сведения о субсидиях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 (проекта решения о внесении изменений в решение о бюджете).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EB630F" w:rsidRDefault="00EB630F" w:rsidP="00EB630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Liberation Serif"/>
          <w:b/>
          <w:bCs/>
          <w:color w:val="26282F"/>
        </w:rPr>
      </w:pPr>
      <w:r>
        <w:rPr>
          <w:rFonts w:ascii="Liberation Serif" w:hAnsi="Liberation Serif" w:cs="Liberation Serif"/>
          <w:b/>
          <w:bCs/>
          <w:color w:val="26282F"/>
        </w:rPr>
        <w:t xml:space="preserve">2. Порядок проведения отбора участников для предоставления субсидий 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2.1. Способом проведения отбора является запрос предложений. Отбор осуществляется путем рассмотрения заявок, направленных участниками, исходя из их соответствия критериям отбора, указанным в пункте 1.7 настоящего Порядка, и очередности поступления заявок на участие в отборе. 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Организатором отбора является Администрация. Фактические функции организации отбора выполняет Комитет экономики и муниципального заказа </w:t>
      </w:r>
      <w:r>
        <w:rPr>
          <w:rFonts w:ascii="Liberation Serif" w:hAnsi="Liberation Serif" w:cs="Liberation Serif"/>
        </w:rPr>
        <w:lastRenderedPageBreak/>
        <w:t>Администрации (далее - Организатор).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2.2. Объявление о проведении отбора (далее – объявление) не </w:t>
      </w:r>
      <w:proofErr w:type="gramStart"/>
      <w:r>
        <w:rPr>
          <w:rFonts w:ascii="Liberation Serif" w:hAnsi="Liberation Serif" w:cs="Liberation Serif"/>
        </w:rPr>
        <w:t>позднее</w:t>
      </w:r>
      <w:proofErr w:type="gramEnd"/>
      <w:r>
        <w:rPr>
          <w:rFonts w:ascii="Liberation Serif" w:hAnsi="Liberation Serif" w:cs="Liberation Serif"/>
        </w:rPr>
        <w:t xml:space="preserve"> чем за 7 календарных дней до начала приема заявок размещается в информационно-телекоммуникационной сети «Интернет» на официальном сайте Администрации </w:t>
      </w:r>
      <w:r>
        <w:rPr>
          <w:rFonts w:ascii="Liberation Serif" w:hAnsi="Liberation Serif" w:cs="Liberation Serif"/>
          <w:lang w:val="en-US"/>
        </w:rPr>
        <w:t>http</w:t>
      </w:r>
      <w:r>
        <w:rPr>
          <w:rFonts w:ascii="Liberation Serif" w:hAnsi="Liberation Serif" w:cs="Liberation Serif"/>
        </w:rPr>
        <w:t>://</w:t>
      </w:r>
      <w:r>
        <w:rPr>
          <w:rFonts w:ascii="Liberation Serif" w:hAnsi="Liberation Serif" w:cs="Liberation Serif"/>
          <w:lang w:val="en-US"/>
        </w:rPr>
        <w:t>movp</w:t>
      </w:r>
      <w:r>
        <w:rPr>
          <w:rFonts w:ascii="Liberation Serif" w:hAnsi="Liberation Serif" w:cs="Liberation Serif"/>
        </w:rPr>
        <w:t>.</w:t>
      </w:r>
      <w:proofErr w:type="spellStart"/>
      <w:r>
        <w:rPr>
          <w:rFonts w:ascii="Liberation Serif" w:hAnsi="Liberation Serif" w:cs="Liberation Serif"/>
          <w:lang w:val="en-US"/>
        </w:rPr>
        <w:t>ru</w:t>
      </w:r>
      <w:proofErr w:type="spellEnd"/>
      <w:r>
        <w:rPr>
          <w:rFonts w:ascii="Liberation Serif" w:hAnsi="Liberation Serif" w:cs="Liberation Serif"/>
        </w:rPr>
        <w:t>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Объявление включает в себя следующую информацию: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сроки проведения отбора (дата и время начала (окончания) подачи заявок участников отбора), которые не могут быть меньше 30 календарных дней, следующих за днем размещения объявления;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наименование, место нахождения, почтовый адрес, адрес электронной почты Организатора;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цели, результаты предоставления субсидии, под которыми понимаются завершенные действия с указанием точной даты завершения и конечного значения результатов;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 доменное имя, и (или) сетевой адрес, и (или) указатели страниц сайта в информационно-телекоммуникационной сети «Интернет», на котором обеспечивается проведение отбора;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5) требования к участникам отбора и перечень документов, представляемых участниками отбора для подтверждения их соответствия указанным требованиям;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6) порядок подачи заявок и требования, предъявляемые к форме и содержанию заявок;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7) порядок отзыва заявок, возврата заявок, </w:t>
      </w:r>
      <w:proofErr w:type="gramStart"/>
      <w:r>
        <w:rPr>
          <w:rFonts w:ascii="Liberation Serif" w:hAnsi="Liberation Serif" w:cs="Liberation Serif"/>
        </w:rPr>
        <w:t>определяющий</w:t>
      </w:r>
      <w:proofErr w:type="gramEnd"/>
      <w:r>
        <w:rPr>
          <w:rFonts w:ascii="Liberation Serif" w:hAnsi="Liberation Serif" w:cs="Liberation Serif"/>
        </w:rPr>
        <w:t xml:space="preserve"> в том числе основания для возврата заявок, внесения изменения в заявки;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8) правила рассмотрения заявок;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9) порядок предоставления участникам отбора разъяснений положений объявления, даты начала и окончания срока предоставления разъяснений;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10) срок, в течение которого победитель (победители) отбора должен (должны) подписать соглашение о предоставлении субсидии.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2.3. Субсидии предоставляются для компенсации фактически произведенных и документально подтвержденных затрат по организации самостоятельной экспозиции или участию в экспозиции в региональных и муниципальных выставках, (ярмарках), конкурсах сельскохозяйственной продукции.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2.4. Участник отбора на 1-е число месяца, предшествующего месяцу, в котором планируется проведение отбора, должен отвечать следующим требованиям: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у участника отбора отсутствует просроченная задолженность по возврату в местный бюджет субсидий, бюджетных инвестиций и иная просроченная задолженность перед местным бюджетом;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3)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отбора;</w:t>
      </w:r>
      <w:proofErr w:type="gramEnd"/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lastRenderedPageBreak/>
        <w:t>5)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rPr>
          <w:rFonts w:ascii="Liberation Serif" w:hAnsi="Liberation Serif" w:cs="Liberation Serif"/>
        </w:rPr>
        <w:t>), в совокупности превышает 50 процентов;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6) участник отбора не получает средства из местного бюджета в соответствии с иными муниципальными правовыми актами на цели, указанные в пункте 1.4. настоящего Порядка.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2.5. Для участия в отборе участники направляют Организатору в сроки, указанные в объявлении, заявку по форме согласно Приложению N 1 к настоящему Порядку и документы, указанные в пункте 2.6 настоящего Порядка.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2.6. К заявке прилагаются: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копия Устава участника, заверенная подписью руководителя и печатью;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декларация о соответствии предъявляемым требованиям, указанным в пункте 1.7 и подпунктах 3, 4, 5 пункта 2.4 настоящего Порядка (Приложение N 4 к настоящему Порядку);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информационная карта (Приложение № 2 к настоящему Порядку);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 копия свидетельства о государственной регистрации юридического лица, индивидуального предпринимателя;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5) копия свидетельства о постановке на налоговый учет;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6) справка налогового органа, подтверждающая отсутствие у участника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7) документ, подтверждающий назначение на должность руководителя или доверенность, уполномочивающая физическое лицо на подписание соглашения от лица участника;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8) справка </w:t>
      </w:r>
      <w:proofErr w:type="gramStart"/>
      <w:r>
        <w:rPr>
          <w:rFonts w:ascii="Liberation Serif" w:hAnsi="Liberation Serif" w:cs="Liberation Serif"/>
        </w:rPr>
        <w:t>о</w:t>
      </w:r>
      <w:proofErr w:type="gramEnd"/>
      <w:r>
        <w:rPr>
          <w:rFonts w:ascii="Liberation Serif" w:hAnsi="Liberation Serif" w:cs="Liberation Serif"/>
        </w:rPr>
        <w:t xml:space="preserve"> отсутствии просроченной задолженности по возврату в бюджет городского округа Верхняя Пышма субсидий, и иной просроченной задолженности перед бюджетом городского округа Верхняя Пышма (в свободной форме);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9) документы, подтверждающие расходы по доставке выставочных товаров (экспозиций) к месту проведения мероприятий (копия договора на транспортные перевозки, копии платежных документов на оплату горюче-смазочных материалов);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10) копии документов, подтверждающих аренду выставочных площадей (договор аренды);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11) документы, подтверждающие расходы на проживание в гостинице в месте проведения мероприятий;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12) документы, подтверждающие регистрационный сбор за участие в выставках (ярмарках), конкурсах сельскохозяйственной продукции;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13) документы, подтверждающие расходы по оплате за хранение продукции, предоставляемой на выставках (ярмарках), конкурсах сельскохозяйственной продукции;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14) документы, подтверждающие оплату за размещение информации и рекламы в официальном каталоге выставки (ярмарке), конкурсе сельскохозяйственной продукции;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15) документы, подтверждающие оплату услуг по оформлению стенда;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16) опись представленных документов.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Участник отбора несет ответственность за достоверность представленных сведений, содержащихся в заявке.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2.7. К заявке и документам, указанным в пункте 2.6 настоящего Порядка, предъявляются следующие требования: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1) заявка и прилагаемые к ней документы должны быть выполнены с использованием технических средств, без исправлений, неустановленных сокращений и формулировок, допускающих двоякое толкование;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заявка и копии документов должны быть прошиты, пронумерованы, подписанные уполномоченным лицом;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все представляемые копии документов должны быть заверены печатью участника отбора (при ее наличии).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Участник отбора вправе представить Организатору недостающие документы до окончания срока приема заявок, указанных в объявлении.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Поступившие заявки регистрируются Организатором в журнале регистрации заявок (Приложение N 5 к настоящему Порядку) в порядке их поступления.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Участник отбора вправе отозвать заявку до рассмотрения заявки Комиссией путем подачи письменного заявления об отзыве заявки, о чем в журнал регистрации заявок вносится соответствующая запись.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Заявки, поступившие Организатору после окончания срока приема заявок, указанного в объявлении, не регистрируются.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2.8. Организатор отбора направляет зарегистрированные заявки на рассмотрение Комиссии в течение 3 рабочих дней со дня окончания приема заявок.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2.9. Комиссия, состоящая из председателя, заместителя председателя, секретаря и членов Комиссии, в соответствии с очередностью регистрации заявок в журнале регистрации заявок </w:t>
      </w:r>
      <w:proofErr w:type="gramStart"/>
      <w:r>
        <w:rPr>
          <w:rFonts w:ascii="Liberation Serif" w:hAnsi="Liberation Serif" w:cs="Liberation Serif"/>
        </w:rPr>
        <w:t>рассматривает и оценивает</w:t>
      </w:r>
      <w:proofErr w:type="gramEnd"/>
      <w:r>
        <w:rPr>
          <w:rFonts w:ascii="Liberation Serif" w:hAnsi="Liberation Serif" w:cs="Liberation Serif"/>
        </w:rPr>
        <w:t xml:space="preserve"> заявки и документы, представленные участниками отбора на соответствие: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представленных заявок и документов требованиям, указанных в пунктах 2.5, 2.6 и 2.7 настоящего Порядка;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участников отбора – требованиям, указанным в пункте 1,7 и 2.4 настоящего Порядка. 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 результатам рассмотрения и оценки заявок и документов, указанных в части первой настоящего пункта, комиссия в отношении участника отбора принимает одно из следующих решений: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участник отбора соответствует требованиям, указанным в пункте 1.7 и 2.4 настоящего Порядка;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участник отбора не соответствует требованиям, указанным в пункте 1.7 и 2.4 настоящего Порядка.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2.10. По результатам рассмотрения и оценки заявок комиссией Организатор принимает одно из следующих решений: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признать участника отбора победителем отбора;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признать участника отбора не прошедшим отбор.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2.11. Основаниями для отклонения заявки и признания участника отбора не прошедшим отбор являются: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несоответствие участника отбора требованиям, установленным в пункте 1.7 и 2.4. настоящего Порядка;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несоответствие заявки и документов, представленных участником отбора, требованиям, указанным в пунктах 2.5, 2.6 и 2.7 настоящего Порядка.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недостоверность предоставленной участником отбора информации, несоблюдение типовых форм, установленных настоящим Порядком, заполнены не все графы и строки, допущены технические ошибки, опечатки и исправления, отсутствуют подписи и оттиски печатей, не заверены копии документов, документы подписаны лицом, не наделенным правом подписи;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 подача участником отбора заявок после даты или времени, определенных для подачи заявок в объявлении.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2.12. Отбор признается </w:t>
      </w:r>
      <w:proofErr w:type="gramStart"/>
      <w:r>
        <w:rPr>
          <w:rFonts w:ascii="Liberation Serif" w:hAnsi="Liberation Serif" w:cs="Liberation Serif"/>
        </w:rPr>
        <w:t>несостоявшимся</w:t>
      </w:r>
      <w:proofErr w:type="gramEnd"/>
      <w:r>
        <w:rPr>
          <w:rFonts w:ascii="Liberation Serif" w:hAnsi="Liberation Serif" w:cs="Liberation Serif"/>
        </w:rPr>
        <w:t xml:space="preserve"> в случае отсутствия заявок на участие в отборе либо признания всех участников отбора не прошедшими отбор.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2.13. Все решения Комиссии оформляются протоколом Комиссии, который </w:t>
      </w:r>
      <w:proofErr w:type="gramStart"/>
      <w:r>
        <w:rPr>
          <w:rFonts w:ascii="Liberation Serif" w:hAnsi="Liberation Serif" w:cs="Liberation Serif"/>
        </w:rPr>
        <w:t>готовится секретарем Комиссии и доводится</w:t>
      </w:r>
      <w:proofErr w:type="gramEnd"/>
      <w:r>
        <w:rPr>
          <w:rFonts w:ascii="Liberation Serif" w:hAnsi="Liberation Serif" w:cs="Liberation Serif"/>
        </w:rPr>
        <w:t xml:space="preserve"> до Организатора отбора в течение 3 рабочих дней с момента принятия решения. 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Участники уведомляются Организатором отбора о решениях Комиссии в течение 7 рабочих дней со дня принятия решений.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EB630F" w:rsidRDefault="00EB630F" w:rsidP="00EB630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hAnsi="Liberation Serif" w:cs="Liberation Serif"/>
          <w:b/>
          <w:bCs/>
          <w:color w:val="26282F"/>
        </w:rPr>
      </w:pPr>
      <w:r>
        <w:rPr>
          <w:rFonts w:ascii="Liberation Serif" w:hAnsi="Liberation Serif" w:cs="Liberation Serif"/>
          <w:b/>
          <w:bCs/>
          <w:color w:val="26282F"/>
        </w:rPr>
        <w:t>3. Условия и порядок предоставления субсидий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highlight w:val="yellow"/>
        </w:rPr>
      </w:pP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3.1. </w:t>
      </w:r>
      <w:proofErr w:type="gramStart"/>
      <w:r>
        <w:rPr>
          <w:rFonts w:ascii="Liberation Serif" w:hAnsi="Liberation Serif" w:cs="Liberation Serif"/>
        </w:rPr>
        <w:t xml:space="preserve">На первое число месяца, предшествующего месяцу, в котором планируется заключение Соглашения о предоставлении субсидии, победитель отбора – юридическое лицо не должно находиться в процессе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победитель отбора - индивидуальный предприниматель не должен прекратить деятельность в качестве индивидуального предпринимателя. </w:t>
      </w:r>
      <w:proofErr w:type="gramEnd"/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3.2. После принятия решения о признании участника отбора победителем отбора Комиссия в течени</w:t>
      </w:r>
      <w:proofErr w:type="gramStart"/>
      <w:r>
        <w:rPr>
          <w:rFonts w:ascii="Liberation Serif" w:hAnsi="Liberation Serif" w:cs="Liberation Serif"/>
        </w:rPr>
        <w:t>и</w:t>
      </w:r>
      <w:proofErr w:type="gramEnd"/>
      <w:r>
        <w:rPr>
          <w:rFonts w:ascii="Liberation Serif" w:hAnsi="Liberation Serif" w:cs="Liberation Serif"/>
        </w:rPr>
        <w:t xml:space="preserve"> 10 рабочих дней осуществляет рассмотрение, оценку и сопоставление представленных заявок на участие в отборе, в соответствии с критериями оценки заявок, указанными в Приложении N 3 настоящего Порядка, по балльной системе, определяет результат путем суммирования баллов, выставляемых членами Комиссией один раз.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3.3. По итогам расчета Комиссии выстраивается рейтинг заявок. Рейтинг составляется по следующему принципу: участнику с наивысшим количеством баллов присваивается первое место в рейтинге, участнику с наименьшим количеством баллов - последнее место в рейтинге. В случае</w:t>
      </w:r>
      <w:proofErr w:type="gramStart"/>
      <w:r>
        <w:rPr>
          <w:rFonts w:ascii="Liberation Serif" w:hAnsi="Liberation Serif" w:cs="Liberation Serif"/>
        </w:rPr>
        <w:t>,</w:t>
      </w:r>
      <w:proofErr w:type="gramEnd"/>
      <w:r>
        <w:rPr>
          <w:rFonts w:ascii="Liberation Serif" w:hAnsi="Liberation Serif" w:cs="Liberation Serif"/>
        </w:rPr>
        <w:t xml:space="preserve">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3.4. Основаниями для отказа получателю субсидии в предоставлении субсидии являются: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несоответствие представленных получателем субсидии документов требованиям, определенным пунктом 2.6. настоящего Порядка, или непредставление (предоставление не в полном объеме) указанных документов;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установление факта недостоверности представленной получателем субсидии информации;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3.5.</w:t>
      </w:r>
      <w:r>
        <w:t xml:space="preserve"> </w:t>
      </w:r>
      <w:r>
        <w:rPr>
          <w:rFonts w:ascii="Liberation Serif" w:hAnsi="Liberation Serif" w:cs="Liberation Serif"/>
        </w:rPr>
        <w:t>Субсидии предоставляются на возмещение части затрат, фактически произведенных в текущем финансовом году. Общий объем субсидии на участие в одном мероприятии должен не превышать 50 тысяч рублей на одного получателя субсидий.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Организатор принимает решение о предоставлении Субсидий участникам на финансирование заявок, у которых в полном объеме достаточно сре</w:t>
      </w:r>
      <w:proofErr w:type="gramStart"/>
      <w:r>
        <w:rPr>
          <w:rFonts w:ascii="Liberation Serif" w:hAnsi="Liberation Serif" w:cs="Liberation Serif"/>
        </w:rPr>
        <w:t>дств в пр</w:t>
      </w:r>
      <w:proofErr w:type="gramEnd"/>
      <w:r>
        <w:rPr>
          <w:rFonts w:ascii="Liberation Serif" w:hAnsi="Liberation Serif" w:cs="Liberation Serif"/>
        </w:rPr>
        <w:t>еделах, предусмотренных на эти цели лимитов бюджетных обязательств. При этом в первую очередь подлежит финансированию в полном объеме, но не более 50 тысяч рублей, заявка участника, которая заняла первое место в рейтинге, составленном Комиссией, и далее следующие заявки участников в порядке снижения места в рейтинге в пределах лимитов бюджетных обязательств.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В случае,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Участникам, заявки которых заняли места в рейтинге ниже заявки, занявшей первое место в рейтинге, по которой принято решение о финансировании в полном объеме, субсидия предоставляется в размере, пропорциональном затратам участников субсидии, но не более 50 тысяч рублей. 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4) Протокол заседания Комиссии (далее - Протокол) оформляется секретарем Комиссии в течение двух рабочих дней, следующих за днем заседания Комиссии, подписывается председателем и секретарем Комиссии.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5) В течение одного рабочего дня после подписания Протокола, секретарь Комиссии представляет Протокол Организатору.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6) Организатор в течение 7 рабочих дней со дня со дня получения протокола готовит проект распоряжения администрации городского округа Верхняя Пышма о выделении средств (далее – распоряжение), и обеспечивает размещение Протокола, распоряжения на официальном сайте Администрации в информационно-телекоммуникационной сети Интернет не позднее 14-го календарного дня, следующего за днем заседания Комиссии. 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3.6. В течение 7 рабочих дней со дня принятия распоряжения Администрации Организатором осуществляется подготовка и заключение Соглашения о предоставлении субсидии в соответствии с типовой формой, установленной Финансовым управлением администрации городского округа Верхняя Пышма.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Субсидии предоставляются на основании заключенного между Администрацией и получателем субсидии Соглашения о предоставлении субсидии из местного бюджета. 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3.7. Обязательными условиями предоставления субсидий из местного бюджета, включаемым в соглашение о предоставлении субсидии, являются: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согласие их получателей на осуществление Организатором Администрации, отделом бухгалтерского учета и отчетности Администрации, Финансовым управлением Администрации проверок соблюдения получателями субсидии условий, целей и порядка их предоставления;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соглашении, согласование новых условий соглашения или расторжение соглашения при </w:t>
      </w:r>
      <w:proofErr w:type="spellStart"/>
      <w:r>
        <w:rPr>
          <w:rFonts w:ascii="Liberation Serif" w:hAnsi="Liberation Serif" w:cs="Liberation Serif"/>
        </w:rPr>
        <w:t>недостижении</w:t>
      </w:r>
      <w:proofErr w:type="spellEnd"/>
      <w:r>
        <w:rPr>
          <w:rFonts w:ascii="Liberation Serif" w:hAnsi="Liberation Serif" w:cs="Liberation Serif"/>
        </w:rPr>
        <w:t xml:space="preserve"> согласия по новым условиям.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3.8. Изменение Соглашения осуществляется в письменной форме в виде дополнительного соглашения. 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3.9. Главный распорядитель единовременно перечисляет субсидию в течение 5 рабочих дней со дня заключения Соглашения</w:t>
      </w:r>
      <w:r>
        <w:t xml:space="preserve"> </w:t>
      </w:r>
      <w:r>
        <w:rPr>
          <w:rFonts w:ascii="Liberation Serif" w:hAnsi="Liberation Serif" w:cs="Liberation Serif"/>
        </w:rPr>
        <w:t>о предоставлении субсидии из местного бюджета получателю субсидии.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3.10. Перечисление средств субсидии осуществляется на расчетный счет получателя субсидии, открытый в кредитной организации или в учреждениях Центрального банка Российской Федерации.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3.11. Субсидия выплачивается не позднее 25 декабря текущего финансового года.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4. Требования к отчетности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Liberation Serif"/>
          <w:b/>
        </w:rPr>
      </w:pP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4.1. Настоящий Порядок не предусматривает требования к отчетности поскольку субсидии предоставляются для компенсации фактически произведенных затрат по организации самостоятельной экспозиции или участию в экспозиции в региональных и муниципальных выставках, (ярмарках), конкурсах сельскохозяйственной продукции.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EB630F" w:rsidRDefault="00EB630F" w:rsidP="00EB630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5. Требования об осуществлении </w:t>
      </w:r>
      <w:proofErr w:type="gramStart"/>
      <w:r>
        <w:rPr>
          <w:rFonts w:ascii="Liberation Serif" w:hAnsi="Liberation Serif" w:cs="Liberation Serif"/>
          <w:b/>
        </w:rPr>
        <w:t>контроля за</w:t>
      </w:r>
      <w:proofErr w:type="gramEnd"/>
      <w:r>
        <w:rPr>
          <w:rFonts w:ascii="Liberation Serif" w:hAnsi="Liberation Serif" w:cs="Liberation Serif"/>
          <w:b/>
        </w:rPr>
        <w:t xml:space="preserve"> соблюдением условий, целей и порядка предоставления субсидии и ответственности за их нарушение</w:t>
      </w:r>
    </w:p>
    <w:p w:rsidR="00EB630F" w:rsidRDefault="00EB630F" w:rsidP="00EB630F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EB630F" w:rsidRDefault="00EB630F" w:rsidP="00EB630F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5.1. Обязательная проверка соблюдения условий, целей и порядка предоставления субсидий осуществляется комитетом экономики и муниципального заказа</w:t>
      </w:r>
      <w:r>
        <w:t xml:space="preserve"> </w:t>
      </w:r>
      <w:r>
        <w:rPr>
          <w:rFonts w:ascii="Liberation Serif" w:hAnsi="Liberation Serif"/>
        </w:rPr>
        <w:t xml:space="preserve">администрации городского округа Верхняя Пышма, отделом бухгалтерского учета и отчетности администрации городского округа Верхняя Пышма и Финансовым управлением </w:t>
      </w:r>
      <w:r>
        <w:rPr>
          <w:rFonts w:ascii="Liberation Serif" w:hAnsi="Liberation Serif"/>
        </w:rPr>
        <w:lastRenderedPageBreak/>
        <w:t xml:space="preserve">городского округа Верхняя Пышма. </w:t>
      </w:r>
    </w:p>
    <w:p w:rsidR="00EB630F" w:rsidRDefault="00EB630F" w:rsidP="00EB630F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5.2. Ответственность за нарушение условий, целей и порядка предоставления субсидии, а также недостоверность предоставленных документов возлагается на получателя субсидий.</w:t>
      </w:r>
    </w:p>
    <w:p w:rsidR="00EB630F" w:rsidRDefault="00EB630F" w:rsidP="00EB630F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5.3. Субсидия подлежит возврату получателем субсидии в местный бюджет в течение 30 календарных дней с момента получения соответствующих требований в следующих случаях:</w:t>
      </w:r>
    </w:p>
    <w:p w:rsidR="00EB630F" w:rsidRDefault="00EB630F" w:rsidP="00EB630F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 при выявлении нарушений получателем условий, целей и порядка предоставления субсидии, выявленного по фактам проверок;</w:t>
      </w:r>
    </w:p>
    <w:p w:rsidR="00EB630F" w:rsidRDefault="00EB630F" w:rsidP="00EB630F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 выявления факта представления недостоверных сведений для получения субсидии из местного бюджета.</w:t>
      </w:r>
    </w:p>
    <w:p w:rsidR="00EB630F" w:rsidRDefault="00EB630F" w:rsidP="00EB630F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5.4. При невозврате субсидии в срок, указанный в пункте 5.3 настоящего Порядка, Администрация принимает меры по взысканию подлежащих возврату в местный бюджет средств субсидии в судебном порядке.</w:t>
      </w:r>
    </w:p>
    <w:p w:rsidR="00EB630F" w:rsidRDefault="00EB630F" w:rsidP="00EB630F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3"/>
      </w:tblGrid>
      <w:tr w:rsidR="00EB630F" w:rsidTr="00EB630F">
        <w:trPr>
          <w:trHeight w:val="667"/>
        </w:trPr>
        <w:tc>
          <w:tcPr>
            <w:tcW w:w="4962" w:type="dxa"/>
          </w:tcPr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</w:rPr>
            </w:pPr>
          </w:p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4393" w:type="dxa"/>
            <w:hideMark/>
          </w:tcPr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Приложение № 1</w:t>
            </w:r>
          </w:p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 xml:space="preserve"> к Порядку </w:t>
            </w:r>
            <w:r>
              <w:rPr>
                <w:rFonts w:ascii="Liberation Serif" w:hAnsi="Liberation Serif" w:cs="Liberation Serif"/>
                <w:bCs/>
              </w:rPr>
              <w:t>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</w:r>
          </w:p>
        </w:tc>
      </w:tr>
    </w:tbl>
    <w:p w:rsidR="00EB630F" w:rsidRDefault="00EB630F" w:rsidP="00EB630F">
      <w:pPr>
        <w:tabs>
          <w:tab w:val="left" w:pos="1200"/>
        </w:tabs>
        <w:rPr>
          <w:rFonts w:ascii="Liberation Serif" w:eastAsiaTheme="minorHAnsi" w:hAnsi="Liberation Serif" w:cs="Liberation Serif"/>
          <w:lang w:eastAsia="en-US"/>
        </w:rPr>
      </w:pPr>
    </w:p>
    <w:tbl>
      <w:tblPr>
        <w:tblStyle w:val="a3"/>
        <w:tblW w:w="93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408"/>
      </w:tblGrid>
      <w:tr w:rsidR="00EB630F" w:rsidTr="00EB630F">
        <w:trPr>
          <w:trHeight w:val="1774"/>
        </w:trPr>
        <w:tc>
          <w:tcPr>
            <w:tcW w:w="4980" w:type="dxa"/>
          </w:tcPr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4408" w:type="dxa"/>
            <w:hideMark/>
          </w:tcPr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Главе городского округа Верхняя Пышма</w:t>
            </w:r>
          </w:p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_______________________________</w:t>
            </w:r>
          </w:p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(наименование организации)</w:t>
            </w:r>
          </w:p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</w:t>
            </w:r>
          </w:p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(ИНН, юридический адрес)</w:t>
            </w:r>
          </w:p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</w:t>
            </w:r>
          </w:p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(контактный телефон)</w:t>
            </w:r>
          </w:p>
        </w:tc>
      </w:tr>
    </w:tbl>
    <w:p w:rsidR="00EB630F" w:rsidRDefault="00EB630F" w:rsidP="00EB630F">
      <w:pPr>
        <w:tabs>
          <w:tab w:val="left" w:pos="1200"/>
        </w:tabs>
        <w:rPr>
          <w:rFonts w:ascii="Liberation Serif" w:hAnsi="Liberation Serif" w:cs="Liberation Serif"/>
          <w:lang w:eastAsia="en-US"/>
        </w:rPr>
      </w:pP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ЗАЯВКА</w:t>
      </w: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</w:rPr>
      </w:pP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Просим выделить субсидию на возмещение части затрат, связанных с участием в выставках (ярмарках), конкурсах сельскохозяйственной продукции в ____ году </w:t>
      </w:r>
      <w:proofErr w:type="gramStart"/>
      <w:r>
        <w:rPr>
          <w:rFonts w:ascii="Liberation Serif" w:hAnsi="Liberation Serif" w:cs="Liberation Serif"/>
        </w:rPr>
        <w:t>на</w:t>
      </w:r>
      <w:proofErr w:type="gramEnd"/>
      <w:r>
        <w:rPr>
          <w:rFonts w:ascii="Liberation Serif" w:hAnsi="Liberation Serif" w:cs="Liberation Serif"/>
        </w:rPr>
        <w:t xml:space="preserve"> ____________________________________</w:t>
      </w: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</w:t>
      </w: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(наименование работ или оказание услуг)</w:t>
      </w: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Для ________________________________________________________________________</w:t>
      </w: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(наименование юридического лица, крестьянского фермерского хозяйства, индивидуального предпринимателя)</w:t>
      </w: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</w:rPr>
      </w:pP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размере ________ руб</w:t>
      </w:r>
      <w:proofErr w:type="gramStart"/>
      <w:r>
        <w:rPr>
          <w:rFonts w:ascii="Liberation Serif" w:hAnsi="Liberation Serif" w:cs="Liberation Serif"/>
        </w:rPr>
        <w:t xml:space="preserve">. (__________________________________________) </w:t>
      </w:r>
      <w:proofErr w:type="gramEnd"/>
      <w:r>
        <w:rPr>
          <w:rFonts w:ascii="Liberation Serif" w:hAnsi="Liberation Serif" w:cs="Liberation Serif"/>
        </w:rPr>
        <w:t>руб.</w:t>
      </w: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руб.</w:t>
      </w: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</w:rPr>
      </w:pPr>
    </w:p>
    <w:tbl>
      <w:tblPr>
        <w:tblW w:w="8908" w:type="dxa"/>
        <w:tblInd w:w="15" w:type="dxa"/>
        <w:tblLook w:val="04A0" w:firstRow="1" w:lastRow="0" w:firstColumn="1" w:lastColumn="0" w:noHBand="0" w:noVBand="1"/>
      </w:tblPr>
      <w:tblGrid>
        <w:gridCol w:w="354"/>
        <w:gridCol w:w="2742"/>
        <w:gridCol w:w="1984"/>
        <w:gridCol w:w="1701"/>
        <w:gridCol w:w="2127"/>
      </w:tblGrid>
      <w:tr w:rsidR="00EB630F" w:rsidTr="00EB630F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N </w:t>
            </w:r>
            <w:proofErr w:type="gramStart"/>
            <w:r>
              <w:rPr>
                <w:rFonts w:ascii="Liberation Serif" w:hAnsi="Liberation Serif" w:cs="Liberation Serif"/>
              </w:rPr>
              <w:t>п</w:t>
            </w:r>
            <w:proofErr w:type="gramEnd"/>
            <w:r>
              <w:rPr>
                <w:rFonts w:ascii="Liberation Serif" w:hAnsi="Liberation Serif" w:cs="Liberation Serif"/>
              </w:rPr>
              <w:t>/п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выставки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проведения выставки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 затрат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Стоимость затрат (услуг), руб.</w:t>
            </w:r>
          </w:p>
        </w:tc>
      </w:tr>
      <w:tr w:rsidR="00EB630F" w:rsidTr="00EB630F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Итого запрашиваемая сумма: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*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</w:p>
        </w:tc>
      </w:tr>
    </w:tbl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</w:rPr>
      </w:pP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>Настоящим выражаем согласие на осуществление проверок администрацией городского округа Верхняя Пышма и Финансовым управлением администрации городского округа Верхняя Пышма соблюдения условий, целей и порядка предоставления субсидий.</w:t>
      </w: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Приложения:</w:t>
      </w: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</w:rPr>
      </w:pP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Руководитель организации ______________ ______________________________</w:t>
      </w: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(подпись)                 (расшифровка подписи)</w:t>
      </w: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Главный бухгалтер _______________ ________________________________________</w:t>
      </w: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(подпись)                         (расшифровка подписи)</w:t>
      </w:r>
    </w:p>
    <w:p w:rsidR="00EB630F" w:rsidRDefault="00EB630F" w:rsidP="00EB63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МП</w:t>
      </w:r>
    </w:p>
    <w:p w:rsidR="00EB630F" w:rsidRDefault="00EB630F" w:rsidP="00EB630F">
      <w:pPr>
        <w:rPr>
          <w:rFonts w:ascii="Liberation Serif" w:hAnsi="Liberation Serif" w:cs="Liberation Serif"/>
        </w:rPr>
      </w:pPr>
    </w:p>
    <w:p w:rsidR="00EB630F" w:rsidRDefault="00EB630F" w:rsidP="00EB630F">
      <w:pPr>
        <w:rPr>
          <w:rFonts w:ascii="Liberation Serif" w:hAnsi="Liberation Serif" w:cs="Liberation Serif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EB630F" w:rsidTr="00EB630F">
        <w:tc>
          <w:tcPr>
            <w:tcW w:w="5382" w:type="dxa"/>
          </w:tcPr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3963" w:type="dxa"/>
          </w:tcPr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Приложение № 2</w:t>
            </w:r>
          </w:p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 xml:space="preserve"> к Порядку </w:t>
            </w:r>
            <w:r>
              <w:rPr>
                <w:rFonts w:ascii="Liberation Serif" w:hAnsi="Liberation Serif" w:cs="Liberation Serif"/>
                <w:bCs/>
              </w:rPr>
              <w:t>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</w:r>
          </w:p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</w:rPr>
            </w:pPr>
          </w:p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:rsidR="00EB630F" w:rsidRDefault="00EB630F" w:rsidP="00EB630F">
      <w:pPr>
        <w:tabs>
          <w:tab w:val="left" w:pos="1200"/>
        </w:tabs>
        <w:rPr>
          <w:rFonts w:ascii="Liberation Serif" w:eastAsiaTheme="minorHAnsi" w:hAnsi="Liberation Serif" w:cs="Liberation Serif"/>
          <w:lang w:eastAsia="en-US"/>
        </w:rPr>
      </w:pPr>
    </w:p>
    <w:p w:rsidR="00EB630F" w:rsidRDefault="00EB630F" w:rsidP="00EB630F">
      <w:pPr>
        <w:widowControl w:val="0"/>
        <w:autoSpaceDE w:val="0"/>
        <w:autoSpaceDN w:val="0"/>
        <w:adjustRightInd w:val="0"/>
        <w:ind w:firstLine="698"/>
        <w:jc w:val="right"/>
        <w:rPr>
          <w:rFonts w:ascii="Liberation Serif" w:hAnsi="Liberation Serif" w:cs="Liberation Serif"/>
          <w:b/>
          <w:bCs/>
          <w:color w:val="26282F"/>
        </w:rPr>
      </w:pPr>
    </w:p>
    <w:p w:rsidR="00EB630F" w:rsidRDefault="00EB630F" w:rsidP="00EB63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ИНФОРМАЦИОННАЯ КАРТА</w:t>
      </w:r>
    </w:p>
    <w:p w:rsidR="00EB630F" w:rsidRDefault="00EB630F" w:rsidP="00EB63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erif" w:hAnsi="Liberation Serif" w:cs="Liberation Serif"/>
        </w:rPr>
      </w:pPr>
    </w:p>
    <w:tbl>
      <w:tblPr>
        <w:tblW w:w="9135" w:type="dxa"/>
        <w:shd w:val="clear" w:color="auto" w:fill="FFFFFF"/>
        <w:tblLook w:val="04A0" w:firstRow="1" w:lastRow="0" w:firstColumn="1" w:lastColumn="0" w:noHBand="0" w:noVBand="1"/>
      </w:tblPr>
      <w:tblGrid>
        <w:gridCol w:w="6371"/>
        <w:gridCol w:w="2764"/>
      </w:tblGrid>
      <w:tr w:rsidR="00EB630F" w:rsidTr="00EB630F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организации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ИНН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Почтовый индекс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юридический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фактический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Телефон, факс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Фамилия, имя, отчество руководителя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Основной государственный регистрационный номер (ОГРН)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регистрации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Численный состав организации, чел.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банка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 w:rsidRPr="00EB630F">
              <w:rPr>
                <w:rFonts w:ascii="Liberation Serif" w:hAnsi="Liberation Serif" w:cs="Liberation Serif"/>
              </w:rPr>
              <w:t>БИК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корреспондентского счета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расчетного счета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  <w:tr w:rsidR="00EB630F" w:rsidTr="00EB630F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Регистрационный номер организации в Едином государственном реестре земель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B630F" w:rsidRDefault="00EB630F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</w:t>
            </w:r>
          </w:p>
        </w:tc>
      </w:tr>
    </w:tbl>
    <w:p w:rsidR="00EB630F" w:rsidRDefault="00EB630F" w:rsidP="00EB63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</w:rPr>
      </w:pPr>
    </w:p>
    <w:p w:rsidR="00EB630F" w:rsidRDefault="00EB630F" w:rsidP="00EB63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</w:rPr>
      </w:pPr>
    </w:p>
    <w:p w:rsidR="00EB630F" w:rsidRDefault="00EB630F" w:rsidP="00EB63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</w:rPr>
      </w:pPr>
    </w:p>
    <w:p w:rsidR="00EB630F" w:rsidRDefault="00EB630F" w:rsidP="00EB63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</w:rPr>
      </w:pPr>
    </w:p>
    <w:p w:rsidR="00EB630F" w:rsidRDefault="00EB630F" w:rsidP="00EB63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     _____________     ________________________________</w:t>
      </w:r>
    </w:p>
    <w:p w:rsidR="00EB630F" w:rsidRDefault="00EB630F" w:rsidP="00EB63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proofErr w:type="gramStart"/>
      <w:r>
        <w:rPr>
          <w:rFonts w:ascii="Liberation Serif" w:hAnsi="Liberation Serif" w:cs="Liberation Serif"/>
        </w:rPr>
        <w:t>(наименование должности                (подпись)                       (расшифровка подписи)</w:t>
      </w:r>
      <w:proofErr w:type="gramEnd"/>
    </w:p>
    <w:p w:rsidR="00EB630F" w:rsidRDefault="00EB630F" w:rsidP="00EB63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руководителя)</w:t>
      </w:r>
    </w:p>
    <w:p w:rsidR="00EB630F" w:rsidRDefault="00EB630F" w:rsidP="00EB63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</w:rPr>
      </w:pPr>
    </w:p>
    <w:p w:rsidR="00EB630F" w:rsidRDefault="00EB630F" w:rsidP="00EB63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</w:t>
      </w:r>
    </w:p>
    <w:p w:rsidR="00EB630F" w:rsidRDefault="00EB630F" w:rsidP="00EB63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(дата)</w:t>
      </w:r>
    </w:p>
    <w:p w:rsidR="00EB630F" w:rsidRDefault="00EB630F" w:rsidP="00EB630F">
      <w:pPr>
        <w:tabs>
          <w:tab w:val="center" w:pos="5152"/>
        </w:tabs>
        <w:rPr>
          <w:rFonts w:ascii="Liberation Serif" w:hAnsi="Liberation Serif" w:cs="Liberation Serif"/>
        </w:rPr>
      </w:pPr>
    </w:p>
    <w:p w:rsidR="00EB630F" w:rsidRDefault="00EB630F" w:rsidP="00EB630F">
      <w:pPr>
        <w:tabs>
          <w:tab w:val="center" w:pos="5152"/>
        </w:tabs>
        <w:rPr>
          <w:rFonts w:ascii="Liberation Serif" w:hAnsi="Liberation Serif" w:cs="Liberation Serif"/>
        </w:rPr>
      </w:pPr>
    </w:p>
    <w:p w:rsidR="00EB630F" w:rsidRDefault="00EB630F" w:rsidP="00EB630F">
      <w:pPr>
        <w:tabs>
          <w:tab w:val="center" w:pos="5152"/>
        </w:tabs>
        <w:rPr>
          <w:rFonts w:ascii="Liberation Serif" w:hAnsi="Liberation Serif" w:cs="Liberation Serif"/>
        </w:rPr>
      </w:pPr>
    </w:p>
    <w:p w:rsidR="00EB630F" w:rsidRDefault="00EB630F" w:rsidP="00EB630F">
      <w:pPr>
        <w:tabs>
          <w:tab w:val="center" w:pos="5152"/>
        </w:tabs>
        <w:rPr>
          <w:rFonts w:ascii="Liberation Serif" w:hAnsi="Liberation Serif" w:cs="Liberation Serif"/>
        </w:rPr>
      </w:pPr>
    </w:p>
    <w:p w:rsidR="00EB630F" w:rsidRDefault="00EB630F" w:rsidP="00EB630F">
      <w:pPr>
        <w:tabs>
          <w:tab w:val="center" w:pos="5152"/>
        </w:tabs>
        <w:rPr>
          <w:rFonts w:ascii="Liberation Serif" w:hAnsi="Liberation Serif" w:cs="Liberation Serif"/>
        </w:rPr>
      </w:pPr>
    </w:p>
    <w:p w:rsidR="00EB630F" w:rsidRDefault="00EB630F" w:rsidP="00EB630F">
      <w:pPr>
        <w:tabs>
          <w:tab w:val="center" w:pos="5152"/>
        </w:tabs>
        <w:rPr>
          <w:rFonts w:ascii="Liberation Serif" w:hAnsi="Liberation Serif" w:cs="Liberation Serif"/>
        </w:rPr>
      </w:pPr>
    </w:p>
    <w:p w:rsidR="00EB630F" w:rsidRDefault="00EB630F" w:rsidP="00EB630F">
      <w:pPr>
        <w:tabs>
          <w:tab w:val="center" w:pos="5152"/>
        </w:tabs>
        <w:rPr>
          <w:rFonts w:ascii="Liberation Serif" w:hAnsi="Liberation Serif" w:cs="Liberation Serif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5"/>
      </w:tblGrid>
      <w:tr w:rsidR="00EB630F" w:rsidTr="00EB630F">
        <w:tc>
          <w:tcPr>
            <w:tcW w:w="4962" w:type="dxa"/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EB630F" w:rsidRDefault="00EB6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5" w:type="dxa"/>
            <w:hideMark/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Приложение № 3 </w:t>
            </w:r>
          </w:p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 Порядку </w:t>
            </w:r>
            <w:r>
              <w:rPr>
                <w:rFonts w:ascii="Liberation Serif" w:hAnsi="Liberation Serif" w:cs="Liberation Serif"/>
                <w:bCs/>
              </w:rPr>
              <w:t>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</w:r>
          </w:p>
        </w:tc>
      </w:tr>
    </w:tbl>
    <w:p w:rsidR="00EB630F" w:rsidRDefault="00EB630F" w:rsidP="00EB630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EB630F" w:rsidRDefault="00EB630F" w:rsidP="00EB630F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Критерии оценки заявок на предоставление субсидии</w:t>
      </w:r>
    </w:p>
    <w:p w:rsidR="00EB630F" w:rsidRDefault="00EB630F" w:rsidP="00EB630F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сельскохозяйственным производителям</w:t>
      </w:r>
    </w:p>
    <w:tbl>
      <w:tblPr>
        <w:tblpPr w:leftFromText="180" w:rightFromText="180" w:bottomFromText="160" w:vertAnchor="text" w:horzAnchor="margin" w:tblpXSpec="center" w:tblpY="82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108"/>
        <w:gridCol w:w="3966"/>
        <w:gridCol w:w="1234"/>
      </w:tblGrid>
      <w:tr w:rsidR="00EB630F" w:rsidTr="00EB630F">
        <w:trPr>
          <w:cantSplit/>
          <w:trHeight w:val="8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spacing w:after="160" w:line="25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N </w:t>
            </w:r>
            <w:proofErr w:type="gramStart"/>
            <w:r>
              <w:rPr>
                <w:rFonts w:ascii="Liberation Serif" w:hAnsi="Liberation Serif" w:cs="Liberation Serif"/>
              </w:rPr>
              <w:t>п</w:t>
            </w:r>
            <w:proofErr w:type="gramEnd"/>
            <w:r>
              <w:rPr>
                <w:rFonts w:ascii="Liberation Serif" w:hAnsi="Liberation Serif" w:cs="Liberation Serif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spacing w:after="160" w:line="25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критерия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spacing w:after="160" w:line="25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Значение критериев оценки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spacing w:after="160" w:line="25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баллов</w:t>
            </w:r>
          </w:p>
        </w:tc>
      </w:tr>
      <w:tr w:rsidR="00EB630F" w:rsidTr="00EB630F">
        <w:trPr>
          <w:trHeight w:val="2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spacing w:after="160" w:line="25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Срок осуществления деятельности хозяйства (организации, ИП, КФХ);</w:t>
            </w:r>
          </w:p>
          <w:p w:rsidR="00EB630F" w:rsidRDefault="00EB630F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на дату подачи заявки на получение субсидии,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с даты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его регистрации,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До 3 лет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</w:tr>
      <w:tr w:rsidR="00EB630F" w:rsidTr="00EB630F">
        <w:trPr>
          <w:trHeight w:val="34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3 до 5 лет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</w:tr>
      <w:tr w:rsidR="00EB630F" w:rsidTr="00EB630F">
        <w:trPr>
          <w:trHeight w:val="29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5 лет и более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</w:tr>
      <w:tr w:rsidR="00EB630F" w:rsidTr="00EB630F">
        <w:trPr>
          <w:trHeight w:val="35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spacing w:after="160" w:line="25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Наличие в хозяйстве сельскохозяйственных угодий, гектаров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До 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</w:tr>
      <w:tr w:rsidR="00EB630F" w:rsidTr="00EB630F">
        <w:trPr>
          <w:trHeight w:val="3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 до 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</w:tr>
      <w:tr w:rsidR="00EB630F" w:rsidTr="00EB630F">
        <w:trPr>
          <w:trHeight w:val="34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 и более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</w:tr>
      <w:tr w:rsidR="00EB630F" w:rsidTr="00EB630F">
        <w:trPr>
          <w:trHeight w:val="35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spacing w:after="160" w:line="25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Наличие в хозяйстве сельскохозяйственной техники, единиц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</w:tr>
      <w:tr w:rsidR="00EB630F" w:rsidTr="00EB630F">
        <w:trPr>
          <w:trHeight w:val="21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2-3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</w:tr>
      <w:tr w:rsidR="00EB630F" w:rsidTr="00EB630F">
        <w:trPr>
          <w:trHeight w:val="2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 и более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</w:tr>
      <w:tr w:rsidR="00EB630F" w:rsidTr="00EB630F">
        <w:trPr>
          <w:trHeight w:val="33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spacing w:after="160" w:line="25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Создание постоянных рабочих мест в году, предшествующему участию в выставках (ярмарках), конкурсах сельскохозяйственной продукции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 до 3 мест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EB630F" w:rsidTr="00EB630F">
        <w:trPr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3 до 7 мест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</w:tr>
      <w:tr w:rsidR="00EB630F" w:rsidTr="00EB630F">
        <w:trPr>
          <w:trHeight w:val="3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7 мест и более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</w:tr>
      <w:tr w:rsidR="00EB630F" w:rsidTr="00EB630F">
        <w:trPr>
          <w:trHeight w:val="6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spacing w:after="160" w:line="256" w:lineRule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Наличие у хозяйства (организации, ИП, КФК) рынков (договоров) сбыта сельскохозяйственной продукции на дату подачи заявки на получение субсидии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Реализация продукции через иные организации розничной (оптовой) торговли и (или) переработки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</w:tr>
      <w:tr w:rsidR="00EB630F" w:rsidTr="00EB630F">
        <w:trPr>
          <w:trHeight w:val="53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Реализация через собственную торговую сеть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</w:t>
            </w:r>
          </w:p>
        </w:tc>
      </w:tr>
      <w:tr w:rsidR="00EB630F" w:rsidTr="00EB630F">
        <w:trPr>
          <w:trHeight w:val="4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spacing w:after="160" w:line="256" w:lineRule="auto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6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</w:rPr>
              <w:t>Участие претендента в муниципальных, региональных смотрах, выставках и ярмарках (представление грамот, дипломов и т.д.)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Участие в региональных смотрах, выставках, ярмарках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</w:t>
            </w:r>
          </w:p>
        </w:tc>
      </w:tr>
      <w:tr w:rsidR="00EB630F" w:rsidTr="00EB630F">
        <w:trPr>
          <w:trHeight w:val="6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30F" w:rsidRDefault="00EB630F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Участие в муниципальных смотрах, выставках, ярмарках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pStyle w:val="ConsPlusNormal"/>
              <w:spacing w:line="256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</w:t>
            </w:r>
          </w:p>
        </w:tc>
      </w:tr>
    </w:tbl>
    <w:p w:rsidR="00EB630F" w:rsidRDefault="00EB630F" w:rsidP="00EB630F">
      <w:pPr>
        <w:rPr>
          <w:rFonts w:ascii="Liberation Serif" w:eastAsiaTheme="minorHAnsi" w:hAnsi="Liberation Serif" w:cs="Liberation Serif"/>
          <w:lang w:eastAsia="en-US"/>
        </w:rPr>
      </w:pPr>
    </w:p>
    <w:tbl>
      <w:tblPr>
        <w:tblStyle w:val="a3"/>
        <w:tblW w:w="947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3876"/>
      </w:tblGrid>
      <w:tr w:rsidR="00EB630F" w:rsidTr="00EB630F">
        <w:trPr>
          <w:trHeight w:val="2781"/>
        </w:trPr>
        <w:tc>
          <w:tcPr>
            <w:tcW w:w="5599" w:type="dxa"/>
          </w:tcPr>
          <w:p w:rsidR="00EB630F" w:rsidRDefault="00EB630F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3876" w:type="dxa"/>
            <w:hideMark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Приложение № 4 </w:t>
            </w:r>
          </w:p>
          <w:p w:rsidR="00EB630F" w:rsidRDefault="00EB630F">
            <w:pPr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к Порядку 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</w:r>
          </w:p>
        </w:tc>
      </w:tr>
      <w:tr w:rsidR="00EB630F" w:rsidTr="00EB630F">
        <w:trPr>
          <w:trHeight w:val="11394"/>
        </w:trPr>
        <w:tc>
          <w:tcPr>
            <w:tcW w:w="9475" w:type="dxa"/>
            <w:gridSpan w:val="2"/>
          </w:tcPr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Декларация о соответствии предъявляемым требованиям подтверждает, что: ____________________________________________________________________</w:t>
            </w:r>
          </w:p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             (наименование организации)</w:t>
            </w:r>
          </w:p>
          <w:p w:rsidR="00EB630F" w:rsidRDefault="00EB630F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1) осуществляет деятельность на территории городского округа Верхняя Пышма;</w:t>
            </w:r>
          </w:p>
          <w:p w:rsidR="00EB630F" w:rsidRDefault="00EB630F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</w:t>
            </w:r>
            <w:proofErr w:type="gramStart"/>
            <w:r>
              <w:rPr>
                <w:rFonts w:ascii="Liberation Serif" w:hAnsi="Liberation Serif" w:cs="Liberation Serif"/>
              </w:rPr>
              <w:t>2)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  лиц, местом   регистрации которых является государство или территория, включенные в утверждаемый Министерством финансов Российской Федерации перечень государств   и территорий, предоставляющих  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таких юридических лиц, в совокупности превышает 50 процентов; </w:t>
            </w:r>
          </w:p>
          <w:p w:rsidR="00EB630F" w:rsidRDefault="00EB630F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proofErr w:type="gramStart"/>
            <w:r>
              <w:rPr>
                <w:rFonts w:ascii="Liberation Serif" w:hAnsi="Liberation Serif" w:cs="Liberation Serif"/>
              </w:rPr>
              <w:t>3)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 не находится в состоянии реорганизации, ликвидации</w:t>
            </w:r>
            <w:proofErr w:type="gramEnd"/>
            <w:r>
              <w:rPr>
                <w:rFonts w:ascii="Liberation Serif" w:hAnsi="Liberation Serif" w:cs="Liberation Serif"/>
              </w:rPr>
              <w:t>, в отношении</w:t>
            </w:r>
          </w:p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_________________________________________________________________________</w:t>
            </w:r>
          </w:p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             (наименование организации)</w:t>
            </w:r>
          </w:p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не принято решение о признании банкротом </w:t>
            </w:r>
            <w:proofErr w:type="gramStart"/>
            <w:r>
              <w:rPr>
                <w:rFonts w:ascii="Liberation Serif" w:hAnsi="Liberation Serif" w:cs="Liberation Serif"/>
              </w:rPr>
              <w:t>и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об открытии конкурсного производства.</w:t>
            </w:r>
          </w:p>
          <w:p w:rsidR="00EB630F" w:rsidRDefault="00EB630F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</w:t>
            </w:r>
            <w:proofErr w:type="gramStart"/>
            <w:r>
              <w:rPr>
                <w:rFonts w:ascii="Liberation Serif" w:hAnsi="Liberation Serif" w:cs="Liberation Serif"/>
              </w:rPr>
              <w:t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отбора.</w:t>
            </w:r>
            <w:proofErr w:type="gramEnd"/>
          </w:p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   __________________   _________________________</w:t>
            </w:r>
          </w:p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</w:rPr>
              <w:t>(наименование должности        (подпись)          (расшифровка подписи)</w:t>
            </w:r>
            <w:proofErr w:type="gramEnd"/>
          </w:p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руководителя)</w:t>
            </w:r>
          </w:p>
          <w:p w:rsidR="00EB630F" w:rsidRDefault="00EB630F">
            <w:pPr>
              <w:rPr>
                <w:rFonts w:ascii="Liberation Serif" w:hAnsi="Liberation Serif" w:cs="Liberation Serif"/>
              </w:rPr>
            </w:pPr>
          </w:p>
          <w:p w:rsidR="00EB630F" w:rsidRDefault="00EB630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</w:t>
            </w:r>
          </w:p>
          <w:p w:rsidR="00EB630F" w:rsidRDefault="00EB630F">
            <w:pPr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 xml:space="preserve">         (дата)</w:t>
            </w:r>
          </w:p>
        </w:tc>
      </w:tr>
    </w:tbl>
    <w:p w:rsidR="00EB630F" w:rsidRDefault="00EB630F" w:rsidP="00EB630F">
      <w:pPr>
        <w:rPr>
          <w:rFonts w:ascii="Liberation Serif" w:hAnsi="Liberation Serif" w:cs="Liberation Serif"/>
        </w:rPr>
        <w:sectPr w:rsidR="00EB630F">
          <w:pgSz w:w="11906" w:h="16838"/>
          <w:pgMar w:top="1134" w:right="850" w:bottom="1134" w:left="1701" w:header="709" w:footer="709" w:gutter="0"/>
          <w:cols w:space="720"/>
        </w:sectPr>
      </w:pP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  <w:gridCol w:w="3760"/>
      </w:tblGrid>
      <w:tr w:rsidR="00EB630F" w:rsidTr="00EB630F">
        <w:trPr>
          <w:trHeight w:val="1133"/>
        </w:trPr>
        <w:tc>
          <w:tcPr>
            <w:tcW w:w="5959" w:type="dxa"/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</w:rPr>
            </w:pPr>
          </w:p>
        </w:tc>
        <w:tc>
          <w:tcPr>
            <w:tcW w:w="3822" w:type="dxa"/>
            <w:hideMark/>
          </w:tcPr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Приложение </w:t>
            </w:r>
            <w:r>
              <w:rPr>
                <w:rFonts w:ascii="Liberation Serif" w:hAnsi="Liberation Serif" w:cs="Liberation Serif"/>
              </w:rPr>
              <w:t>№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</w:rPr>
              <w:t xml:space="preserve"> 5 </w:t>
            </w:r>
          </w:p>
          <w:p w:rsidR="00EB630F" w:rsidRDefault="00EB630F">
            <w:pPr>
              <w:tabs>
                <w:tab w:val="left" w:pos="120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 Порядку 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</w:r>
          </w:p>
        </w:tc>
      </w:tr>
    </w:tbl>
    <w:p w:rsidR="00EB630F" w:rsidRDefault="00EB630F" w:rsidP="00EB630F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 w:cs="Liberation Serif"/>
        </w:rPr>
      </w:pPr>
    </w:p>
    <w:p w:rsidR="00EB630F" w:rsidRDefault="00EB630F" w:rsidP="00EB630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EB630F" w:rsidRDefault="00EB630F" w:rsidP="00EB630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ЖУРНАЛ</w:t>
      </w:r>
    </w:p>
    <w:p w:rsidR="00EB630F" w:rsidRDefault="00EB630F" w:rsidP="00EB630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регистрации заявок на участие в отборе </w:t>
      </w:r>
    </w:p>
    <w:p w:rsidR="00EB630F" w:rsidRDefault="00EB630F" w:rsidP="00EB630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797"/>
        <w:gridCol w:w="2835"/>
        <w:gridCol w:w="3119"/>
      </w:tblGrid>
      <w:tr w:rsidR="00EB630F" w:rsidTr="00EB630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</w:rPr>
              <w:t>п</w:t>
            </w:r>
            <w:proofErr w:type="gramEnd"/>
            <w:r>
              <w:rPr>
                <w:rFonts w:ascii="Liberation Serif" w:hAnsi="Liberation Serif" w:cs="Liberation Serif"/>
              </w:rPr>
              <w:t>/п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Дата, время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Регистрационный номер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организации</w:t>
            </w:r>
          </w:p>
        </w:tc>
      </w:tr>
      <w:tr w:rsidR="00EB630F" w:rsidTr="00EB630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</w:tr>
      <w:tr w:rsidR="00EB630F" w:rsidTr="00EB630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</w:tr>
      <w:tr w:rsidR="00EB630F" w:rsidTr="00EB630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</w:tr>
      <w:tr w:rsidR="00EB630F" w:rsidTr="00EB630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0F" w:rsidRDefault="00EB63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 w:cs="Liberation Serif"/>
              </w:rPr>
            </w:pPr>
          </w:p>
        </w:tc>
      </w:tr>
    </w:tbl>
    <w:p w:rsidR="00EB630F" w:rsidRDefault="00EB630F" w:rsidP="00EB630F">
      <w:pPr>
        <w:widowControl w:val="0"/>
        <w:autoSpaceDE w:val="0"/>
        <w:autoSpaceDN w:val="0"/>
        <w:adjustRightInd w:val="0"/>
        <w:ind w:left="5954"/>
        <w:outlineLvl w:val="1"/>
        <w:rPr>
          <w:rFonts w:ascii="Liberation Serif" w:hAnsi="Liberation Serif" w:cs="Liberation Serif"/>
        </w:rPr>
      </w:pPr>
    </w:p>
    <w:p w:rsidR="00EB630F" w:rsidRDefault="00EB630F"/>
    <w:sectPr w:rsidR="00EB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34"/>
    <w:rsid w:val="001D6C88"/>
    <w:rsid w:val="00264934"/>
    <w:rsid w:val="00E40868"/>
    <w:rsid w:val="00E4264B"/>
    <w:rsid w:val="00E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4086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EB6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EB63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B63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4086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EB6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EB63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B6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4946</Words>
  <Characters>28195</Characters>
  <Application>Microsoft Office Word</Application>
  <DocSecurity>0</DocSecurity>
  <Lines>234</Lines>
  <Paragraphs>66</Paragraphs>
  <ScaleCrop>false</ScaleCrop>
  <Company/>
  <LinksUpToDate>false</LinksUpToDate>
  <CharactersWithSpaces>33075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2021-06-25T06:46:00Z</dcterms:created>
  <dcterms:modified xsi:type="dcterms:W3CDTF">2021-06-25T06:48:00Z</dcterms:modified>
</cp:coreProperties>
</file>