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C28BB" w:rsidRPr="00FC28BB" w:rsidTr="00E65805">
        <w:trPr>
          <w:trHeight w:val="524"/>
        </w:trPr>
        <w:tc>
          <w:tcPr>
            <w:tcW w:w="9460" w:type="dxa"/>
            <w:gridSpan w:val="5"/>
          </w:tcPr>
          <w:p w:rsidR="00FC28BB" w:rsidRPr="00FC28BB" w:rsidRDefault="00FC28BB" w:rsidP="00FC28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C28B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C28BB" w:rsidRPr="00FC28BB" w:rsidRDefault="00FC28BB" w:rsidP="00FC28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C28B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C28BB" w:rsidRPr="00FC28BB" w:rsidRDefault="00FC28BB" w:rsidP="00FC28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C28B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C28BB" w:rsidRPr="00FC28BB" w:rsidRDefault="00FC28BB" w:rsidP="00FC28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C28BB" w:rsidRPr="00FC28BB" w:rsidTr="00E65805">
        <w:trPr>
          <w:trHeight w:val="524"/>
        </w:trPr>
        <w:tc>
          <w:tcPr>
            <w:tcW w:w="284" w:type="dxa"/>
            <w:vAlign w:val="bottom"/>
          </w:tcPr>
          <w:p w:rsidR="00FC28BB" w:rsidRPr="00FC28BB" w:rsidRDefault="00FC28BB" w:rsidP="00FC28B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C28B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C28BB" w:rsidRPr="00FC28BB" w:rsidRDefault="00FC28BB" w:rsidP="00FC28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21.07.2021</w:t>
            </w:r>
            <w:r w:rsidRPr="00FC28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C28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C28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C28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C28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C28BB" w:rsidRPr="00FC28BB" w:rsidRDefault="00FC28BB" w:rsidP="00FC28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C28B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C28BB" w:rsidRPr="00FC28BB" w:rsidRDefault="00D13C51" w:rsidP="00D13C5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620</w:t>
            </w:r>
            <w:bookmarkStart w:id="0" w:name="_GoBack"/>
            <w:bookmarkEnd w:id="0"/>
          </w:p>
        </w:tc>
        <w:tc>
          <w:tcPr>
            <w:tcW w:w="6341" w:type="dxa"/>
            <w:vAlign w:val="bottom"/>
          </w:tcPr>
          <w:p w:rsidR="00FC28BB" w:rsidRPr="00FC28BB" w:rsidRDefault="00FC28BB" w:rsidP="00FC28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C28BB" w:rsidRPr="00FC28BB" w:rsidTr="00E65805">
        <w:trPr>
          <w:trHeight w:val="130"/>
        </w:trPr>
        <w:tc>
          <w:tcPr>
            <w:tcW w:w="9460" w:type="dxa"/>
            <w:gridSpan w:val="5"/>
          </w:tcPr>
          <w:p w:rsidR="00FC28BB" w:rsidRPr="00FC28BB" w:rsidRDefault="00FC28BB" w:rsidP="00FC2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C28BB" w:rsidRPr="00FC28BB" w:rsidTr="00E65805">
        <w:tc>
          <w:tcPr>
            <w:tcW w:w="9460" w:type="dxa"/>
            <w:gridSpan w:val="5"/>
          </w:tcPr>
          <w:p w:rsidR="00FC28BB" w:rsidRPr="00FC28BB" w:rsidRDefault="00FC28BB" w:rsidP="00FC2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FC28B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C28BB" w:rsidRPr="00FC28BB" w:rsidRDefault="00FC28BB" w:rsidP="00FC2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C28BB" w:rsidRPr="00FC28BB" w:rsidRDefault="00FC28BB" w:rsidP="00FC2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FC28BB" w:rsidRPr="00FC28BB" w:rsidTr="00E65805">
        <w:tc>
          <w:tcPr>
            <w:tcW w:w="9460" w:type="dxa"/>
            <w:gridSpan w:val="5"/>
          </w:tcPr>
          <w:p w:rsidR="00FC28BB" w:rsidRPr="00FC28BB" w:rsidRDefault="00FC28BB" w:rsidP="00FC28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C28B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FC28BB" w:rsidRPr="00FC28BB" w:rsidTr="00E65805">
        <w:tc>
          <w:tcPr>
            <w:tcW w:w="9460" w:type="dxa"/>
            <w:gridSpan w:val="5"/>
          </w:tcPr>
          <w:p w:rsidR="00FC28BB" w:rsidRPr="00FC28BB" w:rsidRDefault="00FC28BB" w:rsidP="00FC28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C28BB" w:rsidRPr="00FC28BB" w:rsidRDefault="00FC28BB" w:rsidP="00FC28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C28BB" w:rsidRPr="00FC28BB" w:rsidRDefault="00FC28BB" w:rsidP="00FC28BB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</w:pPr>
      <w:r w:rsidRPr="00FC28BB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 xml:space="preserve">В соответствии со статьей 179 Бюджетного кодекса Российской Федерации, главой 3, пунктами 14, 17, 19, 20, 21 </w:t>
      </w:r>
      <w:r w:rsidRPr="00FC28BB">
        <w:rPr>
          <w:rFonts w:ascii="Liberation Serif" w:eastAsia="Times New Roman" w:hAnsi="Liberation Serif" w:cs="Times New Roman"/>
          <w:sz w:val="28"/>
          <w:szCs w:val="26"/>
          <w:lang w:eastAsia="ru-RU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 w:rsidRPr="00FC28BB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FC28BB">
        <w:rPr>
          <w:rFonts w:ascii="Liberation Serif" w:eastAsia="Times New Roman" w:hAnsi="Liberation Serif" w:cs="Times New Roman"/>
          <w:color w:val="000000"/>
          <w:sz w:val="28"/>
          <w:szCs w:val="26"/>
          <w:shd w:val="clear" w:color="auto" w:fill="FFFFFF"/>
          <w:lang w:eastAsia="ru-RU"/>
        </w:rPr>
        <w:t xml:space="preserve"> </w:t>
      </w:r>
      <w:r w:rsidRPr="00FC28BB">
        <w:rPr>
          <w:rFonts w:ascii="Liberation Serif" w:eastAsia="Times New Roman" w:hAnsi="Liberation Serif" w:cs="Times New Roman"/>
          <w:sz w:val="28"/>
          <w:szCs w:val="26"/>
          <w:lang w:eastAsia="ru-RU"/>
        </w:rPr>
        <w:t>Решением Думы городского округа Верхняя Пышма от 24.12.2020 № 29/1 «О бюджете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 w:rsidRPr="00FC28BB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FC28BB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FC28BB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администрация городского округа Верхняя Пышма</w:t>
      </w:r>
    </w:p>
    <w:p w:rsidR="00FC28BB" w:rsidRPr="00FC28BB" w:rsidRDefault="00FC28BB" w:rsidP="00FC28B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C28B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C28BB" w:rsidRPr="00FC28BB" w:rsidRDefault="00FC28BB" w:rsidP="00FC28BB">
      <w:pPr>
        <w:numPr>
          <w:ilvl w:val="3"/>
          <w:numId w:val="1"/>
        </w:numPr>
        <w:spacing w:after="0" w:line="240" w:lineRule="auto"/>
        <w:ind w:left="0" w:firstLine="74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FC28BB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Внести в муниципальную программу «Развитие социальной сферы </w:t>
      </w:r>
      <w:r w:rsidRPr="00FC28B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1834, следующие изменения:</w:t>
      </w:r>
    </w:p>
    <w:p w:rsidR="00FC28BB" w:rsidRPr="00FC28BB" w:rsidRDefault="00FC28BB" w:rsidP="00FC28BB">
      <w:pPr>
        <w:numPr>
          <w:ilvl w:val="0"/>
          <w:numId w:val="2"/>
        </w:numPr>
        <w:tabs>
          <w:tab w:val="left" w:pos="0"/>
        </w:tabs>
        <w:spacing w:after="0" w:line="0" w:lineRule="atLeast"/>
        <w:ind w:left="0" w:right="14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FC28BB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 Паспорте Программы строку «Объем финансирования муниципальной программы по годам реализации, тыс. рублей» изложить </w:t>
      </w:r>
      <w:r w:rsidRPr="00FC28B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следующей редакции:</w:t>
      </w:r>
    </w:p>
    <w:p w:rsidR="00FC28BB" w:rsidRPr="00FC28BB" w:rsidRDefault="00FC28BB" w:rsidP="00FC28BB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1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54"/>
      </w:tblGrid>
      <w:tr w:rsidR="00FC28BB" w:rsidRPr="00FC28BB" w:rsidTr="00E65805">
        <w:trPr>
          <w:trHeight w:val="70"/>
        </w:trPr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BB" w:rsidRPr="00FC28BB" w:rsidRDefault="00FC28BB" w:rsidP="00FC2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Объем финансирования </w:t>
            </w:r>
          </w:p>
          <w:p w:rsidR="00FC28BB" w:rsidRPr="00FC28BB" w:rsidRDefault="00FC28BB" w:rsidP="00FC2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муниципальной программы </w:t>
            </w:r>
          </w:p>
          <w:p w:rsidR="00FC28BB" w:rsidRPr="00FC28BB" w:rsidRDefault="00FC28BB" w:rsidP="00FC2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по годам реализации, </w:t>
            </w:r>
          </w:p>
          <w:p w:rsidR="00FC28BB" w:rsidRPr="00FC28BB" w:rsidRDefault="00FC28BB" w:rsidP="00FC2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t>тыс. рублей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BB" w:rsidRPr="00FC28BB" w:rsidRDefault="00FC28BB" w:rsidP="00FC2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Всего: 15 669 228,7 тыс. рублей </w:t>
            </w:r>
          </w:p>
          <w:p w:rsidR="00FC28BB" w:rsidRPr="00FC28BB" w:rsidRDefault="00FC28BB" w:rsidP="00FC2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FC28BB" w:rsidRPr="00FC28BB" w:rsidRDefault="00FC28BB" w:rsidP="00FC2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2 210 274,6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2 629 972,6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2 919 358,3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2 692 851,6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2 736 241,7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2 480 529,9 тыс. рублей</w:t>
            </w:r>
          </w:p>
          <w:p w:rsidR="00FC28BB" w:rsidRPr="00FC28BB" w:rsidRDefault="00FC28BB" w:rsidP="00FC2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t>Из них:</w:t>
            </w:r>
          </w:p>
          <w:p w:rsidR="00FC28BB" w:rsidRPr="00FC28BB" w:rsidRDefault="00FC28BB" w:rsidP="00FC2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t>областной бюджет 6 831 737,8 тыс. рублей в том числе:</w:t>
            </w:r>
          </w:p>
          <w:p w:rsidR="00FC28BB" w:rsidRPr="00FC28BB" w:rsidRDefault="00FC28BB" w:rsidP="00FC2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1 067 431,2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1 227 804,5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1 215 874,5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lastRenderedPageBreak/>
              <w:t>2022 год – 1 154 557,2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1 177 573,4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988 497,0 тыс. рублей</w:t>
            </w:r>
          </w:p>
          <w:p w:rsidR="00FC28BB" w:rsidRPr="00FC28BB" w:rsidRDefault="00FC28BB" w:rsidP="00FC2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федеральный бюджет 358 225,0 тыс. рублей </w:t>
            </w:r>
          </w:p>
          <w:p w:rsidR="00FC28BB" w:rsidRPr="00FC28BB" w:rsidRDefault="00FC28BB" w:rsidP="00FC2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FC28BB" w:rsidRPr="00FC28BB" w:rsidRDefault="00FC28BB" w:rsidP="00FC2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5 980,0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28 432,8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106 352,0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109 836,6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107 623,6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</w:t>
            </w:r>
          </w:p>
          <w:p w:rsidR="00FC28BB" w:rsidRPr="00FC28BB" w:rsidRDefault="00FC28BB" w:rsidP="00FC2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местный бюджет 8 479 265,9 тыс. рублей </w:t>
            </w:r>
          </w:p>
          <w:p w:rsidR="00FC28BB" w:rsidRPr="00FC28BB" w:rsidRDefault="00FC28BB" w:rsidP="00FC2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FC28BB" w:rsidRPr="00FC28BB" w:rsidRDefault="00FC28BB" w:rsidP="00FC2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1 136 863,4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1 373 735,3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1 597 131,8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1 428 457,8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1 451 044,7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1 492 032,9 тыс. рублей</w:t>
            </w:r>
          </w:p>
          <w:p w:rsidR="00FC28BB" w:rsidRPr="00FC28BB" w:rsidRDefault="00FC28BB" w:rsidP="00FC28B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t>внебюджетные источники 0,0 тыс. рублей в том числе:</w:t>
            </w:r>
          </w:p>
          <w:p w:rsidR="00FC28BB" w:rsidRPr="00FC28BB" w:rsidRDefault="00FC28BB" w:rsidP="00FC2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0,0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0,0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0,0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0,0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рублей.</w:t>
            </w:r>
          </w:p>
        </w:tc>
      </w:tr>
    </w:tbl>
    <w:p w:rsidR="00FC28BB" w:rsidRPr="00FC28BB" w:rsidRDefault="00FC28BB" w:rsidP="00FC28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2"/>
          <w:szCs w:val="28"/>
          <w:lang w:eastAsia="ru-RU"/>
        </w:rPr>
      </w:pPr>
    </w:p>
    <w:p w:rsidR="00FC28BB" w:rsidRPr="00FC28BB" w:rsidRDefault="00FC28BB" w:rsidP="00FC28BB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C28BB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в приложении № 2 к Программе строки 1-5; 13-18; 36-39; 49-55 изложить в новой редакции (прилагается).</w:t>
      </w:r>
    </w:p>
    <w:p w:rsidR="00FC28BB" w:rsidRPr="00FC28BB" w:rsidRDefault="00FC28BB" w:rsidP="00FC28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C28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FC28B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(</w:t>
      </w:r>
      <w:r w:rsidRPr="00FC28B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</w:t>
      </w:r>
      <w:r w:rsidRPr="00FC28BB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Pr="00FC28B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FC28B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FC28B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FC28BB">
        <w:rPr>
          <w:rFonts w:ascii="Liberation Serif" w:eastAsia="Times New Roman" w:hAnsi="Liberation Serif" w:cs="Times New Roman"/>
          <w:sz w:val="28"/>
          <w:szCs w:val="28"/>
          <w:lang w:eastAsia="ru-RU"/>
        </w:rPr>
        <w:t>/).</w:t>
      </w:r>
    </w:p>
    <w:p w:rsidR="00FC28BB" w:rsidRPr="00FC28BB" w:rsidRDefault="00FC28BB" w:rsidP="00FC28B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C28BB">
        <w:rPr>
          <w:rFonts w:ascii="Liberation Serif" w:eastAsia="Times New Roman" w:hAnsi="Liberation Serif" w:cs="Times New Roman"/>
          <w:sz w:val="28"/>
          <w:szCs w:val="28"/>
          <w:lang w:eastAsia="ru-RU"/>
        </w:rPr>
        <w:t>3. Разместить утвержденную Программу в государственной автоматизированной системе «Управление» в установленные сроки.</w:t>
      </w:r>
    </w:p>
    <w:p w:rsidR="00FC28BB" w:rsidRPr="00FC28BB" w:rsidRDefault="00FC28BB" w:rsidP="00FC28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C28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</w:t>
      </w:r>
      <w:r w:rsidRPr="00FC28B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FC28BB" w:rsidRPr="00FC28BB" w:rsidRDefault="00FC28BB" w:rsidP="00FC28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</w:p>
    <w:p w:rsidR="00FC28BB" w:rsidRPr="00FC28BB" w:rsidRDefault="00FC28BB" w:rsidP="00FC28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C28BB" w:rsidRPr="00FC28BB" w:rsidTr="00E65805">
        <w:tc>
          <w:tcPr>
            <w:tcW w:w="6237" w:type="dxa"/>
            <w:vAlign w:val="bottom"/>
          </w:tcPr>
          <w:p w:rsidR="00FC28BB" w:rsidRPr="00FC28BB" w:rsidRDefault="00FC28BB" w:rsidP="00FC28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 полномочия</w:t>
            </w:r>
            <w:r w:rsidRPr="00FC2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FC28BB" w:rsidRPr="00FC28BB" w:rsidRDefault="00FC28BB" w:rsidP="00FC28B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C28B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В.Н. Николишин</w:t>
            </w:r>
          </w:p>
        </w:tc>
      </w:tr>
    </w:tbl>
    <w:p w:rsidR="00FC28BB" w:rsidRPr="00FC28BB" w:rsidRDefault="00FC28BB" w:rsidP="00FC28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D5E" w:rsidRDefault="00603D5E">
      <w:pPr>
        <w:spacing w:after="0" w:line="240" w:lineRule="auto"/>
      </w:pPr>
      <w:r>
        <w:separator/>
      </w:r>
    </w:p>
  </w:endnote>
  <w:endnote w:type="continuationSeparator" w:id="0">
    <w:p w:rsidR="00603D5E" w:rsidRDefault="0060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C28B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Вр-350637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C28B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Вр-350637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D5E" w:rsidRDefault="00603D5E">
      <w:pPr>
        <w:spacing w:after="0" w:line="240" w:lineRule="auto"/>
      </w:pPr>
      <w:r>
        <w:separator/>
      </w:r>
    </w:p>
  </w:footnote>
  <w:footnote w:type="continuationSeparator" w:id="0">
    <w:p w:rsidR="00603D5E" w:rsidRDefault="0060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78145231" w:edGrp="everyone"/>
  <w:p w:rsidR="00AF0248" w:rsidRDefault="00FC28B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3C51">
      <w:rPr>
        <w:noProof/>
      </w:rPr>
      <w:t>2</w:t>
    </w:r>
    <w:r>
      <w:fldChar w:fldCharType="end"/>
    </w:r>
  </w:p>
  <w:permEnd w:id="1078145231"/>
  <w:p w:rsidR="00810AAA" w:rsidRPr="00810AAA" w:rsidRDefault="00603D5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03D5E" w:rsidP="00810AAA">
    <w:pPr>
      <w:pStyle w:val="a3"/>
      <w:jc w:val="center"/>
    </w:pPr>
    <w:permStart w:id="1820789082" w:edGrp="everyone"/>
    <w:permEnd w:id="182078908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E0"/>
    <w:rsid w:val="001D6C88"/>
    <w:rsid w:val="004E36E0"/>
    <w:rsid w:val="00603D5E"/>
    <w:rsid w:val="00D13C51"/>
    <w:rsid w:val="00E4264B"/>
    <w:rsid w:val="00FC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28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C2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C28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C28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28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C2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C28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C28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2021-07-21T08:56:00Z</dcterms:created>
  <dcterms:modified xsi:type="dcterms:W3CDTF">2021-07-21T10:31:00Z</dcterms:modified>
</cp:coreProperties>
</file>