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6C63D5" w:rsidTr="006C63D5">
        <w:trPr>
          <w:trHeight w:val="524"/>
        </w:trPr>
        <w:tc>
          <w:tcPr>
            <w:tcW w:w="9460" w:type="dxa"/>
            <w:gridSpan w:val="5"/>
            <w:hideMark/>
          </w:tcPr>
          <w:p w:rsidR="006C63D5" w:rsidRDefault="006C63D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C63D5" w:rsidRDefault="006C63D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C63D5" w:rsidRDefault="006C63D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C63D5" w:rsidRDefault="006C63D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76112" wp14:editId="165DB28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sXHg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j1UsX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C63D5" w:rsidTr="006C63D5">
        <w:trPr>
          <w:trHeight w:val="524"/>
        </w:trPr>
        <w:tc>
          <w:tcPr>
            <w:tcW w:w="284" w:type="dxa"/>
            <w:vAlign w:val="bottom"/>
            <w:hideMark/>
          </w:tcPr>
          <w:p w:rsidR="006C63D5" w:rsidRDefault="006C63D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63D5" w:rsidRDefault="00C1581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  <w:hideMark/>
          </w:tcPr>
          <w:p w:rsidR="006C63D5" w:rsidRDefault="006C63D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63D5" w:rsidRDefault="006C63D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C63D5" w:rsidRDefault="006C63D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0" w:name="_GoBack"/>
            <w:bookmarkEnd w:id="0"/>
          </w:p>
        </w:tc>
      </w:tr>
      <w:tr w:rsidR="006C63D5" w:rsidTr="006C63D5">
        <w:trPr>
          <w:trHeight w:val="130"/>
        </w:trPr>
        <w:tc>
          <w:tcPr>
            <w:tcW w:w="9460" w:type="dxa"/>
            <w:gridSpan w:val="5"/>
          </w:tcPr>
          <w:p w:rsidR="006C63D5" w:rsidRDefault="006C63D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C63D5" w:rsidTr="006C63D5">
        <w:tc>
          <w:tcPr>
            <w:tcW w:w="9460" w:type="dxa"/>
            <w:gridSpan w:val="5"/>
          </w:tcPr>
          <w:p w:rsidR="006C63D5" w:rsidRDefault="006C63D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C63D5" w:rsidRDefault="006C63D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C63D5" w:rsidRDefault="006C63D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C63D5" w:rsidTr="006C63D5">
        <w:tc>
          <w:tcPr>
            <w:tcW w:w="9460" w:type="dxa"/>
            <w:gridSpan w:val="5"/>
            <w:hideMark/>
          </w:tcPr>
          <w:p w:rsidR="006C63D5" w:rsidRDefault="006C63D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 (детские сады)» </w:t>
            </w:r>
          </w:p>
        </w:tc>
      </w:tr>
      <w:tr w:rsidR="006C63D5" w:rsidTr="006C63D5">
        <w:tc>
          <w:tcPr>
            <w:tcW w:w="9460" w:type="dxa"/>
            <w:gridSpan w:val="5"/>
          </w:tcPr>
          <w:p w:rsidR="006C63D5" w:rsidRDefault="006C63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C63D5" w:rsidRDefault="006C63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C63D5" w:rsidRDefault="006C63D5" w:rsidP="006C63D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на основании </w:t>
      </w:r>
      <w:r w:rsidRPr="006C63D5">
        <w:rPr>
          <w:rFonts w:ascii="Liberation Serif" w:hAnsi="Liberation Serif"/>
          <w:bCs/>
          <w:sz w:val="28"/>
          <w:szCs w:val="28"/>
        </w:rPr>
        <w:t>пункта 13 части 1 статьи 16</w:t>
      </w:r>
      <w:r>
        <w:rPr>
          <w:rFonts w:ascii="Liberation Serif" w:hAnsi="Liberation Serif"/>
          <w:b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</w:t>
      </w:r>
      <w:r w:rsidR="00C3116E">
        <w:rPr>
          <w:rFonts w:ascii="Liberation Serif" w:hAnsi="Liberation Serif"/>
          <w:bCs/>
          <w:sz w:val="28"/>
          <w:szCs w:val="28"/>
        </w:rPr>
        <w:t xml:space="preserve">ии»,  Федерального закона от 27 июля </w:t>
      </w:r>
      <w:r>
        <w:rPr>
          <w:rFonts w:ascii="Liberation Serif" w:hAnsi="Liberation Serif"/>
          <w:bCs/>
          <w:sz w:val="28"/>
          <w:szCs w:val="28"/>
        </w:rPr>
        <w:t>2010</w:t>
      </w:r>
      <w:r w:rsidR="00C3116E">
        <w:rPr>
          <w:rFonts w:ascii="Liberation Serif" w:hAnsi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6C63D5">
        <w:rPr>
          <w:rFonts w:ascii="Liberation Serif" w:hAnsi="Liberation Serif"/>
          <w:bCs/>
          <w:sz w:val="28"/>
          <w:szCs w:val="28"/>
        </w:rPr>
        <w:t>пункта 1 части 1</w:t>
      </w:r>
      <w:proofErr w:type="gramEnd"/>
      <w:r w:rsidRPr="006C63D5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6C63D5">
        <w:rPr>
          <w:rFonts w:ascii="Liberation Serif" w:hAnsi="Liberation Serif"/>
          <w:bCs/>
          <w:sz w:val="28"/>
          <w:szCs w:val="28"/>
        </w:rPr>
        <w:t>статьи 9</w:t>
      </w:r>
      <w:r>
        <w:rPr>
          <w:rFonts w:ascii="Liberation Serif" w:hAnsi="Liberation Serif"/>
          <w:bCs/>
          <w:sz w:val="28"/>
          <w:szCs w:val="28"/>
        </w:rPr>
        <w:t xml:space="preserve"> Федерального закона от 2</w:t>
      </w:r>
      <w:r w:rsidR="00C3116E">
        <w:rPr>
          <w:rFonts w:ascii="Liberation Serif" w:hAnsi="Liberation Serif"/>
          <w:bCs/>
          <w:sz w:val="28"/>
          <w:szCs w:val="28"/>
        </w:rPr>
        <w:t xml:space="preserve">9 декабря </w:t>
      </w:r>
      <w:r>
        <w:rPr>
          <w:rFonts w:ascii="Liberation Serif" w:hAnsi="Liberation Serif"/>
          <w:bCs/>
          <w:sz w:val="28"/>
          <w:szCs w:val="28"/>
        </w:rPr>
        <w:t>2012</w:t>
      </w:r>
      <w:r w:rsidR="00C3116E">
        <w:rPr>
          <w:rFonts w:ascii="Liberation Serif" w:hAnsi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/>
          <w:bCs/>
          <w:sz w:val="28"/>
          <w:szCs w:val="28"/>
        </w:rPr>
        <w:t xml:space="preserve"> № 273-ФЗ </w:t>
      </w:r>
      <w:r w:rsidR="00C3116E"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 xml:space="preserve">«Об образовании в Российской Федерации», </w:t>
      </w:r>
      <w:r w:rsidRPr="006C63D5">
        <w:rPr>
          <w:rFonts w:ascii="Liberation Serif" w:hAnsi="Liberation Serif"/>
          <w:bCs/>
          <w:sz w:val="28"/>
          <w:szCs w:val="28"/>
        </w:rPr>
        <w:t>пункта 1 статьи 7</w:t>
      </w:r>
      <w:r>
        <w:rPr>
          <w:rFonts w:ascii="Liberation Serif" w:hAnsi="Liberation Serif"/>
          <w:bCs/>
          <w:sz w:val="28"/>
          <w:szCs w:val="28"/>
        </w:rPr>
        <w:t xml:space="preserve"> За</w:t>
      </w:r>
      <w:r w:rsidR="00C3116E">
        <w:rPr>
          <w:rFonts w:ascii="Liberation Serif" w:hAnsi="Liberation Serif"/>
          <w:bCs/>
          <w:sz w:val="28"/>
          <w:szCs w:val="28"/>
        </w:rPr>
        <w:t xml:space="preserve">кона Свердловской области от 15 июля </w:t>
      </w:r>
      <w:r>
        <w:rPr>
          <w:rFonts w:ascii="Liberation Serif" w:hAnsi="Liberation Serif"/>
          <w:bCs/>
          <w:sz w:val="28"/>
          <w:szCs w:val="28"/>
        </w:rPr>
        <w:t>2013</w:t>
      </w:r>
      <w:r w:rsidR="00C3116E">
        <w:rPr>
          <w:rFonts w:ascii="Liberation Serif" w:hAnsi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/>
          <w:bCs/>
          <w:sz w:val="28"/>
          <w:szCs w:val="28"/>
        </w:rPr>
        <w:t xml:space="preserve"> № 78-ОЗ «Об образовании </w:t>
      </w:r>
      <w:r w:rsidR="00C3116E"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 xml:space="preserve">в Свердловской области», </w:t>
      </w:r>
      <w:r w:rsidRPr="006C63D5">
        <w:rPr>
          <w:rFonts w:ascii="Liberation Serif" w:hAnsi="Liberation Serif"/>
          <w:bCs/>
          <w:sz w:val="28"/>
          <w:szCs w:val="28"/>
        </w:rPr>
        <w:t>распоряжени</w:t>
      </w:r>
      <w:r>
        <w:rPr>
          <w:rFonts w:ascii="Liberation Serif" w:hAnsi="Liberation Serif"/>
          <w:bCs/>
          <w:sz w:val="28"/>
          <w:szCs w:val="28"/>
        </w:rPr>
        <w:t>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приказа Министерства образования и науки Р</w:t>
      </w:r>
      <w:r w:rsidR="00C3116E">
        <w:rPr>
          <w:rFonts w:ascii="Liberation Serif" w:hAnsi="Liberation Serif"/>
          <w:bCs/>
          <w:sz w:val="28"/>
          <w:szCs w:val="28"/>
        </w:rPr>
        <w:t xml:space="preserve">оссийской </w:t>
      </w:r>
      <w:r>
        <w:rPr>
          <w:rFonts w:ascii="Liberation Serif" w:hAnsi="Liberation Serif"/>
          <w:bCs/>
          <w:sz w:val="28"/>
          <w:szCs w:val="28"/>
        </w:rPr>
        <w:t>Ф</w:t>
      </w:r>
      <w:r w:rsidR="00C3116E">
        <w:rPr>
          <w:rFonts w:ascii="Liberation Serif" w:hAnsi="Liberation Serif"/>
          <w:bCs/>
          <w:sz w:val="28"/>
          <w:szCs w:val="28"/>
        </w:rPr>
        <w:t>едерации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от </w:t>
      </w:r>
      <w:r w:rsidR="00C3116E">
        <w:rPr>
          <w:rFonts w:ascii="Liberation Serif" w:hAnsi="Liberation Serif"/>
          <w:bCs/>
          <w:sz w:val="28"/>
          <w:szCs w:val="28"/>
        </w:rPr>
        <w:t>0</w:t>
      </w:r>
      <w:r>
        <w:rPr>
          <w:rFonts w:ascii="Liberation Serif" w:hAnsi="Liberation Serif"/>
          <w:bCs/>
          <w:sz w:val="28"/>
          <w:szCs w:val="28"/>
        </w:rPr>
        <w:t xml:space="preserve">8.04.2014 № 293 «Об утверждении Порядка приема на </w:t>
      </w:r>
      <w:proofErr w:type="gramStart"/>
      <w:r>
        <w:rPr>
          <w:rFonts w:ascii="Liberation Serif" w:hAnsi="Liberation Serif"/>
          <w:bCs/>
          <w:sz w:val="28"/>
          <w:szCs w:val="28"/>
        </w:rPr>
        <w:t>обучение по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образовательным программам дошкольного образования», постановления администрации городского округа Верхняя Пышма от 20.01.2020 № 38 «О разработке и утверждении административных регламентов предоставления муниципального муниципальных услуг на территории городского округа Верхняя Пышма», руководствуясь </w:t>
      </w:r>
      <w:r w:rsidRPr="006C63D5">
        <w:rPr>
          <w:rFonts w:ascii="Liberation Serif" w:hAnsi="Liberation Serif"/>
          <w:bCs/>
          <w:sz w:val="28"/>
          <w:szCs w:val="28"/>
        </w:rPr>
        <w:t>Уставом</w:t>
      </w:r>
      <w:r>
        <w:rPr>
          <w:rFonts w:ascii="Liberation Serif" w:hAnsi="Liberation Serif"/>
          <w:bCs/>
          <w:sz w:val="28"/>
          <w:szCs w:val="28"/>
        </w:rPr>
        <w:t xml:space="preserve">  городского округа Верхняя Пышма, администрация городского округа Верхняя Пышма</w:t>
      </w:r>
    </w:p>
    <w:p w:rsidR="006C63D5" w:rsidRDefault="006C63D5" w:rsidP="006C63D5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C63D5" w:rsidRPr="00C3116E" w:rsidRDefault="006C63D5" w:rsidP="006C63D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C3116E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(прилагается).</w:t>
      </w:r>
    </w:p>
    <w:p w:rsidR="006C63D5" w:rsidRPr="00C3116E" w:rsidRDefault="006C63D5" w:rsidP="00C3116E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bCs/>
          <w:iCs/>
          <w:sz w:val="28"/>
          <w:szCs w:val="28"/>
          <w:lang w:eastAsia="en-US"/>
        </w:rPr>
      </w:pPr>
      <w:r w:rsidRPr="00C3116E">
        <w:rPr>
          <w:rFonts w:ascii="Liberation Serif" w:hAnsi="Liberation Serif"/>
          <w:sz w:val="28"/>
          <w:szCs w:val="28"/>
        </w:rPr>
        <w:lastRenderedPageBreak/>
        <w:t xml:space="preserve">2. </w:t>
      </w:r>
      <w:proofErr w:type="gramStart"/>
      <w:r w:rsidRPr="00C3116E">
        <w:rPr>
          <w:rFonts w:ascii="Liberation Serif" w:hAnsi="Liberation Serif"/>
          <w:sz w:val="28"/>
          <w:szCs w:val="28"/>
        </w:rPr>
        <w:t>Признать утратившим</w:t>
      </w:r>
      <w:r w:rsidR="00C3116E">
        <w:rPr>
          <w:rFonts w:ascii="Liberation Serif" w:hAnsi="Liberation Serif"/>
          <w:sz w:val="28"/>
          <w:szCs w:val="28"/>
        </w:rPr>
        <w:t xml:space="preserve">и </w:t>
      </w:r>
      <w:r w:rsidRPr="00C3116E">
        <w:rPr>
          <w:rFonts w:ascii="Liberation Serif" w:hAnsi="Liberation Serif"/>
          <w:sz w:val="28"/>
          <w:szCs w:val="28"/>
        </w:rPr>
        <w:t xml:space="preserve">силу </w:t>
      </w:r>
      <w:r w:rsidR="00C3116E">
        <w:rPr>
          <w:rFonts w:ascii="Liberation Serif" w:hAnsi="Liberation Serif"/>
          <w:sz w:val="28"/>
          <w:szCs w:val="28"/>
        </w:rPr>
        <w:t>постановления</w:t>
      </w:r>
      <w:r w:rsidRPr="00C3116E">
        <w:rPr>
          <w:rFonts w:ascii="Liberation Serif" w:hAnsi="Liberation Serif"/>
          <w:sz w:val="28"/>
          <w:szCs w:val="28"/>
        </w:rPr>
        <w:t xml:space="preserve"> администрации городского округа Верхняя Пышма </w:t>
      </w:r>
      <w:r w:rsidRPr="00C3116E">
        <w:rPr>
          <w:rFonts w:ascii="Liberation Serif" w:eastAsia="Calibri" w:hAnsi="Liberation Serif"/>
          <w:sz w:val="28"/>
          <w:szCs w:val="28"/>
          <w:lang w:eastAsia="en-US"/>
        </w:rPr>
        <w:t>от 31.10.2019 № 1190</w:t>
      </w:r>
      <w:r w:rsidR="00C3116E">
        <w:rPr>
          <w:rFonts w:ascii="Liberation Serif" w:eastAsia="Calibri" w:hAnsi="Liberation Serif"/>
          <w:sz w:val="28"/>
          <w:szCs w:val="28"/>
          <w:lang w:eastAsia="en-US"/>
        </w:rPr>
        <w:t xml:space="preserve"> «</w:t>
      </w:r>
      <w:r w:rsidR="00C3116E" w:rsidRPr="00C3116E">
        <w:rPr>
          <w:rFonts w:ascii="Liberation Serif" w:eastAsia="Calibri" w:hAnsi="Liberation Serif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C3116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от 18.03.2020 № 223</w:t>
      </w:r>
      <w:r w:rsidR="00C311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C3116E"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</w:t>
      </w:r>
      <w:proofErr w:type="gramEnd"/>
      <w:r w:rsidR="00C3116E"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C3116E"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учреждения, реализующие основную общеобразовательную программу дошкольного образования  (детские сады)», утвержденный постановлением администрации городского округа Верхняя Пышма от 31.10.2019 № 1190</w:t>
      </w:r>
      <w:r w:rsid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, 12.05.2020 № 385</w:t>
      </w:r>
      <w:r w:rsidR="00C311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C3116E"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 (детские сады)»</w:t>
      </w:r>
      <w:r w:rsid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, 23.07.2020 № 589 «</w:t>
      </w:r>
      <w:r w:rsidR="00C3116E"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</w:t>
      </w:r>
      <w:proofErr w:type="gramEnd"/>
      <w:r w:rsidR="00C3116E" w:rsidRPr="00C311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городского округа Верхняя Пышма от 31.10.2019 № 1190</w:t>
      </w:r>
      <w:r w:rsidR="00C3116E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  <w:r w:rsidRPr="00C3116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 </w:t>
      </w:r>
    </w:p>
    <w:p w:rsidR="006C63D5" w:rsidRPr="00C3116E" w:rsidRDefault="006C63D5" w:rsidP="006C63D5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C3116E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C3116E">
        <w:rPr>
          <w:rFonts w:ascii="Liberation Serif" w:hAnsi="Liberation Serif"/>
          <w:sz w:val="28"/>
          <w:szCs w:val="28"/>
        </w:rPr>
        <w:t>.р</w:t>
      </w:r>
      <w:proofErr w:type="gramEnd"/>
      <w:r w:rsidRPr="00C3116E">
        <w:rPr>
          <w:rFonts w:ascii="Liberation Serif" w:hAnsi="Liberation Serif"/>
          <w:sz w:val="28"/>
          <w:szCs w:val="28"/>
        </w:rPr>
        <w:t>ф)</w:t>
      </w:r>
      <w:r w:rsidR="00C3116E">
        <w:rPr>
          <w:rFonts w:ascii="Liberation Serif" w:hAnsi="Liberation Serif"/>
          <w:sz w:val="28"/>
          <w:szCs w:val="28"/>
        </w:rPr>
        <w:t>,</w:t>
      </w:r>
      <w:r w:rsidRPr="00C3116E">
        <w:rPr>
          <w:rFonts w:ascii="Liberation Serif" w:hAnsi="Liberation Serif"/>
          <w:sz w:val="28"/>
          <w:szCs w:val="28"/>
        </w:rPr>
        <w:t xml:space="preserve"> разместить на официальном сайте городского округа Верхняя Пышма.</w:t>
      </w:r>
    </w:p>
    <w:p w:rsidR="006C63D5" w:rsidRPr="00C3116E" w:rsidRDefault="00C3116E" w:rsidP="006C63D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</w:t>
      </w:r>
      <w:r w:rsidR="006C63D5" w:rsidRPr="00C3116E">
        <w:rPr>
          <w:rFonts w:ascii="Liberation Serif" w:hAnsi="Liberation Serif"/>
          <w:sz w:val="28"/>
          <w:szCs w:val="28"/>
        </w:rPr>
        <w:t xml:space="preserve">полнением настоящего постановления возложить на заместителя главы администрации по социальным вопросам </w:t>
      </w:r>
      <w:r w:rsidRPr="00C3116E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 w:rsidR="006C63D5" w:rsidRPr="00C3116E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="006C63D5" w:rsidRPr="00C3116E"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C63D5" w:rsidTr="00C3116E">
        <w:tc>
          <w:tcPr>
            <w:tcW w:w="6082" w:type="dxa"/>
            <w:vAlign w:val="bottom"/>
          </w:tcPr>
          <w:p w:rsidR="006C63D5" w:rsidRDefault="006C63D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63D5" w:rsidRDefault="006C63D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63D5" w:rsidRDefault="00C3116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3273" w:type="dxa"/>
            <w:vAlign w:val="bottom"/>
            <w:hideMark/>
          </w:tcPr>
          <w:p w:rsidR="006C63D5" w:rsidRDefault="00C3116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И.В. Соломин </w:t>
            </w:r>
          </w:p>
        </w:tc>
      </w:tr>
    </w:tbl>
    <w:p w:rsidR="006C63D5" w:rsidRDefault="006C63D5" w:rsidP="006C63D5">
      <w:pPr>
        <w:pStyle w:val="ConsNormal"/>
        <w:widowControl/>
        <w:ind w:firstLine="0"/>
        <w:rPr>
          <w:rFonts w:ascii="Liberation Serif" w:hAnsi="Liberation Serif"/>
        </w:rPr>
      </w:pPr>
    </w:p>
    <w:p w:rsidR="00E4264B" w:rsidRDefault="00E4264B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Default="008D2566"/>
    <w:p w:rsidR="008D2566" w:rsidRPr="008D2566" w:rsidRDefault="008D2566" w:rsidP="008D256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6" w:rsidRPr="00557C47" w:rsidRDefault="008D2566" w:rsidP="008D256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11826065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8D2566" w:rsidRPr="00557C47" w:rsidRDefault="008D2566" w:rsidP="008D256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557C47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8D2566" w:rsidRPr="00557C47" w:rsidRDefault="008D2566" w:rsidP="008D256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557C47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8D2566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711826065"/>
                                <w:p w:rsidR="008D2566" w:rsidRPr="003C063F" w:rsidRDefault="008D2566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90114111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566" w:rsidRPr="003C063F" w:rsidRDefault="008D256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90114111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8D2566" w:rsidRPr="003C063F" w:rsidRDefault="008D2566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92559584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566" w:rsidRPr="003C063F" w:rsidRDefault="008D256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792559584"/>
                                </w:p>
                              </w:tc>
                            </w:tr>
                          </w:tbl>
                          <w:p w:rsidR="008D2566" w:rsidRPr="003C063F" w:rsidRDefault="008D2566" w:rsidP="008D256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D2566" w:rsidRPr="003C063F" w:rsidRDefault="008D2566" w:rsidP="008D256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D2566" w:rsidRPr="003C063F" w:rsidRDefault="008D2566" w:rsidP="008D2566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8D2566" w:rsidRPr="00557C47" w:rsidRDefault="008D2566" w:rsidP="008D256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11826065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8D2566" w:rsidRPr="00557C47" w:rsidRDefault="008D2566" w:rsidP="008D256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557C47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8D2566" w:rsidRPr="00557C47" w:rsidRDefault="008D2566" w:rsidP="008D256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557C47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8D2566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711826065"/>
                          <w:p w:rsidR="008D2566" w:rsidRPr="003C063F" w:rsidRDefault="008D2566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90114111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2566" w:rsidRPr="003C063F" w:rsidRDefault="008D256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90114111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8D2566" w:rsidRPr="003C063F" w:rsidRDefault="008D2566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92559584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2566" w:rsidRPr="003C063F" w:rsidRDefault="008D256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792559584"/>
                          </w:p>
                        </w:tc>
                      </w:tr>
                    </w:tbl>
                    <w:p w:rsidR="008D2566" w:rsidRPr="003C063F" w:rsidRDefault="008D2566" w:rsidP="008D256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D2566" w:rsidRPr="003C063F" w:rsidRDefault="008D2566" w:rsidP="008D256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D2566" w:rsidRPr="003C063F" w:rsidRDefault="008D2566" w:rsidP="008D2566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566" w:rsidRPr="008D2566" w:rsidRDefault="008D2566" w:rsidP="008D2566">
      <w:pPr>
        <w:jc w:val="center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jc w:val="center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jc w:val="center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8D2566">
        <w:rPr>
          <w:rFonts w:ascii="Liberation Serif" w:hAnsi="Liberation Serif"/>
          <w:b/>
          <w:sz w:val="28"/>
          <w:szCs w:val="28"/>
        </w:rPr>
        <w:t>редост</w:t>
      </w:r>
      <w:r>
        <w:rPr>
          <w:rFonts w:ascii="Liberation Serif" w:hAnsi="Liberation Serif"/>
          <w:b/>
          <w:sz w:val="28"/>
          <w:szCs w:val="28"/>
        </w:rPr>
        <w:t>авления муниципальной услуги « П</w:t>
      </w:r>
      <w:r w:rsidRPr="008D2566">
        <w:rPr>
          <w:rFonts w:ascii="Liberation Serif" w:hAnsi="Liberation Serif"/>
          <w:b/>
          <w:sz w:val="28"/>
          <w:szCs w:val="28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Раздел 1. Общие положения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Предмет регулирования регламента</w:t>
      </w:r>
    </w:p>
    <w:p w:rsidR="008D2566" w:rsidRPr="008D2566" w:rsidRDefault="008D2566" w:rsidP="008D256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регламент) устанавливает порядок и стандарт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в городском округе Верхняя Пышма</w:t>
      </w:r>
      <w:r w:rsidRPr="008D2566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(далее – муниципальная услуга). 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3. В настоящем регламенте используются следующие понятия: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</w:t>
      </w: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уполномоченный орган – орган местного самоуправления муниципального образования, расположенного на территории Свердловской области, к полномочиям которого отнесено предоставление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ответственный исполнитель –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должностное лицо уполномоченного органа, к чьим должностным обязанностям относится осуществление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процесса предоставления муниципальной услуги в части уполномоченного органа;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осуществляющая присмотр и уход за детьми, а также иная организация, в том числе индивидуальный предприниматель, реализующая образовательные программы дошкольного образования и (или) осуществляющая присмотр и уход за детьми, в рамках заключенных соглашений, в том числе о государственно-частном, </w:t>
      </w:r>
      <w:proofErr w:type="spell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муниципально</w:t>
      </w:r>
      <w:proofErr w:type="spell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>-частном партнерстве;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документ о направлении – документ на бумажном носителе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(или) в электронной форме о предоставлении места в дошкольной организации, утвержденный уполномоченным органом;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– родитель или иной законный представитель ребенка, направивший в </w:t>
      </w: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уполномоченный орган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заявление для направления в дошкольную организацию или направивший в дошкольную организацию заявление о приеме.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8D2566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4. 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городской округ), либо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являться иностранным гражданином и временно проживать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 территории городского округа.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5. Получателями муниципальной услуги являются дети в возрасте до семи лет.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bookmarkStart w:id="1" w:name="P56"/>
      <w:bookmarkEnd w:id="1"/>
      <w:r w:rsidRPr="008D2566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6.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осуществляется руководителями и специалистами муниципального казенного учреждения "Управление образования городского округа Верхняя Пышма" (далее – Управление образования), дошкольных учреждений, по телефону, при личном приеме, при письменном обращении посредством почтовой связи или по электронной почте,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МФЦ). 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7. Информация о местонахождении, графиках (режиме) работы, номерах контактных телефонов, адресах электронной почты и официальных сайтов,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размещена:</w:t>
      </w: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- на официальном сайте Управления образования в сети Интернет: www.uovp.ru;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портал): www.gosuslugi.ru;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- на Портале образовательных услуг Свердловской области edu.egov66.ru;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- на официальных сайтах дошкольных учреждений в сети Интернет;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- на информационных стендах, размещаемых в помещениях дошкольных учреждений. 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почты) о предоставлении информации рассматриваются специалистом Управления образования в течение тридцати дней со дня регистрации обращения.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Управление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МФЦ,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МФЦ в сети Интернет по адресу: https://mfc66.ru/, а также предоставляется непосредственно работниками МФЦ при личном приеме, а также по телефону.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8.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9. При общении с заявителями (по телефону или лично) специалисты Управления образования, руководители дошкольных организаций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10. 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автоинформирования</w:t>
      </w:r>
      <w:proofErr w:type="spell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8D2566" w:rsidRPr="008D2566" w:rsidRDefault="008D2566" w:rsidP="008D2566">
      <w:pPr>
        <w:shd w:val="clear" w:color="auto" w:fill="FFFFFF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Наименование муниципальной услуги</w:t>
      </w:r>
    </w:p>
    <w:p w:rsidR="008D2566" w:rsidRPr="008D2566" w:rsidRDefault="008D2566" w:rsidP="008D256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D2566">
        <w:rPr>
          <w:rFonts w:ascii="Liberation Serif" w:hAnsi="Liberation Serif"/>
          <w:sz w:val="28"/>
          <w:szCs w:val="28"/>
        </w:rPr>
        <w:t>11. Наименование муниципальной услуги: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  <w:shd w:val="clear" w:color="auto" w:fill="FFFFFF"/>
        </w:rPr>
      </w:pPr>
      <w:r w:rsidRPr="008D2566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Наименование органов и организации, обращение в которые</w:t>
      </w: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  <w:shd w:val="clear" w:color="auto" w:fill="FFFFFF"/>
        </w:rPr>
      </w:pPr>
      <w:r w:rsidRPr="008D2566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необходимо для предоставления муниципальной услуги</w:t>
      </w: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12.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Муниципальная услуга предоставляется Управлением образования в части информирования о предоставлении муниципальной услуги, приема документов от заявителей, постановки детей на учет, ведения учета, направления в дошкольные организации списков детей и путевок на зачисление в дошкольные организации для дальнейшего оповещения родителей (законных представителей) и зачисления детей, а также </w:t>
      </w: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предоставления родителям (законным представителям) детей сведений из информационной системы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13. Предоставление муниципальной услуги в части приема документов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постановке на учет для зачисления (перевода) в дошкольную организацию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комплектования дошкольных организаций, </w:t>
      </w: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предоставления заявителям сведений из информационной системы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 Управление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14. Для зачисления ребенка в конкретную дошкольную организацию заявитель обращается непосредственно в дошкольную организацию, в которую получено направление.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15. 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16. Срок предоставления муниципальной услуги: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1) прием заявлений о постановке детей на учет осуществляется в течение всего года;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2) рассмотрение заявления и предоставленных документов о постановке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на учет осуществляется в течение трех рабочих дней с момента обращения;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3) направление детей для зачисления в дошкольные организации осуществляется в течение всего года при наличии свободных мест;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4) 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8D2566" w:rsidRPr="008D2566" w:rsidRDefault="008D2566" w:rsidP="008D2566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r w:rsidRPr="008D2566">
        <w:rPr>
          <w:rFonts w:ascii="Liberation Serif" w:eastAsia="Calibri" w:hAnsi="Liberation Serif"/>
          <w:sz w:val="28"/>
          <w:szCs w:val="28"/>
          <w:lang w:val="en-US" w:eastAsia="en-US"/>
        </w:rPr>
        <w:t>www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.movp.ru, в региональном реестре, на Едином портале www.gosuslugi.ru, Портале образовательных услуг Свердловской области edu.egov66.ru. 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Управление образования обеспечивает размещение и актуализацию перечня указанных нормативных правовых актов на официальном сайте </w:t>
      </w:r>
      <w:r w:rsidRPr="008D2566">
        <w:rPr>
          <w:rFonts w:ascii="Liberation Serif" w:eastAsia="Calibri" w:hAnsi="Liberation Serif"/>
          <w:sz w:val="28"/>
          <w:szCs w:val="28"/>
          <w:lang w:val="en-US" w:eastAsia="en-US"/>
        </w:rPr>
        <w:t>www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.movp.ru в сети «Интернет» и на Едином портале. 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 порядок их предоставления, 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 xml:space="preserve">  </w:t>
      </w:r>
      <w:r w:rsidRPr="008D2566">
        <w:rPr>
          <w:rFonts w:ascii="Liberation Serif" w:hAnsi="Liberation Serif"/>
          <w:sz w:val="28"/>
          <w:szCs w:val="28"/>
        </w:rPr>
        <w:t xml:space="preserve">   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18. Для постановки ребенка на учет: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1) заявление заявителя о предоставлении места ребенку в дошкольной организации (приложение № 1 к настоящему регламенту);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 xml:space="preserve">2) копия документа, удостоверяющего личность заявителя; 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3) копия свидетельства о рождении ребенка;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 xml:space="preserve">4) в случае, если заявитель не является родителем ребенка, доверенность </w:t>
      </w:r>
      <w:r w:rsidRPr="008D2566">
        <w:rPr>
          <w:rFonts w:ascii="Liberation Serif" w:hAnsi="Liberation Serif" w:cs="Calibri"/>
          <w:sz w:val="28"/>
          <w:szCs w:val="28"/>
        </w:rPr>
        <w:br/>
        <w:t>на представление интересов родителей ребенка, оформленную в соответствии с законодательством Российской Федерации.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19. Для зачисления ребенка в дошкольную организацию:</w:t>
      </w:r>
    </w:p>
    <w:p w:rsidR="008D2566" w:rsidRPr="008D2566" w:rsidRDefault="008D2566" w:rsidP="008D2566">
      <w:pPr>
        <w:widowControl w:val="0"/>
        <w:autoSpaceDE w:val="0"/>
        <w:autoSpaceDN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1) заявление заявителя (приложение № 2 к настоящему регламенту;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2) копия документа, удостоверяющего личность заявителя;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 xml:space="preserve">3) копия свидетельства о рождении ребенка; 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4) направление, выданное Управлением образования;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lastRenderedPageBreak/>
        <w:t xml:space="preserve">5) в случае, если заявитель не является родителем ребенка, доверенность </w:t>
      </w:r>
      <w:r w:rsidRPr="008D2566">
        <w:rPr>
          <w:rFonts w:ascii="Liberation Serif" w:hAnsi="Liberation Serif" w:cs="Calibri"/>
          <w:sz w:val="28"/>
          <w:szCs w:val="28"/>
        </w:rPr>
        <w:br/>
        <w:t>на представление интересов родителей ребенка, оформленную в соответствии с законодательством Российской Федерации.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20.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 xml:space="preserve">21. Документы, представленные в копиях, представляются вместе </w:t>
      </w:r>
      <w:r w:rsidRPr="008D2566">
        <w:rPr>
          <w:rFonts w:ascii="Liberation Serif" w:hAnsi="Liberation Serif" w:cs="Calibri"/>
          <w:sz w:val="28"/>
          <w:szCs w:val="28"/>
        </w:rPr>
        <w:br/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 xml:space="preserve">22. Документы, предусмотренные пунктом 18 и 19 настоящего регламента, могут быть поданы заявителем в Управление образования лично, либо через операторов почтовой связи, либо через Единый портал, либо </w:t>
      </w:r>
      <w:proofErr w:type="gramStart"/>
      <w:r w:rsidRPr="008D2566">
        <w:rPr>
          <w:rFonts w:ascii="Liberation Serif" w:hAnsi="Liberation Serif" w:cs="Calibri"/>
          <w:sz w:val="28"/>
          <w:szCs w:val="28"/>
        </w:rPr>
        <w:t>через</w:t>
      </w:r>
      <w:proofErr w:type="gramEnd"/>
      <w:r w:rsidRPr="008D2566">
        <w:rPr>
          <w:rFonts w:ascii="Liberation Serif" w:hAnsi="Liberation Serif" w:cs="Calibri"/>
          <w:sz w:val="28"/>
          <w:szCs w:val="28"/>
        </w:rPr>
        <w:t xml:space="preserve"> Портале образовательных услуг Свердловской области, либо через МФЦ.</w:t>
      </w:r>
    </w:p>
    <w:p w:rsidR="008D2566" w:rsidRPr="008D2566" w:rsidRDefault="008D2566" w:rsidP="008D2566">
      <w:pPr>
        <w:shd w:val="clear" w:color="auto" w:fill="FFFFFF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>23. Для постановки ребенка на учет: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>1) копия документа, подтверждающего место жительства ребенка или места пребывания на территории городского округа Верхняя Пышма;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8D2566">
        <w:rPr>
          <w:rFonts w:ascii="Liberation Serif" w:hAnsi="Liberation Serif" w:cs="Calibri"/>
          <w:sz w:val="28"/>
          <w:szCs w:val="28"/>
        </w:rPr>
        <w:t>2) документ, подтверждающий право (льготу) родителей (законных представителей) на внеочередное, первоочередное, преимущественного предоставление места в дошкольной организации в соответствии с действующим федеральным и региональным законодательством (при наличии);</w:t>
      </w:r>
      <w:proofErr w:type="gramEnd"/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3) справка врачебной комиссии для постановки на учет в группы оздоровительной направленности (при наличии);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4) 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</w:t>
      </w:r>
      <w:r w:rsidRPr="008D2566">
        <w:rPr>
          <w:rFonts w:ascii="Liberation Serif" w:hAnsi="Liberation Serif" w:cs="Calibri"/>
          <w:bCs/>
          <w:sz w:val="28"/>
          <w:szCs w:val="28"/>
        </w:rPr>
        <w:t>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>24. Для зачисления ребенка в дошкольную организацию: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>1) копия документа, подтверждающего место жительства ребенка или места пребывания на территории городского округа Верхняя Пышма;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lastRenderedPageBreak/>
        <w:t>2) 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 xml:space="preserve">3) медицинское заключение для впервые </w:t>
      </w:r>
      <w:proofErr w:type="gramStart"/>
      <w:r w:rsidRPr="008D2566">
        <w:rPr>
          <w:rFonts w:ascii="Liberation Serif" w:eastAsia="Calibri" w:hAnsi="Liberation Serif" w:cs="Calibri"/>
          <w:sz w:val="28"/>
          <w:szCs w:val="28"/>
        </w:rPr>
        <w:t>поступающих</w:t>
      </w:r>
      <w:proofErr w:type="gramEnd"/>
      <w:r w:rsidRPr="008D2566">
        <w:rPr>
          <w:rFonts w:ascii="Liberation Serif" w:eastAsia="Calibri" w:hAnsi="Liberation Serif" w:cs="Calibri"/>
          <w:sz w:val="28"/>
          <w:szCs w:val="28"/>
        </w:rPr>
        <w:t xml:space="preserve"> в дошкольные организации или медицинская карта воспитанника по форме № 026/у-2000 </w:t>
      </w:r>
      <w:r w:rsidRPr="008D2566">
        <w:rPr>
          <w:rFonts w:ascii="Liberation Serif" w:eastAsia="Calibri" w:hAnsi="Liberation Serif" w:cs="Calibri"/>
          <w:sz w:val="28"/>
          <w:szCs w:val="28"/>
        </w:rPr>
        <w:br/>
        <w:t>(для поступающих переводом из одной дошкольной организации в другую);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 xml:space="preserve">4) рекомендации психолого-медико-педагогической комиссии (для детей </w:t>
      </w:r>
      <w:r w:rsidRPr="008D2566">
        <w:rPr>
          <w:rFonts w:ascii="Liberation Serif" w:eastAsia="Calibri" w:hAnsi="Liberation Serif" w:cs="Calibri"/>
          <w:sz w:val="28"/>
          <w:szCs w:val="28"/>
        </w:rPr>
        <w:br/>
        <w:t>с ограниченными возможностями здоровья).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 xml:space="preserve">25. Заявитель вправе представить документы (сведения), указанные </w:t>
      </w:r>
      <w:r w:rsidRPr="008D2566">
        <w:rPr>
          <w:rFonts w:ascii="Liberation Serif" w:eastAsia="Calibri" w:hAnsi="Liberation Serif" w:cs="Calibri"/>
          <w:sz w:val="28"/>
          <w:szCs w:val="28"/>
        </w:rPr>
        <w:br/>
        <w:t>в пунктах 23 и 24, по собственной инициативе.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sz w:val="28"/>
          <w:szCs w:val="28"/>
        </w:rPr>
      </w:pPr>
      <w:r w:rsidRPr="008D2566">
        <w:rPr>
          <w:rFonts w:ascii="Liberation Serif" w:eastAsia="Calibri" w:hAnsi="Liberation Serif" w:cs="Calibri"/>
          <w:sz w:val="28"/>
          <w:szCs w:val="28"/>
        </w:rPr>
        <w:t>26. 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8D2566" w:rsidRPr="008D2566" w:rsidRDefault="008D2566" w:rsidP="008D2566">
      <w:pPr>
        <w:shd w:val="clear" w:color="auto" w:fill="FFFFFF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27. Запрещается требовать от заявителя: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1) 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2)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>, и иных случаев, установленных федеральными законами;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3) представления документов (информации), которые (которая)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в части 6 статьи 7 Федерального закона № 210-ФЗ;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2" w:name="OLE_LINK16"/>
      <w:r w:rsidRPr="008D2566">
        <w:rPr>
          <w:rFonts w:ascii="Liberation Serif" w:eastAsia="Calibri" w:hAnsi="Liberation Serif"/>
          <w:sz w:val="28"/>
          <w:szCs w:val="28"/>
          <w:lang w:eastAsia="en-US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bookmarkEnd w:id="2"/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28. При предоставлении муниципальной услуги в электронной форме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с использованием Единого портала запрещается: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1) отказывать в приеме документов, необходимых для предоставления муниципальной услуги, в случае, если документы, необходимые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2) отказывать в предоставлении муниципальной услуги в случае,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 w:cs="Calibri"/>
          <w:bCs/>
          <w:sz w:val="28"/>
          <w:szCs w:val="28"/>
        </w:rPr>
      </w:pPr>
      <w:r w:rsidRPr="008D2566">
        <w:rPr>
          <w:rFonts w:ascii="Liberation Serif" w:eastAsia="Calibri" w:hAnsi="Liberation Serif" w:cs="Calibri"/>
          <w:bCs/>
          <w:sz w:val="28"/>
          <w:szCs w:val="28"/>
        </w:rPr>
        <w:t xml:space="preserve">  29. Оснований для отказа в приеме документов, необходимых </w:t>
      </w:r>
      <w:r w:rsidRPr="008D2566">
        <w:rPr>
          <w:rFonts w:ascii="Liberation Serif" w:eastAsia="Calibri" w:hAnsi="Liberation Serif" w:cs="Calibri"/>
          <w:bCs/>
          <w:sz w:val="28"/>
          <w:szCs w:val="28"/>
        </w:rPr>
        <w:br/>
        <w:t>для предоставления муниципальной услуги, не предусмотрено.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30. Основания для приостановления предоставления муниципальной услуги отсутствуют.</w:t>
      </w: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           31. Исчерпывающий перечень оснований для отказа в предоставлении муниципальной услуги:</w:t>
      </w: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1) наличие информации о ребенке в информационной системе;</w:t>
      </w: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2) ребенок не проживает на территории городского округа Верхняя Пышма;</w:t>
      </w: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 3) 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4) документы (информация) заявителем не представлены (представлена) в установленный срок;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 5) достижение ребенком ко дню зачисления в дошкольную организацию возраста старше 7 лет (исключение – зачисление на основании заключения психолого-медико-психологической комиссии (ПМПК));</w:t>
      </w:r>
    </w:p>
    <w:p w:rsidR="008D2566" w:rsidRPr="008D2566" w:rsidRDefault="008D2566" w:rsidP="008D256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          6) отсутствует документ о направлении или имеется документ о направлении в другую дошкольную организацию.</w:t>
      </w:r>
    </w:p>
    <w:p w:rsidR="008D2566" w:rsidRPr="008D2566" w:rsidRDefault="008D2566" w:rsidP="008D2566">
      <w:pPr>
        <w:widowControl w:val="0"/>
        <w:autoSpaceDE w:val="0"/>
        <w:autoSpaceDN w:val="0"/>
        <w:jc w:val="both"/>
        <w:rPr>
          <w:rFonts w:ascii="Liberation Serif" w:hAnsi="Liberation Serif"/>
          <w:b/>
          <w:sz w:val="28"/>
          <w:szCs w:val="28"/>
        </w:rPr>
      </w:pPr>
    </w:p>
    <w:p w:rsidR="008D2566" w:rsidRPr="008D2566" w:rsidRDefault="008D2566" w:rsidP="008D2566">
      <w:pPr>
        <w:shd w:val="clear" w:color="auto" w:fill="FFFFFF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2566" w:rsidRPr="008D2566" w:rsidRDefault="008D2566" w:rsidP="008D2566">
      <w:pPr>
        <w:shd w:val="clear" w:color="auto" w:fill="FFFFFF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32. </w:t>
      </w:r>
      <w:proofErr w:type="gramStart"/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gramEnd"/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33. Муниципальная услуга предоставляется без взимания государственной пошлины или иной платы. 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34.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/>
          <w:sz w:val="28"/>
          <w:szCs w:val="28"/>
        </w:rPr>
        <w:lastRenderedPageBreak/>
        <w:t xml:space="preserve">35. </w:t>
      </w:r>
      <w:r w:rsidRPr="008D2566">
        <w:rPr>
          <w:rFonts w:ascii="Liberation Serif" w:hAnsi="Liberation Serif" w:cs="Calibri"/>
          <w:sz w:val="28"/>
          <w:szCs w:val="28"/>
        </w:rPr>
        <w:t xml:space="preserve">Максимальный срок ожидания в очереди при подаче запроса </w:t>
      </w:r>
      <w:r w:rsidRPr="008D2566">
        <w:rPr>
          <w:rFonts w:ascii="Liberation Serif" w:hAnsi="Liberation Serif" w:cs="Calibri"/>
          <w:sz w:val="28"/>
          <w:szCs w:val="28"/>
        </w:rPr>
        <w:br/>
        <w:t>о предоставлении муниципальной услуги и при получении результата муниципальной услуги в Управление образования не может превышать 15 минут.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8D2566">
        <w:rPr>
          <w:rFonts w:ascii="Liberation Serif" w:hAnsi="Liberation Serif" w:cs="Calibri"/>
          <w:sz w:val="28"/>
          <w:szCs w:val="28"/>
        </w:rPr>
        <w:t>36. 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8D2566" w:rsidRPr="008D2566" w:rsidRDefault="008D2566" w:rsidP="008D2566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D2566">
        <w:rPr>
          <w:rFonts w:ascii="Liberation Serif" w:hAnsi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37. Регистрация документов, необходимых для предоставления муниципальной услуги, указанных в пункте 18 настоящего регламента, осуществляется в день их поступления в Управление образования при обращении лично.</w:t>
      </w: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38. В случае если документы, необходимые для предоставления муниципальной услуги, поданы в электронной форме, Управление образования не позднее рабочего дня, следующего за днем подачи заявления, направляет заявителю электронное уведомление о принятии либо об отказе в принятии документов.</w:t>
      </w: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 Управление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39. 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8D2566" w:rsidRPr="008D2566" w:rsidRDefault="008D2566" w:rsidP="008D2566">
      <w:pPr>
        <w:shd w:val="clear" w:color="auto" w:fill="FFFFFF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40. В помещениях, в которых предоставляется муниципальная услуга, обеспечиваются: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2) создание инвалидам следующих условий доступности объектов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>ассистивных</w:t>
      </w:r>
      <w:proofErr w:type="spellEnd"/>
      <w:r w:rsidRPr="008D256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3) помещения должны иметь места для ожидания, информирования, приема заявителей.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банкетками</w:t>
      </w:r>
      <w:proofErr w:type="spell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рабочее время;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5) места информирования, предназначенные для ознакомления граждан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10 регламента, в том числе: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полный текст регламента с приложениями;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услуги;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которые могут быть использованы заявителем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для получения необходимой информации.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41. В помещениях МФЦ на информационных стендах размещается информация, предусмотренная постановлением Правительства Российской Федерации от 22.12.2012 № 1376 «Об утверждении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и муниципальных услуг».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42. Оформление визуальной, текстовой и мультимедийной информации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br/>
        <w:t xml:space="preserve">от его места жительства или места пребывания;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43. Показателями доступности и качества предоставления муниципальной услуги являются: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2) возможность получения муниципальной услуги в электронном виде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с использованием Единого портала;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3) возможность получения муниципальной услуги в МФЦ (в том числе в полном объеме);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4) возможность подачи документов, информации, необходимых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любом филиале МФЦ по выбору заявителя (экстерриториальный принцип) независимо от его места жительства или места пребывания;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5) возможность получения муниципальной услуги посредством запроса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МФЦ;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44. При предоставлении муниципальной услуги взаимодействие заявителя со специалистом Управления образования осуществляется не более 3 раз в следующих случаях: 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при обращении заявителя за консультацией;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при приеме заявления и документов;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:rsidR="008D2566" w:rsidRPr="008D2566" w:rsidRDefault="008D2566" w:rsidP="008D2566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8D2566" w:rsidRPr="008D2566" w:rsidRDefault="008D2566" w:rsidP="008D2566">
      <w:pPr>
        <w:shd w:val="clear" w:color="auto" w:fill="FFFFFF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708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МФЦ</w:t>
      </w:r>
      <w:r w:rsidRPr="008D2566">
        <w:rPr>
          <w:rFonts w:ascii="Liberation Serif" w:eastAsia="Calibri" w:hAnsi="Liberation Serif"/>
          <w:b/>
          <w:bCs/>
          <w:iCs/>
          <w:sz w:val="28"/>
          <w:szCs w:val="28"/>
          <w:lang w:eastAsia="en-US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bCs/>
          <w:iCs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45. При обращении заявителя за предоставлением муниципальной услуги в МФЦ работник МФЦ осуществляет действия, предусмотренные регламентом и соглашением о взаимодействии, заключенным между МФЦ и Управлением образования.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документов (информации), необходимых для предоставления муниципальной услуги, в Управление образования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46. Особенности предоставления муниципальной услуги в электронном виде.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услуги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Едином портале получение согласия заявителя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соответствии с требованиями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статьи 6 Федерального закона от 27 июля 2006 года № 152-ФЗ «О персональных данных» не требуется. 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47. 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при наличии технической возможности информационного обмена в электронной форме в части направления документов заявителя 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направления результатов предоставления услуги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обеспечения между МФЦ и Управлением образования. При этом заявителю необходимо иметь при себе заявление и документы, необходимые для предоставления муниципальной услуги, указанные в пункте 18 настоящего регламента.</w:t>
      </w:r>
    </w:p>
    <w:p w:rsidR="008D2566" w:rsidRPr="008D2566" w:rsidRDefault="008D2566" w:rsidP="008D2566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8D2566">
        <w:rPr>
          <w:rFonts w:ascii="Liberation Serif" w:hAnsi="Liberation Serif" w:cs="Calibri"/>
          <w:b/>
          <w:sz w:val="28"/>
          <w:szCs w:val="28"/>
        </w:rPr>
        <w:t xml:space="preserve"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8D2566">
        <w:rPr>
          <w:rFonts w:ascii="Liberation Serif" w:eastAsia="Calibri" w:hAnsi="Liberation Serif" w:cs="Calibri"/>
          <w:b/>
          <w:sz w:val="28"/>
          <w:szCs w:val="28"/>
        </w:rPr>
        <w:t>МФЦ</w:t>
      </w:r>
    </w:p>
    <w:p w:rsidR="008D2566" w:rsidRPr="008D2566" w:rsidRDefault="008D2566" w:rsidP="008D2566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48. При предоставлении муниципальной услуги осуществляются следующие административные процедуры (действия):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 постановка ребенка на учет для его зачисления в дошкольную организацию;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формирование и направление межведомственных запросов в органы, участвующие в предоставлении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3) комплектование дошкольных организаций на новый учебный год;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4) зачисление ребенка в дошкольную организацию;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5) предоставление заявителям сведений из информационной системы;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6) смена дошкольной организации.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Постановка ребенка на учет для его зачисления в учреждение</w:t>
      </w:r>
    </w:p>
    <w:p w:rsidR="008D2566" w:rsidRPr="008D2566" w:rsidRDefault="008D2566" w:rsidP="008D2566">
      <w:pPr>
        <w:autoSpaceDE w:val="0"/>
        <w:autoSpaceDN w:val="0"/>
        <w:adjustRightInd w:val="0"/>
        <w:ind w:firstLine="53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49. Основанием для начала административной процедуры является поступление в Управление образования заявления о предоставлении места ребенку в дошкольной организации (далее в настоящем подразделе – заявление).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Заявление и прилагаемые к нему в соответствии с пунктом 18 настоящего регламента документы (дополнительно могут быть представлены по инициативе заявителя документы в соответствии с пунктом 23 настоящего регламента) принимаются специалистом Управления образования по описи.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если в заявлении заявитель указал просьбу о направлении ему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Управления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образования, Единого портала.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Заявление о предоставлении услуги и прилагаемые к нему документы,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поступившие от заявителя в Управление образования непосредственно или направленные в Управление образования заказным почтовым отправлением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уведомлением о вручении, регистрируются в день поступления, а направленные в электронной форме или через МФЦ – не позднее рабочего дня, следующего за днем поступления в уполномоченный орган заявления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о предоставлении услуги и прилагаемых к нему документов.</w:t>
      </w:r>
      <w:proofErr w:type="gramEnd"/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30 настоящего регламента.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если заявление оформлено надлежащим образом и прилагаемые 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Уведомление о принятии заявления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данного уведомления и подтверждение доставки уведомления, в том числе посредством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официального сайта Управления образования, Единого портала.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При необходимости подтверждения данных заявления заявителю направляется соответствующее уведомление о подтверждении данных заявления с указанием перечня документов, необходимых для представления, а также места и сроков представления этих документов.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 случае предоставления заявителем документов для подтверждения данных заявления в соответствии с требованиями, установленными в уведомлении о подтверждении данных заявления, заявителю направляется уведомление о принятии заявления к рассмотрению.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 случае наличия оснований для отказа в предоставлении государственной услуги, предусмотренных пунктом 30 настоящего регламента заявителю направляется уведомление об отказе в предоставлении услуги.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Уведомление об отказе в предоставлении услуги подписывается специалистом Управления образования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данного уведомления и подтверждение доставки уведомления, в том числе посредством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официального сайта Управление образования, Единого портала.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Уведомление о рассмотрении заявления подписывается специалистом Управления образования и в срок, не превышающий трех рабочих дней со дня внесения данных в информационную систему,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Управление образования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>, Единого портала.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имеет право внести следующие изменения в заявление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с сохранением даты постановки ребенка на учет: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изменить ранее выбранные дошкольные организации;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изменить сведения о внеочередном или первоочередном праве зачисления (приема) в дошкольную организацию;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изменить данные о ребенке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и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 заявителе (смена фамилии, имени, отчества, адреса).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Для внесения изменений в заявление заявитель может обратиться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непосредственно в Управление образования с соответствующим заявлением.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50. 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51. Результатом административной процедуры является постановка ребенка на учет для его зачисления в дошкольную организацию или решение об отказе в предоставлении услуги.</w:t>
      </w:r>
    </w:p>
    <w:p w:rsidR="008D2566" w:rsidRPr="008D2566" w:rsidRDefault="008D2566" w:rsidP="008D256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52. 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color w:val="2D2D2D"/>
          <w:spacing w:val="2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3" w:name="sub_1068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53. Основанием для начала административной процедуры является принятие заявления о предоставлении услуги и прилагаемых к нему документов к рассмотрению.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4" w:name="sub_1069"/>
      <w:bookmarkEnd w:id="3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Направление межведомственных запросов допускается только с целью предоставления услуги.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5" w:name="sub_1070"/>
      <w:bookmarkEnd w:id="4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Межведомственное электронное взаимодействие осуществляется 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br/>
        <w:t xml:space="preserve">с органами (организациями) в целях получения сведений, указанных в пунктах </w:t>
      </w:r>
      <w:r w:rsidRPr="008D2566">
        <w:rPr>
          <w:rFonts w:ascii="Liberation Serif" w:eastAsia="Calibri" w:hAnsi="Liberation Serif"/>
          <w:spacing w:val="2"/>
          <w:sz w:val="28"/>
          <w:szCs w:val="28"/>
          <w:lang w:eastAsia="en-US"/>
        </w:rPr>
        <w:t>23 и 24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 настоящего регламента.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6" w:name="sub_1071"/>
      <w:bookmarkEnd w:id="5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Межведомственное электронное взаимодействие в целях получения 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lastRenderedPageBreak/>
        <w:t>сведений в электронной форме осуществляется при наличии технической возможности.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7" w:name="sub_1072"/>
      <w:bookmarkEnd w:id="6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N 210-ФЗ, в форме электронного документа путем заполнения электронных форм межведомственного запроса.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8" w:name="sub_1073"/>
      <w:bookmarkEnd w:id="7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9" w:name="sub_1074"/>
      <w:bookmarkEnd w:id="8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10" w:name="sub_1075"/>
      <w:bookmarkEnd w:id="9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11" w:name="sub_1076"/>
      <w:bookmarkEnd w:id="10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Непредставление либо несвоевременное представление органом (организацией), в который направлены межведомственные запросы, ответа 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br/>
        <w:t>не может являться основанием для отказа в предоставлении услуги.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12" w:name="sub_1079"/>
      <w:bookmarkEnd w:id="11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54. Критерием принятия решения по административной процедуре является принятие заявления о предоставлении услуги и прилагаемых к нему документов к рассмотрению.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bookmarkStart w:id="13" w:name="sub_1080"/>
      <w:bookmarkEnd w:id="12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55. 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услуги, либо </w:t>
      </w:r>
      <w:proofErr w:type="spellStart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непоступление</w:t>
      </w:r>
      <w:proofErr w:type="spellEnd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 информации (ответов) в установленные сроки.</w:t>
      </w:r>
    </w:p>
    <w:bookmarkEnd w:id="13"/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56. 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color w:val="2D2D2D"/>
          <w:spacing w:val="2"/>
          <w:sz w:val="28"/>
          <w:szCs w:val="28"/>
          <w:lang w:eastAsia="en-US"/>
        </w:rPr>
        <w:t>Комплектование дошкольных организаций на новый учебный год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2D2D2D"/>
          <w:spacing w:val="2"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57. Основанием для начала административной процедуры является наступление срока комплектования.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В срок до 15 марта текущего года дошкольные организации предоставляют в Управление образования информацию о количестве свободных ме</w:t>
      </w:r>
      <w:proofErr w:type="gramStart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ст в гр</w:t>
      </w:r>
      <w:proofErr w:type="gramEnd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уппах, в соответствии с каждой возрастной категорией детей в очередном учебном году.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Формирование списка детей осуществляется автоматически отдельно по каждой возрастной группе, начиная </w:t>
      </w:r>
      <w:proofErr w:type="gramStart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с даты рождения</w:t>
      </w:r>
      <w:proofErr w:type="gramEnd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 детей от 1 октября по 30 сентября следующего календарного года, и производится в следующей последовательности: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дети, имеющие внеочередное право на зачисление в дошкольную 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lastRenderedPageBreak/>
        <w:t>организацию;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дети, имеющие первоочередное право на зачисление в дошкольную организацию;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дети, имеющие преимущественное право на зачисление в дошкольную организацию;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дети, зачисляемые в дошкольную организацию в соответствии 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br/>
        <w:t xml:space="preserve">с очередностью, определенной по дате постановки ребенка на учет. 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В комплектовании участвуют дети, зарегистрированные до 31 марта текущего года, заявления формируются на 1 апреля календарного года для предоставления ребенку места с 1 сентября календарного года. Заявления, зарегистрированные после 31 марта текущего года, могут быть рассмотрены при наличии свободных мест в течение текущего учебного года. 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внеочередного, первоочередного или преимущественного права для приема, номер дошкольной организации, в которую зачисляется ребенок, режим пребывания ребенка в группе, направленность группы.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В срок до 15 апреля текущего года ответственный исполнитель направляет сформированные списки детей, которым предоставляются свободные места в дошкольных организациях, в соответствующие дошкольные организации.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Если в процессе комплектования места в дошкольную организацию предоставляются не всем детям, состоящим на учете для предоставления места с 1 сентября текущего года, эти дети переходят в статус «очередник». Они обеспечиваются местами в дошкольную организацию на свободные (освободившиеся, вновь созданные) места в течение учебного года либо учитываются в списке </w:t>
      </w:r>
      <w:proofErr w:type="gramStart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нуждающихся</w:t>
      </w:r>
      <w:proofErr w:type="gramEnd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 в месте в дошкольной организации с 1 сентября следующего календарного года.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58. Критерием принятия решения по административной процедуре является наличие свободных мест в дошкольных организациях.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59. Результатом административной процедуры является формирование списков детей, которым предоставляются направления для зачисления в дошкольные организации.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60. Способом фиксации результата является направление заявителю уведомления </w:t>
      </w:r>
      <w:proofErr w:type="gramStart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 xml:space="preserve">о направлении в дошкольную организацию с указанием </w:t>
      </w:r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lastRenderedPageBreak/>
        <w:t>дальнейших действий для зачисления ребенка в дошкольную организацию</w:t>
      </w:r>
      <w:proofErr w:type="gramEnd"/>
      <w:r w:rsidRPr="008D2566"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  <w:t>.</w:t>
      </w:r>
    </w:p>
    <w:p w:rsidR="008D2566" w:rsidRPr="008D2566" w:rsidRDefault="008D2566" w:rsidP="008D256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2D2D2D"/>
          <w:spacing w:val="2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Зачисление ребенка в дошкольную организацию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61. 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Списки детей, которым направлены уведомления о зачислении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дошкольную организацию,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направляются ответственным исполнителем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каждую дошкольную организацию начиная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с 15 апреля текущего учебного года, а в случае доукомплектования групп на следующий день после утверждения списков начальником отдела дошкольного образования Управления образования.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места в дошкольной организации их ребенку по телефонам, указанным в заявлении, либо тем способом, который указан в заявлении в случае отсутствия телефонной связи в течение 10 рабочих дней.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также может получить информацию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о предоставлении места ребенку в дошкольной организации непосредственно при обращении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Управление образования по индивидуальному номеру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заявления.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Для зачисления в дошкольную организацию заявитель представляет документы, указанные в пункте 19, а также вправе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предоставить документы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>, указанные в пункте 24 настоящего регламента, в соответствии с информацией, указанной в уведомлении о направлении в дошкольную организацию.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предоставление дошкольного образования либо о сроках, в которые в дошкольную организацию необходимо представить полный комплект документов для зачисления ребенка. 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 случае бездействия заявителя заявлению присваивается статус «заморожен» 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для восстановления заявления.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имеет право на основании заявления отказаться от зачисления в дошкольную организацию и восстановить ребенка в электронной очереди по первоначальной дате постановки на учет. 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Отказ заявителем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оформляется на имя начальника Управления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образования в письменном виде и представляется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в Управление образования либо 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первоочередное, внеочередное, преимущественное предоставление места, в порядке доукомплектования.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Заявитель обязан принять решение о посещении (отказе от посещения) ребенком дошкольной организации в срок до 01 августа текущего года и сообщить о принятом решении в Управление образования либо в дошкольную организацию.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На основании заключенных договоров руководителем дошкольной организации подписывается распорядительный акт о зачислении ребенка (детей) в дошкольную организацию.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62. 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63. Результатом административной процедуры является зачисление ребенка в дошкольную организацию.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64. Способом фиксации результата является заключение договора между дошкольной организацией и заявителем, подписание распорядительного акта о зачислении ребенка в дошкольную организацию руководителем дошкольной организации.</w:t>
      </w:r>
    </w:p>
    <w:p w:rsidR="008D2566" w:rsidRPr="008D2566" w:rsidRDefault="008D2566" w:rsidP="008D2566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 заявителям сведений из информационной системы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65. Основанием для начала административной процедуры является поступление от заявителя заявления о получении информации об этапах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результатах оказания услуг для зачисления в дошкольную организацию (далее в данном подразделе – заявление об информировании).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Заявитель может подать заявление об информировании  в Управление образования либо в МФЦ или через Единый портал.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Заявление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рассматривается специалистом Управления образования и в срок не более 30 дней заявителю направляется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уведомление.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66. Критерием принятия решения по административной процедуре является поступление от заявителя заявления о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зачислении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об информировании.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67. Результатом административной процедуры является сообщение заявителю сведений, содержащихся в информационной системе.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68. Способом фиксации результата является направление заявителю уведомления, содержащего сведения из информационной системы.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Смена дошкольной организации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69. 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До подачи заявления на смену в Управление образования заявитель обращается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в выбранную к смене дошкольную организацию с запросом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свободной форме о наличии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отсутствия свободных мест заявитель вправе обратиться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Управление образования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Место в выбранной к смене заявителем дошкольной организации предоставляется в порядке распределения в соответствии абзацами 2–11 пункта 61 настоящего регламента.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После получения заявителем уведомления о направлении в дошкольную организацию заявитель пишет заявление об отчислении в порядке перевода в исходной дошкольной организации.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70. Критерием принятия решения по административной процедуре является поступление в Управление образования заявления на смену.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71. Результатом административной процедуры является зачисление ребенка в другую дошкольную организацию.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72. Способом фиксации результата является заключение договора между дошкольной организацией и заявителем, подписание распорядительного акта о зачислении ребенка в дошкольную организацию руководителем дошкольной организации.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73. Порядок осуществления административных процедур (действий)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обеспечение доступа заявителей к сведениям о муниципальной услуге.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на Едином портале, а также на официальном сайте Управления образования в сети Интернет: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www.uovp.ru.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На Едином портале и на официальном сайте Управления образования в сети Интернет: www.uovp.ru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размещается следующая информация: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указанных документов, а также перечень документов, которые заявитель вправе представить по собственной инициативе;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круг заявителей;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срок предоставления муниципальной услуги;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размер государственной пошлины, взимаемой за предоставление муниципальной услуги не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предусмотрена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или отказа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в предоставлении муниципальной услуги;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Информация на Едином портале, официальном сайте Управления образования в сети Интернет: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www.uovp.ru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запись на прием в Управление образования, предоставляющий муниципальную услугу, для подачи запроса через Единый портал  при реализации технической возможности;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3) формирование запроса о предоставлении муниципальной услуги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электронной форме на Едином портале при реализации технической возможности.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Управления образования без необходимости дополнительной подачи запроса в какой-либо иной форме.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На Едином портале, официальном сайте Управления образования размещаются образцы заполнения электронной формы запроса.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формировании запроса заявителю обеспечиваются: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возможность копирования и сохранения запроса и иных документов, указанных в пункте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18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настоящего регламента, необходимых для предоставления муниципальной услуги;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возможность печати на бумажном носителе копии электронной формы запроса;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сохранение ранее введенных в электронную форму запроса значений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  Управления образования, в части, касающейся сведений, отсутствующих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 единой системе идентификации и аутентификации;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ранее введенной информации;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Сформированное и подписанное заявление и иные документы, указанные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пункте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18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настоящего регламента, необходимые для предоставления муниципальной услуги, направляются посредством Единого портала, официального сайта Управления образования;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4) прием и регистрация Управлением образования документов, необходимых для предоставления услуги (при реализации технической возможности).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Управление образования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Срок регистрации запроса – один рабочий день.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регистрации ответственным исполнителем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При получении документов в электронной форме в автоматическом режиме осуществляется форматно-логический контроль документов, проверяется наличие оснований для отказа в приеме документов, указанных в пункте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t>31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настоящего регламента, а также осуществляются следующие действия: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о невозможности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Управления образования заявителю будет представлена информация о ходе выполнения указанного запроса.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Прием и регистрация запроса осуществляются должностным лицом Управления образования.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После регистрации запрос направляется в Управление образования, ответственное за предоставление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После принятия запроса заявителя ответственным исполнителем, статус запроса заявителя в личном кабинете на Едином портале, официальном сайте обновляется до статуса «принято»;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4) государственная пошлина за предоставление муниципальной услуги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не взимается;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5) получение заявителем сведений о ходе выполнения запроса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о предоставлении муниципальной услуги (при реализации технической возможности).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Информация о ходе предоставления муниципальной услуги направляется заявителю Управление образования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Управления образования по выбору заявителя.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уведомление о записи на прием в Управление образования;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документов, необходимых для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уведомление о результатах рассмотрения документов, необходимых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для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уведомление о мотивированном отказе в предоставлении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6) взаимодействие Управления образования,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статьи 7.2 Федерального закона № 210-ФЗ в ходе предоставления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осуществляется в соответствии с пунктом 56 настоящего регламента;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7) получение заявителем результата предоставления муниципальной услуги, если иное не установлено законодательством Российской Федерации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или законодательством Свердловской области при реализации технической возможности.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Управления образования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«Очередник».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;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8)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Российской Федерации модели угроз безопасности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74. Порядок выполнения административных процедур (действий)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по предоставлению муниципальной услуги, выполняемых МФЦ, в том числе порядок административных процедур (действий), выполняемых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МФЦ при предоставлении государственной услуги в полном объеме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 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МФЦ и через Единый портал, в том числе путем оборудования в МФЦ рабочих мест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предназначенных для обеспечения доступа к информационно-телекоммуникационной сети «Интернет».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помещениях МФЦ обеспечивается доступ заявителей к Единому порталу.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Специалист МФЦ осуществляет информирование заявителей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о порядке предоставления муниципальной услуги в МФЦ, о месте нахождения, режиме работы и контактных телефонах;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Специалист МФЦ осуществляет информирование заявителей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Специалист МФЦ в Управление образования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направлении документов в электронной форме, специалист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МФЦ заверяет соответствие электронного образа документа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(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скан-образа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Управление образования, при получении заявления и документов, в том числе в виде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скан-образов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Специалист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наличии оснований для отказа в приеме документов, специалист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МФЦ предупреждает заявителя о возможном отказе Управления образования в приеме документов. Если заявитель настаивает на приеме такого пакта документов, специалист МФЦ под подпись заявителя делает в «запросе заявителя на организацию предоставления муниципальных услуг».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Специалист МФЦ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Принятое заявление специалист МФЦ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регистрирует путем проставления прямоугольного штампа с регистрационным номером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МФЦ и датой приема и проставляет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личную подпись.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Специалист МФЦ проверяет соответствие копии представляемых документов (за исключением нотариально заверенных) их оригиналам,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что подтверждается проставлением на копии документа прямоугольного штампа «Копия верна». Если копия документа представлена без предъявления оригинала, штамп не проставляется.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однократном обращении заявителя с запросом на получение двух и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более муниципальных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услуг, специалист МФЦ формирует комплексный запрос. Заявления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подписываются уполномоченным специалистом многофункционального центра и скрепляется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печатью МФЦ» При этом составление и подписание таких заявлений заявителем не требуется.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Специалист МФЦ передает в Управление образования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Передача из МФЦ в </w:t>
      </w:r>
      <w:r w:rsidRPr="008D2566"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t>Управление образования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принимаемыми документами, об этом принимающей стороной делается отметка в обоих экземплярах ведомости приема-передачи.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направлении документов в электронной форме, специалист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МФЦ заверяет соответствие электронного образа документа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(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скан-образа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Управление образования при получении заявления и документов, в том числе в виде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скан-образов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3) формирование и направление МФЦ,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предоставлении муниципальных услуг.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случае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Управление образования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Управления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Специалист МФЦ осуществляет направление межведомственных запросов с использованием автоматизированной информационной системы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МФЦ в целях сбора полного комплекта документов, необходимых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для предоставления услуги не позднее следующего дня после приема документов у заявителя.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наличии технической возможности специалист МФЦ передает ответ на межведомственный запрос в электронном виде вместе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со сканированным пакетом документов.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МФЦ направляет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Управление образования соответствующую информацию по истечении указанного срока;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Управлением образования, а также выдача документов, включая составление на бумажном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носителе и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заверение выписок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из информационных систем Управления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Управление образования обеспечивает передачу специалисту МФЦ результата предоставления услуги на бумажном носителе по ведомости приема – передачи, оформленной передающей стороной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в 2 экземплярах. Оформленный результат предоставления услуги на бумажном носителе передается курьеру МФЦ не позднее последнего дня срока, предусмотренного для оформления результата предоставления услуги.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Срок, в течение которого осуществляется доставка результата предоставления услуги на бумажных носителях от Управления образования до филиала МФЦ,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наличии технической возможности Управление образования направляет специалисту МФЦ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8D2566"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t xml:space="preserve">Управлением образования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МФЦ не передается.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Специалист МФЦ составляет на бумажном носителе документ, подтверждающий содержание направленного специалисту МФЦ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250;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5) иные процедуры: предоставление муниципальной услуги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МФЦ посредством комплексного запроса.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также по иным вопросам, связанным с предоставлением муниципальной услуги.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 xml:space="preserve">При однократном обращении заявителя в МФЦ с запросом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на получение двух и 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более муниципальных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услуг, заявление о предоставлении услуги формируется сотрудником МФЦ и скрепляется печатью МФЦ. При этом составление и подписание таких заявлений заявителем не требуется. МФЦ передает в Управление образования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случае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документов в Управление образования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необходимых сведений, документов и (или) информации от Управления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МФЦ для выдачи заявителю.</w:t>
      </w:r>
    </w:p>
    <w:p w:rsidR="008D2566" w:rsidRPr="008D2566" w:rsidRDefault="008D2566" w:rsidP="008D2566">
      <w:pPr>
        <w:autoSpaceDE w:val="0"/>
        <w:autoSpaceDN w:val="0"/>
        <w:adjustRightInd w:val="0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Случаи и порядок предоставления государственной услуги в упреждающем (</w:t>
      </w:r>
      <w:proofErr w:type="spellStart"/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проактивном</w:t>
      </w:r>
      <w:proofErr w:type="spellEnd"/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) режиме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75. Возможность предоставления муниципальной услуги в упреждающем (</w:t>
      </w:r>
      <w:proofErr w:type="spell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проактивном</w:t>
      </w:r>
      <w:proofErr w:type="spell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) режиме не предусмотрена.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76. 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образования с заявлением об исправлении допущенных опечаток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ошибок в выданных в результате предоставления муниципальной услуги документах.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77.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78.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или) </w:t>
      </w:r>
      <w:proofErr w:type="gramEnd"/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ошибки, представляются следующими способами: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 лично (заявителем представляются оригиналы документов с опечатками и (или) ошибками;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через организацию почтовой связи (заявителем направляются копии документов с опечатками и (или) ошибками).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79. Прием и регистрация заявления об исправлении опечаток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(или) ошибок; внутренняя организация работы (указывается, кем рассматривается, куда и в какой срок передается заявление об исправлении опечаток и (или) ошибок).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80. По результатам рассмотрения заявления об исправлении опечаток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>и (или) ошибок специалист Управления образования в течение 2 рабочих дней: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81. 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образования в течение </w:t>
      </w: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/>
        <w:t xml:space="preserve">2 рабочих дней. 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82.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 изменение содержания документов, являющихся результатом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83.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84. Максимальный срок исполнения административной процедуры составляет не более 4 рабочих дней со дня поступления в Управление образования заявления об исправлении опечаток и (или) ошибок.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85. Результатом процедуры являются: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 исправленные документы, являющиеся результатом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86. 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87. 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D2566" w:rsidRPr="008D2566" w:rsidRDefault="008D2566" w:rsidP="008D2566">
      <w:pPr>
        <w:autoSpaceDE w:val="0"/>
        <w:autoSpaceDN w:val="0"/>
        <w:adjustRightInd w:val="0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Глава 4. Формы </w:t>
      </w:r>
      <w:proofErr w:type="gramStart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88. Текущий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контроль за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образования и ответственным исполнителем, а также путем исполнения положений регламента.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89. Основными задачами текущего контроля являются: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1) обеспечение своевременного и качественного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2) выявление нарушений в сроках и качестве предоставления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4) принятие мер по надлежащему предоставлению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90. Текущий контроль осуществляется на постоянной основе.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91. 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Контроль за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Управления образования, руководителем и сотрудниками дошкольных организаций нормативных правовых актов, а также положений настоящего регламента.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92. 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Контроль за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образования при предоставлении муниципальной услуги, получения полной, актуальной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93. Контроль за полнотой и качеством предоставления должностными лицами Управления образования муниципальной услуги осуществляется комиссией (состав комиссии утверждается актом Управления образования,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которую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включаются служащие Управления образования, не участвующие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в предоставлении муниципальной услуги).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94. Периодичность проведения проверок за порядком предоставления муниципальной услуги носит плановый и внеплановый характер.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95. Срок проведения проверки и оформления акта составляет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96.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97. Заявитель уведомляется о результатах проверки в течение 10 дней со дня принятия соответствующего решения.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98. Внеплановые проверки осуществляются по решению начальника Управления образования в связи с проверкой устранения ранее выявленных нарушений, а также в случае получения жалоб на действия (бездействие) должностных лиц Управления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99. Плановые проверки осуществляются на основании полугодовых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или годовых планов работы Управления образования.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100.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101. 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102. 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</w:t>
      </w:r>
      <w:proofErr w:type="gramEnd"/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103. 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Контроль за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Управления образования, руководителями и сотрудниками дошкольных организаций нормативных правовых актов, а также положений настоящего регламента.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104. 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>Контроль за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образования, дошкольной организации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при предоставлении муниципальной услуги, получения полной, актуальной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Глава 5. Досудебный (внесудебный) порядок обжалования решений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br/>
        <w:t>и действий (бездействия) уполномоченного органа, его должностных лиц, муниципальных служащих, а также решений и действий (бездействия) МФЦ, работников МФЦ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105. </w:t>
      </w: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обжаловать действия (бездействия) и (или) решения, осуществляемые (принятые) в ходе предоставления муниципальной услуги (далее – жалоба), уполномоченным органом, дошкольной организацией, а также решения и действия (бездействие) должностных лиц, муниципальных служащих уполномоченного органа, сотрудников дошкольной организации и работников МФЦ в досудебном (внесудебном) порядке в случаях, предусмотренных статьей 11.1 Федерального закона № 210-ФЗ. </w:t>
      </w:r>
      <w:proofErr w:type="gramEnd"/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Уполномоченные органы, организации и уполномоченные </w:t>
      </w: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106. В случае обжалования решений и действий (бездействия) Управления образования,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Управление образования. 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МФЦ, работника МФЦ жалоба подается для рассмотрения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МФЦ в письменной форме на бумажном носителе, в том числе при личном приеме заявителя, по почте или в электронной форме. 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ГБУ СО «МФЦ») в письменной форме на бумажном носителе, в том числе при личном приеме заявителя, по почте или в электронной форме.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107. Управление образования, дошкольные организации, МФЦ, а также учредитель ГБУ СО «МФЦ» обеспечивают: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муниципальных служащих уполномоченного органа, сотрудников дошкольных организаций,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решений и действий (бездействия) МФЦ, его должностных лиц и работников посредством размещения информации: 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на официальных сайтах уполномоченного органа, дошкольных организаций, МФЦ, а также учредителя ГБУ СО «МФЦ»;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2) консультирование заявителей о порядке обжалования решений и действий (бездействия) Управления образования, дошкольных организаций, должностных лиц, сотрудников дошкольных организаций,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b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108. 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дошкольных организаций, а также решений и действий (бездействия) МФЦ и его работников: 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>1) статьи 11.1–11.3 Федерального закона № 210-ФЗ;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2) постановление Правительства Свердловской области от 22.11.2018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 и его работников».</w:t>
      </w:r>
    </w:p>
    <w:p w:rsidR="008D2566" w:rsidRPr="008D2566" w:rsidRDefault="008D2566" w:rsidP="008D256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2566">
        <w:rPr>
          <w:rFonts w:ascii="Liberation Serif" w:eastAsia="Calibri" w:hAnsi="Liberation Serif"/>
          <w:sz w:val="28"/>
          <w:szCs w:val="28"/>
          <w:lang w:eastAsia="en-US"/>
        </w:rPr>
        <w:t xml:space="preserve">109. Полная информация о порядке подачи и рассмотрении жалобы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решения и действия (бездействие) Управления образования, дошкольных организаций, должностных лиц, специалистов Управления образования, сотрудников дошкольных организаций, а также решения и действия (бездействие) МФЦ, работников МФЦ размещена </w:t>
      </w:r>
      <w:r w:rsidRPr="008D2566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адресу: www.gosuslugi.ru. </w:t>
      </w: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8D2566" w:rsidRPr="008D2566" w:rsidRDefault="008D2566" w:rsidP="008D2566">
      <w:pPr>
        <w:shd w:val="clear" w:color="auto" w:fill="FFFFFF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  <w:r w:rsidRPr="008D2566">
        <w:rPr>
          <w:rFonts w:ascii="Liberation Serif" w:eastAsia="Calibri" w:hAnsi="Liberation Serif"/>
          <w:lang w:eastAsia="en-US"/>
        </w:rPr>
        <w:t>Приложение № 1</w:t>
      </w:r>
    </w:p>
    <w:p w:rsidR="008D2566" w:rsidRPr="008D2566" w:rsidRDefault="008D2566" w:rsidP="008D2566">
      <w:pPr>
        <w:ind w:firstLine="5387"/>
        <w:contextualSpacing/>
        <w:jc w:val="right"/>
        <w:rPr>
          <w:rFonts w:ascii="Liberation Serif" w:hAnsi="Liberation Serif"/>
        </w:rPr>
      </w:pPr>
      <w:r w:rsidRPr="008D2566">
        <w:rPr>
          <w:rFonts w:ascii="Liberation Serif" w:hAnsi="Liberation Serif"/>
        </w:rPr>
        <w:t xml:space="preserve">к административному регламенту </w:t>
      </w:r>
    </w:p>
    <w:p w:rsidR="008D2566" w:rsidRPr="008D2566" w:rsidRDefault="008D2566" w:rsidP="008D2566">
      <w:pPr>
        <w:spacing w:after="200" w:line="276" w:lineRule="auto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8D2566" w:rsidRPr="008D2566" w:rsidRDefault="008D2566" w:rsidP="008D2566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sz w:val="22"/>
          <w:szCs w:val="22"/>
        </w:rPr>
      </w:pPr>
      <w:r w:rsidRPr="008D2566">
        <w:rPr>
          <w:rFonts w:ascii="Liberation Serif" w:eastAsia="Calibri" w:hAnsi="Liberation Serif"/>
          <w:b/>
          <w:sz w:val="22"/>
          <w:szCs w:val="22"/>
          <w:lang w:eastAsia="en-US"/>
        </w:rPr>
        <w:t>Форма заявления о постановке на учет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Начальнику МКУ «Управление образования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городского округа Верхняя Пышма»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</w:t>
      </w:r>
    </w:p>
    <w:p w:rsidR="008D2566" w:rsidRPr="008D2566" w:rsidRDefault="008D2566" w:rsidP="008D2566">
      <w:pPr>
        <w:tabs>
          <w:tab w:val="left" w:pos="8789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           (Ф.И.О. заявителя полностью)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0"/>
          <w:szCs w:val="20"/>
          <w:lang w:eastAsia="en-US"/>
        </w:rPr>
        <w:t>проживающего</w:t>
      </w:r>
      <w:proofErr w:type="gramEnd"/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по адресу: ___________________                                       __________________________________________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контактный телефон: _______________________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0"/>
          <w:szCs w:val="20"/>
          <w:lang w:val="en-US" w:eastAsia="en-US"/>
        </w:rPr>
        <w:t>e</w:t>
      </w:r>
      <w:r w:rsidRPr="008D2566">
        <w:rPr>
          <w:rFonts w:ascii="Liberation Serif" w:eastAsia="Calibri" w:hAnsi="Liberation Serif"/>
          <w:sz w:val="20"/>
          <w:szCs w:val="20"/>
          <w:lang w:eastAsia="en-US"/>
        </w:rPr>
        <w:t>-</w:t>
      </w:r>
      <w:r w:rsidRPr="008D2566">
        <w:rPr>
          <w:rFonts w:ascii="Liberation Serif" w:eastAsia="Calibri" w:hAnsi="Liberation Serif"/>
          <w:sz w:val="20"/>
          <w:szCs w:val="20"/>
          <w:lang w:val="en-US" w:eastAsia="en-US"/>
        </w:rPr>
        <w:t>mail</w:t>
      </w:r>
      <w:proofErr w:type="gramEnd"/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____________________________________</w:t>
      </w:r>
    </w:p>
    <w:p w:rsidR="008D2566" w:rsidRPr="008D2566" w:rsidRDefault="008D2566" w:rsidP="008D2566">
      <w:pPr>
        <w:tabs>
          <w:tab w:val="left" w:pos="5103"/>
        </w:tabs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Документ, удостоверяющий личность:</w:t>
      </w:r>
    </w:p>
    <w:p w:rsidR="008D2566" w:rsidRPr="008D2566" w:rsidRDefault="008D2566" w:rsidP="008D2566">
      <w:pPr>
        <w:tabs>
          <w:tab w:val="left" w:pos="5103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____________ № __________________________</w:t>
      </w:r>
    </w:p>
    <w:p w:rsidR="008D2566" w:rsidRPr="008D2566" w:rsidRDefault="008D2566" w:rsidP="008D2566">
      <w:pPr>
        <w:tabs>
          <w:tab w:val="left" w:pos="5103"/>
        </w:tabs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>(серия)                                  (номер)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Выдан___________________________________</w:t>
      </w:r>
    </w:p>
    <w:p w:rsidR="008D2566" w:rsidRPr="008D2566" w:rsidRDefault="008D2566" w:rsidP="008D2566">
      <w:pPr>
        <w:tabs>
          <w:tab w:val="left" w:pos="8789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(кем, когда)</w:t>
      </w:r>
    </w:p>
    <w:p w:rsidR="008D2566" w:rsidRPr="008D2566" w:rsidRDefault="008D2566" w:rsidP="008D2566">
      <w:pPr>
        <w:tabs>
          <w:tab w:val="left" w:pos="8789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</w:t>
      </w: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b/>
          <w:sz w:val="20"/>
          <w:szCs w:val="20"/>
          <w:lang w:eastAsia="en-US"/>
        </w:rPr>
        <w:t xml:space="preserve">Заявление </w:t>
      </w: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b/>
          <w:sz w:val="20"/>
          <w:szCs w:val="20"/>
          <w:lang w:eastAsia="en-US"/>
        </w:rPr>
        <w:t xml:space="preserve">о постановке на учет для зачисления ребенка в образовательное учреждение, </w:t>
      </w: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  <w:proofErr w:type="gramStart"/>
      <w:r w:rsidRPr="008D2566">
        <w:rPr>
          <w:rFonts w:ascii="Liberation Serif" w:eastAsia="Calibri" w:hAnsi="Liberation Serif"/>
          <w:b/>
          <w:sz w:val="20"/>
          <w:szCs w:val="20"/>
          <w:lang w:eastAsia="en-US"/>
        </w:rPr>
        <w:t>реализующее</w:t>
      </w:r>
      <w:proofErr w:type="gramEnd"/>
      <w:r w:rsidRPr="008D2566">
        <w:rPr>
          <w:rFonts w:ascii="Liberation Serif" w:eastAsia="Calibri" w:hAnsi="Liberation Serif"/>
          <w:b/>
          <w:sz w:val="20"/>
          <w:szCs w:val="20"/>
          <w:lang w:eastAsia="en-US"/>
        </w:rPr>
        <w:t xml:space="preserve"> основную общеобразовательную программу дошкольного образования </w:t>
      </w: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b/>
          <w:sz w:val="20"/>
          <w:szCs w:val="20"/>
          <w:lang w:eastAsia="en-US"/>
        </w:rPr>
        <w:t>(детский сад)</w:t>
      </w: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     Прошу поставить на учет  как нуждающегося в предоставлении места в образовательной организации, реализующей образовательную программу дошкольного образования, моего ребенка  _________________________________________________________________________________________,</w:t>
      </w:r>
    </w:p>
    <w:p w:rsidR="008D2566" w:rsidRPr="008D2566" w:rsidRDefault="008D2566" w:rsidP="008D2566">
      <w:pPr>
        <w:contextualSpacing/>
        <w:jc w:val="center"/>
        <w:rPr>
          <w:rFonts w:ascii="Liberation Serif" w:hAnsi="Liberation Serif"/>
          <w:sz w:val="16"/>
          <w:szCs w:val="16"/>
        </w:rPr>
      </w:pPr>
      <w:r w:rsidRPr="008D2566">
        <w:rPr>
          <w:rFonts w:ascii="Liberation Serif" w:hAnsi="Liberation Serif"/>
          <w:sz w:val="16"/>
          <w:szCs w:val="16"/>
        </w:rPr>
        <w:t>(Ф.И.О. (последнее при наличии) ребенка)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дата рождения _____________________,  адрес проживания (пребывания) ребенка _________________________________________________________________________________________,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свидетельство о рождении ребенка: серия ________ номер _______________ дата выдачи ______________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кем </w:t>
      </w:r>
      <w:proofErr w:type="gramStart"/>
      <w:r w:rsidRPr="008D2566">
        <w:rPr>
          <w:rFonts w:ascii="Liberation Serif" w:hAnsi="Liberation Serif"/>
          <w:sz w:val="20"/>
          <w:szCs w:val="20"/>
        </w:rPr>
        <w:t>выдан</w:t>
      </w:r>
      <w:proofErr w:type="gramEnd"/>
      <w:r w:rsidRPr="008D2566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номер актовой записи _______________________________________________________________________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дата актовой записи ________________________________________________________________________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   Список образовательных организаций, реализующих образовательную программу дошкольного образования, в порядке убывания приоритетов МАДОУ № ______, МАДОУ № ______, МАДОУ № _______, МАДОУ № ______, МАДОУ № ________.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  </w:t>
      </w:r>
      <w:proofErr w:type="gramStart"/>
      <w:r w:rsidRPr="008D2566">
        <w:rPr>
          <w:rFonts w:ascii="Liberation Serif" w:hAnsi="Liberation Serif"/>
          <w:sz w:val="20"/>
          <w:szCs w:val="20"/>
        </w:rPr>
        <w:t>Ф.И.О. (при наличии) брата/сестры ребенка посещающих одно из выбранных МАДОУ __________________________________________________________ дата рождения __________________.</w:t>
      </w:r>
      <w:proofErr w:type="gramEnd"/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 Право на специальные меры поддержки (льготу)  (внеочередное, первоочередное) зачисление в муниципальное дошкольное образовательное учреждение: ________________________________________________________________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_________________________________________________________________________________________.</w:t>
      </w:r>
    </w:p>
    <w:p w:rsidR="008D2566" w:rsidRPr="008D2566" w:rsidRDefault="008D2566" w:rsidP="008D2566">
      <w:pPr>
        <w:ind w:left="720"/>
        <w:contextualSpacing/>
        <w:jc w:val="center"/>
        <w:rPr>
          <w:rFonts w:ascii="Liberation Serif" w:hAnsi="Liberation Serif"/>
          <w:sz w:val="16"/>
          <w:szCs w:val="16"/>
        </w:rPr>
      </w:pPr>
      <w:r w:rsidRPr="008D2566">
        <w:rPr>
          <w:rFonts w:ascii="Liberation Serif" w:hAnsi="Liberation Serif"/>
          <w:sz w:val="16"/>
          <w:szCs w:val="16"/>
        </w:rPr>
        <w:t>(указать категорию, к которой относится ребенок)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Потребность  в специализированном дошкольном образовательном учреждении (группе) __________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_________________________________________________________________________________________.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Режим пребывания ребенка в группе _____________________________________________________.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Направленность группы _______________________________________________________________.</w:t>
      </w:r>
    </w:p>
    <w:p w:rsidR="008D2566" w:rsidRPr="008D2566" w:rsidRDefault="008D2566" w:rsidP="008D2566">
      <w:pPr>
        <w:contextualSpacing/>
        <w:jc w:val="center"/>
        <w:rPr>
          <w:rFonts w:ascii="Liberation Serif" w:hAnsi="Liberation Serif"/>
          <w:sz w:val="16"/>
          <w:szCs w:val="16"/>
        </w:rPr>
      </w:pPr>
      <w:r w:rsidRPr="008D2566">
        <w:rPr>
          <w:rFonts w:ascii="Liberation Serif" w:hAnsi="Liberation Serif"/>
          <w:sz w:val="16"/>
          <w:szCs w:val="16"/>
        </w:rPr>
        <w:t>(общеобразовательная, компенсирующая, комбинированная)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>(в случае выбора группы комбинированной или компенсирующей направленности указать реквизиты заключения психолого-медико-педагогической комиссии) _________________________________________.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Язык обучения _______________________________________________________________________.</w:t>
      </w:r>
    </w:p>
    <w:p w:rsidR="008D2566" w:rsidRPr="008D2566" w:rsidRDefault="008D2566" w:rsidP="008D2566">
      <w:pPr>
        <w:contextualSpacing/>
        <w:jc w:val="both"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Режим пребывания ребенка в группе _____________________________________________________.</w:t>
      </w:r>
    </w:p>
    <w:p w:rsidR="008D2566" w:rsidRPr="008D2566" w:rsidRDefault="008D2566" w:rsidP="008D2566">
      <w:pPr>
        <w:contextualSpacing/>
        <w:rPr>
          <w:rFonts w:ascii="Liberation Serif" w:hAnsi="Liberation Serif"/>
          <w:sz w:val="20"/>
          <w:szCs w:val="20"/>
        </w:rPr>
      </w:pPr>
      <w:r w:rsidRPr="008D2566">
        <w:rPr>
          <w:rFonts w:ascii="Liberation Serif" w:hAnsi="Liberation Serif"/>
          <w:sz w:val="20"/>
          <w:szCs w:val="20"/>
        </w:rPr>
        <w:t xml:space="preserve">           Желаемая дата приема ___________________________________________________________________.</w:t>
      </w:r>
    </w:p>
    <w:p w:rsidR="008D2566" w:rsidRPr="008D2566" w:rsidRDefault="008D2566" w:rsidP="008D2566">
      <w:pPr>
        <w:widowControl w:val="0"/>
        <w:contextualSpacing/>
        <w:jc w:val="both"/>
        <w:rPr>
          <w:rFonts w:ascii="Liberation Serif" w:eastAsia="MS Mincho" w:hAnsi="Liberation Serif"/>
          <w:sz w:val="20"/>
          <w:szCs w:val="20"/>
        </w:rPr>
      </w:pPr>
      <w:r w:rsidRPr="008D2566">
        <w:rPr>
          <w:rFonts w:ascii="Liberation Serif" w:eastAsia="MS Mincho" w:hAnsi="Liberation Serif"/>
          <w:sz w:val="20"/>
          <w:szCs w:val="20"/>
        </w:rPr>
        <w:t xml:space="preserve">      </w:t>
      </w:r>
    </w:p>
    <w:p w:rsidR="008D2566" w:rsidRPr="008D2566" w:rsidRDefault="008D2566" w:rsidP="008D2566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Дата подачи заявления: </w:t>
      </w:r>
    </w:p>
    <w:p w:rsidR="008D2566" w:rsidRPr="008D2566" w:rsidRDefault="008D2566" w:rsidP="008D2566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«_____» __________________ 20__ г.      ____________________                  ___________________________</w:t>
      </w:r>
    </w:p>
    <w:p w:rsidR="008D2566" w:rsidRPr="008D2566" w:rsidRDefault="008D2566" w:rsidP="008D2566">
      <w:pPr>
        <w:autoSpaceDE w:val="0"/>
        <w:autoSpaceDN w:val="0"/>
        <w:adjustRightInd w:val="0"/>
        <w:ind w:firstLine="708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</w:t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ab/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ab/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ab/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ab/>
        <w:t xml:space="preserve">  (подпись заявителя)                                                      (ФИО заявителя)</w:t>
      </w: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  <w:r w:rsidRPr="008D2566">
        <w:rPr>
          <w:rFonts w:ascii="Liberation Serif" w:eastAsia="Calibri" w:hAnsi="Liberation Serif"/>
          <w:lang w:eastAsia="en-US"/>
        </w:rPr>
        <w:t>Приложение № 2</w:t>
      </w:r>
    </w:p>
    <w:p w:rsidR="008D2566" w:rsidRPr="008D2566" w:rsidRDefault="008D2566" w:rsidP="008D2566">
      <w:pPr>
        <w:ind w:firstLine="5387"/>
        <w:contextualSpacing/>
        <w:jc w:val="right"/>
        <w:rPr>
          <w:rFonts w:ascii="Liberation Serif" w:hAnsi="Liberation Serif"/>
        </w:rPr>
      </w:pPr>
      <w:r w:rsidRPr="008D2566">
        <w:rPr>
          <w:rFonts w:ascii="Liberation Serif" w:hAnsi="Liberation Serif"/>
        </w:rPr>
        <w:lastRenderedPageBreak/>
        <w:t xml:space="preserve">к административному регламенту </w:t>
      </w:r>
    </w:p>
    <w:p w:rsidR="008D2566" w:rsidRPr="008D2566" w:rsidRDefault="008D2566" w:rsidP="008D2566">
      <w:pPr>
        <w:ind w:firstLine="5387"/>
        <w:contextualSpacing/>
        <w:jc w:val="right"/>
        <w:rPr>
          <w:rFonts w:ascii="Liberation Serif" w:hAnsi="Liberation Serif"/>
        </w:rPr>
      </w:pPr>
    </w:p>
    <w:p w:rsidR="008D2566" w:rsidRPr="008D2566" w:rsidRDefault="008D2566" w:rsidP="008D2566">
      <w:pPr>
        <w:ind w:firstLine="5387"/>
        <w:contextualSpacing/>
        <w:jc w:val="center"/>
        <w:rPr>
          <w:rFonts w:ascii="Liberation Serif" w:hAnsi="Liberation Serif"/>
        </w:rPr>
      </w:pP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b/>
          <w:sz w:val="22"/>
          <w:szCs w:val="22"/>
          <w:lang w:eastAsia="en-US"/>
        </w:rPr>
      </w:pPr>
      <w:r w:rsidRPr="008D2566">
        <w:rPr>
          <w:rFonts w:ascii="Liberation Serif" w:eastAsia="Calibri" w:hAnsi="Liberation Serif"/>
          <w:b/>
          <w:sz w:val="22"/>
          <w:szCs w:val="22"/>
          <w:lang w:eastAsia="en-US"/>
        </w:rPr>
        <w:t>Форма заявления на зачисление в дошкольную организацию</w:t>
      </w:r>
    </w:p>
    <w:p w:rsidR="008D2566" w:rsidRPr="008D2566" w:rsidRDefault="008D2566" w:rsidP="008D2566">
      <w:pPr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      Заведующему МАДОУ «Детский сад №____»     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>(Ф.И.О. заявителя полностью)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</w:t>
      </w: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proofErr w:type="gramStart"/>
      <w:r w:rsidRPr="008D2566">
        <w:rPr>
          <w:rFonts w:ascii="Liberation Serif" w:eastAsia="Calibri" w:hAnsi="Liberation Serif"/>
          <w:sz w:val="20"/>
          <w:szCs w:val="20"/>
          <w:lang w:val="en-US" w:eastAsia="en-US"/>
        </w:rPr>
        <w:t>e</w:t>
      </w:r>
      <w:r w:rsidRPr="008D2566">
        <w:rPr>
          <w:rFonts w:ascii="Liberation Serif" w:eastAsia="Calibri" w:hAnsi="Liberation Serif"/>
          <w:sz w:val="20"/>
          <w:szCs w:val="20"/>
          <w:lang w:eastAsia="en-US"/>
        </w:rPr>
        <w:t>-</w:t>
      </w:r>
      <w:r w:rsidRPr="008D2566">
        <w:rPr>
          <w:rFonts w:ascii="Liberation Serif" w:eastAsia="Calibri" w:hAnsi="Liberation Serif"/>
          <w:sz w:val="20"/>
          <w:szCs w:val="20"/>
          <w:lang w:val="en-US" w:eastAsia="en-US"/>
        </w:rPr>
        <w:t>mail</w:t>
      </w:r>
      <w:proofErr w:type="gramEnd"/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контактный телефон: 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             Документ, удостоверяющий личность: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____________ № 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both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(серия)                                  (номер)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Выдан___________________________________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(кем, когда)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              Кем вы приходитесь ребенку? 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__________________________________________ 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 (родитель/иной представитель)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(При желании заявитель может указать данные второго родителя)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Документ, удостоверяющий личность: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____________ № 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(серия)                                  (номер)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Выдан___________________________________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(кем, когда)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right"/>
        <w:rPr>
          <w:rFonts w:ascii="Liberation Serif" w:eastAsia="Calibri" w:hAnsi="Liberation Serif"/>
          <w:sz w:val="20"/>
          <w:szCs w:val="20"/>
          <w:lang w:eastAsia="en-US"/>
        </w:rPr>
      </w:pP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b/>
          <w:sz w:val="20"/>
          <w:szCs w:val="20"/>
          <w:lang w:eastAsia="en-US"/>
        </w:rPr>
      </w:pP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b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b/>
          <w:sz w:val="20"/>
          <w:szCs w:val="20"/>
          <w:lang w:eastAsia="en-US"/>
        </w:rPr>
        <w:t>Заявление на зачисление в дошкольную организацию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Прошу зачислить в муниципальное автономное дошкольное образовательное учреждение детский сад № ___, моего ребенка  _____________________________________________________________________,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>(Ф.И.О. (последнее при наличии) ребенка)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дата рождения _____________________,  адрес фактического проживания  ребенка 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_____________________________________________________________________________________________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Документ, удостоверяющий личность ребенка _____________________________________________________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center"/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                                            (свидетельство о рождении/другой документ)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серия ________ номер _______________ дата выдачи ______________ кем выдан 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_____________________________________________________________________________________________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на </w:t>
      </w:r>
      <w:proofErr w:type="gramStart"/>
      <w:r w:rsidRPr="008D2566">
        <w:rPr>
          <w:rFonts w:ascii="Liberation Serif" w:eastAsia="Calibri" w:hAnsi="Liberation Serif"/>
          <w:sz w:val="20"/>
          <w:szCs w:val="20"/>
          <w:lang w:eastAsia="en-US"/>
        </w:rPr>
        <w:t>обучение по</w:t>
      </w:r>
      <w:proofErr w:type="gramEnd"/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образовательной программе дошкольного образования  в  группу ______________ _____________________________________________________________________________________________.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16"/>
          <w:szCs w:val="16"/>
          <w:lang w:eastAsia="en-US"/>
        </w:rPr>
      </w:pPr>
      <w:r w:rsidRPr="008D2566">
        <w:rPr>
          <w:rFonts w:ascii="Liberation Serif" w:eastAsia="Calibri" w:hAnsi="Liberation Serif"/>
          <w:sz w:val="16"/>
          <w:szCs w:val="16"/>
          <w:lang w:eastAsia="en-US"/>
        </w:rPr>
        <w:t xml:space="preserve">                                      (указать направленность группы (общеобразовательная, компенсирующая, комбинированная))</w:t>
      </w:r>
    </w:p>
    <w:p w:rsidR="008D2566" w:rsidRPr="008D2566" w:rsidRDefault="008D2566" w:rsidP="008D2566">
      <w:pPr>
        <w:tabs>
          <w:tab w:val="left" w:pos="1400"/>
          <w:tab w:val="left" w:pos="7700"/>
        </w:tabs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>(в случае выбора группы комбинированной или компенсирующей направленности указать реквизиты заключения психолого-медико-педагогической комиссии) _________________________________________.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Язык обучения _______________________________________________________________________.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Режим пребывания ребенка в группе _____________________________________________________.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Желаемая дата приема ___________________________________________________________________.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Дата подачи заявления: 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«_____» __________________ 20__ г.      ____________________                  ___________________________                        </w:t>
      </w:r>
    </w:p>
    <w:p w:rsidR="008D2566" w:rsidRPr="008D2566" w:rsidRDefault="008D2566" w:rsidP="008D2566">
      <w:pPr>
        <w:tabs>
          <w:tab w:val="left" w:pos="1400"/>
          <w:tab w:val="left" w:pos="7700"/>
        </w:tabs>
        <w:rPr>
          <w:rFonts w:ascii="Liberation Serif" w:eastAsia="Calibri" w:hAnsi="Liberation Serif"/>
          <w:sz w:val="20"/>
          <w:szCs w:val="20"/>
          <w:lang w:eastAsia="en-US"/>
        </w:rPr>
      </w:pPr>
      <w:r w:rsidRPr="008D2566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(</w:t>
      </w:r>
      <w:r w:rsidRPr="008D2566">
        <w:rPr>
          <w:rFonts w:ascii="Liberation Serif" w:eastAsia="Calibri" w:hAnsi="Liberation Serif"/>
          <w:sz w:val="16"/>
          <w:szCs w:val="16"/>
          <w:lang w:eastAsia="en-US"/>
        </w:rPr>
        <w:t>подпись заявителя)                                                      (ФИО заявителя)</w:t>
      </w: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</w:p>
    <w:p w:rsidR="008D2566" w:rsidRPr="008D2566" w:rsidRDefault="008D2566" w:rsidP="008D2566">
      <w:pPr>
        <w:jc w:val="right"/>
        <w:rPr>
          <w:rFonts w:ascii="Liberation Serif" w:eastAsia="Calibri" w:hAnsi="Liberation Serif"/>
          <w:lang w:eastAsia="en-US"/>
        </w:rPr>
      </w:pPr>
      <w:r w:rsidRPr="008D2566">
        <w:rPr>
          <w:rFonts w:ascii="Liberation Serif" w:eastAsia="Calibri" w:hAnsi="Liberation Serif"/>
          <w:lang w:eastAsia="en-US"/>
        </w:rPr>
        <w:t>Приложение № 3</w:t>
      </w:r>
    </w:p>
    <w:p w:rsidR="008D2566" w:rsidRPr="008D2566" w:rsidRDefault="008D2566" w:rsidP="008D2566">
      <w:pPr>
        <w:ind w:firstLine="5387"/>
        <w:contextualSpacing/>
        <w:jc w:val="right"/>
        <w:rPr>
          <w:rFonts w:ascii="Liberation Serif" w:hAnsi="Liberation Serif"/>
        </w:rPr>
      </w:pPr>
      <w:r w:rsidRPr="008D2566">
        <w:rPr>
          <w:rFonts w:ascii="Liberation Serif" w:hAnsi="Liberation Serif"/>
        </w:rPr>
        <w:t xml:space="preserve">к административному регламенту </w:t>
      </w:r>
    </w:p>
    <w:p w:rsidR="008D2566" w:rsidRPr="008D2566" w:rsidRDefault="008D2566" w:rsidP="008D2566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8D2566" w:rsidRPr="008D2566" w:rsidRDefault="008D2566" w:rsidP="008D2566">
      <w:pPr>
        <w:jc w:val="center"/>
        <w:rPr>
          <w:rFonts w:ascii="Liberation Serif" w:hAnsi="Liberation Serif"/>
          <w:b/>
          <w:sz w:val="22"/>
          <w:szCs w:val="22"/>
        </w:rPr>
      </w:pPr>
      <w:r w:rsidRPr="008D2566">
        <w:rPr>
          <w:rFonts w:ascii="Liberation Serif" w:hAnsi="Liberation Serif"/>
          <w:b/>
          <w:sz w:val="22"/>
          <w:szCs w:val="22"/>
        </w:rPr>
        <w:t>ПЕРЕЧЕНЬ</w:t>
      </w:r>
    </w:p>
    <w:p w:rsidR="008D2566" w:rsidRPr="008D2566" w:rsidRDefault="008D2566" w:rsidP="008D2566">
      <w:pPr>
        <w:jc w:val="center"/>
        <w:rPr>
          <w:rFonts w:ascii="Liberation Serif" w:hAnsi="Liberation Serif"/>
          <w:b/>
          <w:sz w:val="22"/>
          <w:szCs w:val="22"/>
        </w:rPr>
      </w:pPr>
      <w:r w:rsidRPr="008D2566">
        <w:rPr>
          <w:rFonts w:ascii="Liberation Serif" w:hAnsi="Liberation Serif"/>
          <w:b/>
          <w:sz w:val="22"/>
          <w:szCs w:val="22"/>
        </w:rPr>
        <w:t>категорий детей, имеющих право на внеочередное, первоочередное,  преимущественное предоставление мест в муниципальных дошкольных образовательных учреждениях</w:t>
      </w:r>
    </w:p>
    <w:p w:rsidR="008D2566" w:rsidRPr="008D2566" w:rsidRDefault="008D2566" w:rsidP="008D2566">
      <w:pPr>
        <w:rPr>
          <w:rFonts w:ascii="Liberation Serif" w:hAnsi="Liberation Serif"/>
          <w:sz w:val="22"/>
          <w:szCs w:val="2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0"/>
        <w:gridCol w:w="4885"/>
      </w:tblGrid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b/>
                <w:sz w:val="22"/>
                <w:szCs w:val="22"/>
              </w:rPr>
              <w:t>Наименование категории</w:t>
            </w:r>
          </w:p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b/>
                <w:sz w:val="22"/>
                <w:szCs w:val="22"/>
              </w:rPr>
              <w:t>Основание</w:t>
            </w:r>
          </w:p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D2566" w:rsidRPr="008D2566" w:rsidTr="00A270E6">
        <w:trPr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b/>
                <w:sz w:val="22"/>
                <w:szCs w:val="22"/>
              </w:rPr>
              <w:t>Категории детей, имеющих право на внеочередное предоставление мест в учреждениях, реализующих основную общеобразовательную программу дошкольного образования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1. Дети прокуроров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Закон Российской Федерации от 17.01.1992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№ 2202-1 «О прокуратуре Российской Федерации»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3. Дети судей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Закон Российской Федерации от 26.06.1992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№ 3132-1 «О статусе судей в Российской Федерации»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D2566">
              <w:rPr>
                <w:rFonts w:ascii="Liberation Serif" w:hAnsi="Liberation Serif"/>
                <w:sz w:val="22"/>
                <w:szCs w:val="22"/>
              </w:rPr>
              <w:t>Теча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Закон Российской Федерации от 15.05.1991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D2566">
              <w:rPr>
                <w:rFonts w:ascii="Liberation Serif" w:hAnsi="Liberation Serif"/>
                <w:sz w:val="22"/>
                <w:szCs w:val="22"/>
              </w:rPr>
              <w:t>Теча</w:t>
            </w:r>
            <w:proofErr w:type="spellEnd"/>
            <w:r w:rsidRPr="008D2566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5. Дети       военнослужащих       и       сотрудников       органов внутренних        дел,        Государственной противопожарной службы, уголовно-исполнительной                        системы, непосредственно   участвовавших   в   борьбе   с   терроризмом на        территории        Республики        Дагестан        и погибших (пропавших   без   вести),   умерших,   ставших   инвалидами в связи   с  выполнением   после   1  августа   1999   г.   служебных обязанностей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Постановление Правительства Российской Федерации от 25.08.1999 № 936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6.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Дети    погибших    (пропавших    без    вести), умерших, ставших      инвалидами      сотрудников      и    военнослужащих специальных        сил        по обнаружению        и    пресечению деятельности   террористических   организаций   и   групп, их лидеров         и         лиц,        участвующих        в   организации     и осуществлении     террористических    акций    на территории Северо-Кавказского региона Российской Федерации далее-специальные силы), а также сотрудников и военно-служащих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- проходящих службу (военную службу) в воинских частях, учреждениях и подразделениях Вооруженных Сил Российской Федерации, других войск, воинских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формирований и органов, а также в органах внутренних дел Российской Федерации, учреждениях, органах и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веществ (далее - воинские части и органы), дислоцированных на постоянной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основе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на территории Республики Дагестан, Республики Ингушетия и Чеченской Республики;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командированных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в воинские части и органы;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частей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и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органов,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дислоцированных на территориях указанных республик);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- проходящих службу (военную службу) в воинских частях и органах, дислоцированных на постоянной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основе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    том     числе     для     выполнения     задач    по   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 власти, участвующих в выполнении задач по обеспечению безопасности и защите граждан Российской Федерации,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проживающих на территориях Южной Осетии и Абхазии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региона Российской Федерации»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Дети погибших (пропавших без вести), умерших, ставших инвалидами из числа: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-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осуществлении террористических акций на территории Северо-Кавказского региона Российской Федерации (далее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именуются - специальные силы), состав которых определяется руководителем Федерального оперативного штаба по представлению руководителей оперативных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Республике,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 xml:space="preserve">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 проходящих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основе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прибывших в составе воинской части - со дня прибытия в пункт дислокации;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командированных в воинские части, указанные в абзаце втором настоящего подпункта, - со дня прибытия в эти воинские части и по день убытия из них; </w:t>
            </w:r>
            <w:proofErr w:type="gramEnd"/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 участвующих       в     контртеррористических       операциях       и обеспечивающих правопорядок и общественную безопасность на </w:t>
            </w:r>
            <w:proofErr w:type="spellStart"/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админи-стративной</w:t>
            </w:r>
            <w:proofErr w:type="spellEnd"/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границе с Чеченской Республикой в составе воинских частей, подразделений и групп со дня начала и по день окончания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выполнения указанных задач;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проходящих военную службу в воинских частях, дислоцированных на постоянной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основе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прибывших в составе воинской части - со дня прибытия в пункт дислокации;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командированных в воинские части, указанные в абзаце шестом настоящего подпункта, - со дня прибытия в эти воинские части и по день убытия из них;</w:t>
            </w:r>
            <w:proofErr w:type="gramEnd"/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направленных в Кабардино-Балкарскую Республику, Карачаево-Черкесскую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 xml:space="preserve"> Республику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и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Республику Северная Осетия - Алания в составе воинских частей,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подразделений и групп (в том числе для выполнения задач по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обустройству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воинских частей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- лиц гражданского персонала Вооруженных Сил Российской Федерации, сил Объединенной группировки: работающих в воинских частях, дислоцированных на постоянной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основе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на территории Чеченской Республики, - со дня приема на работу и по день увольнения с работы, а прибывших в составе воинской части - со дня прибытия в пункт дислокации;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командированных в воинские части, указанные в абзаце втором настоящего подпункта, - со дня прибытия в эти воинские части и по день убытия из них;</w:t>
            </w:r>
            <w:proofErr w:type="gramEnd"/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9.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Постановление Правительства Российской Федерации от 09.02.2004 № 65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связи с выполнением служебных обязанностей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 xml:space="preserve">«О дополнительных гарантиях и компенсациях военнослужащим и специалистам федеральных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Категории детей, имеющих право на первоочередное предоставление мест в учреждениях, реализующих основную общеобразовательную программу дошкольного образования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11. Дети сотрудников полиции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07.02.2011 № 3-ФЗ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полиции»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07.02.2011 № 3-ФЗ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полиции»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07.02.2011 № 3-ФЗ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полиции»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07.02.2011 № 3-ФЗ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полиции»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07.02.2011 № 3-ФЗ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полиции»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16. 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07.02.2011 № 3-ФЗ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полиции»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17.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указанных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учреждениях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и органах (далее - дети сотрудников), в том числе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дети сотрудника;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дети сотрудника, умершего вследствие заболевания, полученного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в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 xml:space="preserve">период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прохождения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службы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в учреждениях и органах;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в учреждениях и органах;</w:t>
            </w:r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полученных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 xml:space="preserve">в связи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- дети, находящиеся (находившиеся) на иждивении сотрудника,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гражданина Российской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tab/>
              <w:t>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C15814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6" w:history="1">
              <w:r w:rsidR="008D2566" w:rsidRPr="008D2566">
                <w:rPr>
                  <w:rFonts w:ascii="Liberation Serif" w:hAnsi="Liberation Serif"/>
                  <w:sz w:val="22"/>
                  <w:szCs w:val="22"/>
                </w:rPr>
                <w:t xml:space="preserve">Федеральный закон от 30.12.2012 года </w:t>
              </w:r>
              <w:r w:rsidR="008D2566" w:rsidRPr="008D2566">
                <w:rPr>
                  <w:rFonts w:ascii="Liberation Serif" w:hAnsi="Liberation Serif"/>
                  <w:sz w:val="22"/>
                  <w:szCs w:val="22"/>
                  <w:lang w:val="en-US"/>
                </w:rPr>
                <w:t>N</w:t>
              </w:r>
              <w:r w:rsidR="008D2566" w:rsidRPr="008D2566">
                <w:rPr>
                  <w:rFonts w:ascii="Liberation Serif" w:hAnsi="Liberation Serif"/>
                  <w:sz w:val="22"/>
                  <w:szCs w:val="22"/>
                </w:rPr>
                <w:t xml:space="preserve"> 283-ФЗ «О социальных гарантиях сотрудникам некоторых федеральных органов</w:t>
              </w:r>
            </w:hyperlink>
            <w:r w:rsidR="008D2566" w:rsidRPr="008D256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hyperlink r:id="rId7" w:history="1">
              <w:r w:rsidR="008D2566" w:rsidRPr="008D2566">
                <w:rPr>
                  <w:rFonts w:ascii="Liberation Serif" w:hAnsi="Liberation Serif"/>
                  <w:sz w:val="22"/>
                  <w:szCs w:val="22"/>
                </w:rPr>
                <w:t xml:space="preserve">исполнительной власти и внесении изменений в отдельные законодательные акты Российской Федерации» </w:t>
              </w:r>
            </w:hyperlink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lastRenderedPageBreak/>
              <w:t>18. Дети военнослужащих и дети граждан, уволенных с военной службы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27.05.1998 № 76-ФЗ </w:t>
            </w:r>
            <w:r w:rsidRPr="008D2566">
              <w:rPr>
                <w:rFonts w:ascii="Liberation Serif" w:hAnsi="Liberation Serif"/>
                <w:sz w:val="22"/>
                <w:szCs w:val="22"/>
              </w:rPr>
              <w:br/>
              <w:t>«О статусе военнослужащих»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19. Дети из многодетных семей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20. Дети-инвалиды и дети, один из родителей которых является инвалидом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21. Дети  медицинских работников медицинских организаций первичного звена здравоохранения и скорой медицинской помощи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Поручение Президента РФ от 02.09.2019 Пр-1755 (</w:t>
            </w:r>
            <w:proofErr w:type="spellStart"/>
            <w:r w:rsidRPr="008D2566">
              <w:rPr>
                <w:rFonts w:ascii="Liberation Serif" w:hAnsi="Liberation Serif"/>
                <w:sz w:val="22"/>
                <w:szCs w:val="22"/>
              </w:rPr>
              <w:t>пп</w:t>
            </w:r>
            <w:proofErr w:type="spellEnd"/>
            <w:r w:rsidRPr="008D2566">
              <w:rPr>
                <w:rFonts w:ascii="Liberation Serif" w:hAnsi="Liberation Serif"/>
                <w:sz w:val="22"/>
                <w:szCs w:val="22"/>
              </w:rPr>
              <w:t>. б) п. 2)</w:t>
            </w:r>
          </w:p>
        </w:tc>
      </w:tr>
      <w:tr w:rsidR="008D2566" w:rsidRPr="008D2566" w:rsidTr="00A270E6">
        <w:trPr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b/>
                <w:sz w:val="22"/>
                <w:szCs w:val="22"/>
              </w:rPr>
              <w:t>Категории детей, имеющих право на преимущественное предоставление мест в учреждениях, реализующих основную общеобразовательную программу дошкольного образования</w:t>
            </w:r>
          </w:p>
        </w:tc>
      </w:tr>
      <w:tr w:rsidR="008D2566" w:rsidRPr="008D2566" w:rsidTr="00A270E6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22. Дети, проживающие в одной семье и имеющие общее место жительства, имеют право преимущественного приема на </w:t>
            </w:r>
            <w:proofErr w:type="gramStart"/>
            <w:r w:rsidRPr="008D2566">
              <w:rPr>
                <w:rFonts w:ascii="Liberation Serif" w:hAnsi="Liberation Serif"/>
                <w:sz w:val="22"/>
                <w:szCs w:val="22"/>
              </w:rPr>
              <w:t>обучение</w:t>
            </w:r>
            <w:proofErr w:type="gramEnd"/>
            <w:r w:rsidRPr="008D2566">
              <w:rPr>
                <w:rFonts w:ascii="Liberation Serif" w:hAnsi="Liberation Serif"/>
                <w:sz w:val="22"/>
                <w:szCs w:val="22"/>
              </w:rPr>
              <w:t xml:space="preserve"> по основным общеобразовательным программам дошкольного образования в муниципальные дошкольные учреждения, в которых обучаются братья и (или) сестры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66" w:rsidRPr="008D2566" w:rsidRDefault="008D2566" w:rsidP="008D256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D2566">
              <w:rPr>
                <w:rFonts w:ascii="Liberation Serif" w:hAnsi="Liberation Serif"/>
                <w:sz w:val="22"/>
                <w:szCs w:val="22"/>
              </w:rPr>
              <w:t>Федеральный закон от 02.12.2019 № 411-ФЗ «О внесении изменений в статью 54 Семейного кодекса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8D2566" w:rsidRPr="008D2566" w:rsidRDefault="008D2566" w:rsidP="008D2566">
      <w:pPr>
        <w:jc w:val="both"/>
        <w:rPr>
          <w:rFonts w:ascii="Liberation Serif" w:hAnsi="Liberation Serif"/>
          <w:sz w:val="22"/>
          <w:szCs w:val="22"/>
        </w:rPr>
      </w:pPr>
    </w:p>
    <w:p w:rsidR="008D2566" w:rsidRPr="008D2566" w:rsidRDefault="008D2566" w:rsidP="008D2566">
      <w:pPr>
        <w:jc w:val="both"/>
        <w:rPr>
          <w:rFonts w:ascii="Liberation Serif" w:hAnsi="Liberation Serif"/>
          <w:sz w:val="22"/>
          <w:szCs w:val="22"/>
        </w:rPr>
      </w:pPr>
    </w:p>
    <w:p w:rsidR="008D2566" w:rsidRPr="008D2566" w:rsidRDefault="008D2566" w:rsidP="008D2566">
      <w:pPr>
        <w:jc w:val="both"/>
        <w:rPr>
          <w:rFonts w:ascii="Liberation Serif" w:hAnsi="Liberation Serif"/>
          <w:sz w:val="22"/>
          <w:szCs w:val="22"/>
        </w:rPr>
      </w:pPr>
      <w:r w:rsidRPr="008D2566">
        <w:rPr>
          <w:rFonts w:ascii="Liberation Serif" w:hAnsi="Liberation Serif"/>
          <w:sz w:val="22"/>
          <w:szCs w:val="22"/>
        </w:rPr>
        <w:t>Примечание.</w:t>
      </w:r>
    </w:p>
    <w:p w:rsidR="008D2566" w:rsidRPr="008D2566" w:rsidRDefault="008D2566" w:rsidP="008D2566">
      <w:pPr>
        <w:jc w:val="both"/>
        <w:rPr>
          <w:rFonts w:ascii="Liberation Serif" w:hAnsi="Liberation Serif"/>
          <w:sz w:val="22"/>
          <w:szCs w:val="22"/>
        </w:rPr>
      </w:pPr>
      <w:r w:rsidRPr="008D2566">
        <w:rPr>
          <w:rFonts w:ascii="Liberation Serif" w:hAnsi="Liberation Serif"/>
          <w:sz w:val="22"/>
          <w:szCs w:val="22"/>
        </w:rPr>
        <w:tab/>
        <w:t xml:space="preserve"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 </w:t>
      </w:r>
    </w:p>
    <w:p w:rsidR="008D2566" w:rsidRPr="008D2566" w:rsidRDefault="008D2566" w:rsidP="008D2566">
      <w:pPr>
        <w:jc w:val="both"/>
        <w:rPr>
          <w:rFonts w:ascii="Liberation Serif" w:hAnsi="Liberation Serif"/>
          <w:sz w:val="22"/>
          <w:szCs w:val="22"/>
        </w:rPr>
      </w:pPr>
      <w:r w:rsidRPr="008D2566">
        <w:rPr>
          <w:rFonts w:ascii="Liberation Serif" w:hAnsi="Liberation Serif"/>
          <w:sz w:val="22"/>
          <w:szCs w:val="22"/>
        </w:rPr>
        <w:t xml:space="preserve">             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  </w:t>
      </w:r>
    </w:p>
    <w:sectPr w:rsidR="008D2566" w:rsidRPr="008D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398"/>
    <w:multiLevelType w:val="hybridMultilevel"/>
    <w:tmpl w:val="9F5C32F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5B05"/>
    <w:multiLevelType w:val="hybridMultilevel"/>
    <w:tmpl w:val="D1FAE9A0"/>
    <w:lvl w:ilvl="0" w:tplc="26BECB0A">
      <w:start w:val="5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7F63AE"/>
    <w:multiLevelType w:val="hybridMultilevel"/>
    <w:tmpl w:val="005ABF4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3F21"/>
    <w:multiLevelType w:val="hybridMultilevel"/>
    <w:tmpl w:val="0750E210"/>
    <w:lvl w:ilvl="0" w:tplc="20220346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97431"/>
    <w:multiLevelType w:val="hybridMultilevel"/>
    <w:tmpl w:val="4B5436EA"/>
    <w:lvl w:ilvl="0" w:tplc="30B86CD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F"/>
    <w:rsid w:val="001D6C88"/>
    <w:rsid w:val="006C63D5"/>
    <w:rsid w:val="008D2566"/>
    <w:rsid w:val="00997BFF"/>
    <w:rsid w:val="00C15814"/>
    <w:rsid w:val="00C3116E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25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256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3D5"/>
    <w:rPr>
      <w:color w:val="0000FF"/>
      <w:u w:val="single"/>
    </w:rPr>
  </w:style>
  <w:style w:type="paragraph" w:customStyle="1" w:styleId="ConsNormal">
    <w:name w:val="ConsNormal"/>
    <w:rsid w:val="006C63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C6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5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256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D2566"/>
  </w:style>
  <w:style w:type="numbering" w:customStyle="1" w:styleId="11">
    <w:name w:val="Нет списка11"/>
    <w:next w:val="a2"/>
    <w:rsid w:val="008D2566"/>
  </w:style>
  <w:style w:type="paragraph" w:styleId="21">
    <w:name w:val="Body Text Indent 2"/>
    <w:basedOn w:val="a"/>
    <w:link w:val="22"/>
    <w:rsid w:val="008D25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2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8D2566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8D256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D2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D25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D25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8D25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D2566"/>
    <w:rPr>
      <w:rFonts w:ascii="Calibri" w:eastAsia="Calibri" w:hAnsi="Calibri" w:cs="Times New Roman"/>
    </w:rPr>
  </w:style>
  <w:style w:type="character" w:styleId="ab">
    <w:name w:val="FollowedHyperlink"/>
    <w:uiPriority w:val="99"/>
    <w:unhideWhenUsed/>
    <w:rsid w:val="008D2566"/>
    <w:rPr>
      <w:color w:val="800080"/>
      <w:u w:val="single"/>
    </w:rPr>
  </w:style>
  <w:style w:type="character" w:customStyle="1" w:styleId="ac">
    <w:name w:val="Обычный (веб) Знак"/>
    <w:aliases w:val="Знак Знак"/>
    <w:link w:val="ad"/>
    <w:locked/>
    <w:rsid w:val="008D2566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aliases w:val="Знак"/>
    <w:basedOn w:val="a"/>
    <w:link w:val="ac"/>
    <w:unhideWhenUsed/>
    <w:qFormat/>
    <w:rsid w:val="008D2566"/>
    <w:pPr>
      <w:ind w:left="720"/>
      <w:contextualSpacing/>
    </w:pPr>
    <w:rPr>
      <w:rFonts w:cstheme="minorBidi"/>
      <w:lang w:eastAsia="en-US"/>
    </w:rPr>
  </w:style>
  <w:style w:type="character" w:customStyle="1" w:styleId="ae">
    <w:name w:val="Название Знак"/>
    <w:link w:val="af"/>
    <w:uiPriority w:val="99"/>
    <w:locked/>
    <w:rsid w:val="008D2566"/>
    <w:rPr>
      <w:rFonts w:ascii="Times New Roman" w:eastAsia="Times New Roman" w:hAnsi="Times New Roman"/>
      <w:sz w:val="32"/>
      <w:szCs w:val="24"/>
    </w:rPr>
  </w:style>
  <w:style w:type="character" w:customStyle="1" w:styleId="af0">
    <w:name w:val="Основной текст Знак"/>
    <w:link w:val="af1"/>
    <w:locked/>
    <w:rsid w:val="008D256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rsid w:val="008D2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D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8D2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D2566"/>
    <w:pPr>
      <w:ind w:left="720"/>
      <w:contextualSpacing/>
    </w:pPr>
  </w:style>
  <w:style w:type="paragraph" w:customStyle="1" w:styleId="1">
    <w:name w:val="Уровень 1"/>
    <w:basedOn w:val="af2"/>
    <w:qFormat/>
    <w:rsid w:val="008D2566"/>
    <w:pPr>
      <w:widowControl w:val="0"/>
      <w:numPr>
        <w:numId w:val="1"/>
      </w:numPr>
      <w:tabs>
        <w:tab w:val="left" w:pos="57"/>
      </w:tabs>
      <w:ind w:left="786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Пункт 1"/>
    <w:basedOn w:val="1"/>
    <w:qFormat/>
    <w:rsid w:val="008D2566"/>
    <w:pPr>
      <w:ind w:left="0" w:firstLine="709"/>
    </w:pPr>
    <w:rPr>
      <w:szCs w:val="28"/>
    </w:rPr>
  </w:style>
  <w:style w:type="paragraph" w:customStyle="1" w:styleId="consplusnormal0">
    <w:name w:val="consplusnormal"/>
    <w:basedOn w:val="a"/>
    <w:qFormat/>
    <w:rsid w:val="008D256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qFormat/>
    <w:rsid w:val="008D2566"/>
    <w:pPr>
      <w:spacing w:before="100" w:beforeAutospacing="1" w:after="100" w:afterAutospacing="1"/>
    </w:pPr>
  </w:style>
  <w:style w:type="character" w:customStyle="1" w:styleId="13">
    <w:name w:val="Верхний колонтитул Знак1"/>
    <w:uiPriority w:val="99"/>
    <w:semiHidden/>
    <w:rsid w:val="008D2566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8D2566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0"/>
    <w:unhideWhenUsed/>
    <w:rsid w:val="008D2566"/>
    <w:pPr>
      <w:spacing w:after="120"/>
    </w:pPr>
    <w:rPr>
      <w:rFonts w:cstheme="minorBidi"/>
      <w:lang w:eastAsia="en-US"/>
    </w:rPr>
  </w:style>
  <w:style w:type="character" w:customStyle="1" w:styleId="15">
    <w:name w:val="Основной текст Знак1"/>
    <w:basedOn w:val="a0"/>
    <w:rsid w:val="008D2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uiPriority w:val="99"/>
    <w:semiHidden/>
    <w:rsid w:val="008D2566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next w:val="a"/>
    <w:link w:val="ae"/>
    <w:uiPriority w:val="99"/>
    <w:qFormat/>
    <w:rsid w:val="008D2566"/>
    <w:pPr>
      <w:pBdr>
        <w:bottom w:val="single" w:sz="8" w:space="4" w:color="4F81BD"/>
      </w:pBdr>
      <w:spacing w:after="300"/>
      <w:contextualSpacing/>
    </w:pPr>
    <w:rPr>
      <w:rFonts w:cstheme="minorBidi"/>
      <w:sz w:val="32"/>
      <w:lang w:eastAsia="en-US"/>
    </w:rPr>
  </w:style>
  <w:style w:type="character" w:customStyle="1" w:styleId="17">
    <w:name w:val="Название Знак1"/>
    <w:basedOn w:val="a0"/>
    <w:uiPriority w:val="99"/>
    <w:rsid w:val="008D2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25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256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3D5"/>
    <w:rPr>
      <w:color w:val="0000FF"/>
      <w:u w:val="single"/>
    </w:rPr>
  </w:style>
  <w:style w:type="paragraph" w:customStyle="1" w:styleId="ConsNormal">
    <w:name w:val="ConsNormal"/>
    <w:rsid w:val="006C63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C6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5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256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D2566"/>
  </w:style>
  <w:style w:type="numbering" w:customStyle="1" w:styleId="11">
    <w:name w:val="Нет списка11"/>
    <w:next w:val="a2"/>
    <w:rsid w:val="008D2566"/>
  </w:style>
  <w:style w:type="paragraph" w:styleId="21">
    <w:name w:val="Body Text Indent 2"/>
    <w:basedOn w:val="a"/>
    <w:link w:val="22"/>
    <w:rsid w:val="008D25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2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8D2566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8D256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D2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D25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D25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8D25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D2566"/>
    <w:rPr>
      <w:rFonts w:ascii="Calibri" w:eastAsia="Calibri" w:hAnsi="Calibri" w:cs="Times New Roman"/>
    </w:rPr>
  </w:style>
  <w:style w:type="character" w:styleId="ab">
    <w:name w:val="FollowedHyperlink"/>
    <w:uiPriority w:val="99"/>
    <w:unhideWhenUsed/>
    <w:rsid w:val="008D2566"/>
    <w:rPr>
      <w:color w:val="800080"/>
      <w:u w:val="single"/>
    </w:rPr>
  </w:style>
  <w:style w:type="character" w:customStyle="1" w:styleId="ac">
    <w:name w:val="Обычный (веб) Знак"/>
    <w:aliases w:val="Знак Знак"/>
    <w:link w:val="ad"/>
    <w:locked/>
    <w:rsid w:val="008D2566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aliases w:val="Знак"/>
    <w:basedOn w:val="a"/>
    <w:link w:val="ac"/>
    <w:unhideWhenUsed/>
    <w:qFormat/>
    <w:rsid w:val="008D2566"/>
    <w:pPr>
      <w:ind w:left="720"/>
      <w:contextualSpacing/>
    </w:pPr>
    <w:rPr>
      <w:rFonts w:cstheme="minorBidi"/>
      <w:lang w:eastAsia="en-US"/>
    </w:rPr>
  </w:style>
  <w:style w:type="character" w:customStyle="1" w:styleId="ae">
    <w:name w:val="Название Знак"/>
    <w:link w:val="af"/>
    <w:uiPriority w:val="99"/>
    <w:locked/>
    <w:rsid w:val="008D2566"/>
    <w:rPr>
      <w:rFonts w:ascii="Times New Roman" w:eastAsia="Times New Roman" w:hAnsi="Times New Roman"/>
      <w:sz w:val="32"/>
      <w:szCs w:val="24"/>
    </w:rPr>
  </w:style>
  <w:style w:type="character" w:customStyle="1" w:styleId="af0">
    <w:name w:val="Основной текст Знак"/>
    <w:link w:val="af1"/>
    <w:locked/>
    <w:rsid w:val="008D256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rsid w:val="008D2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D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8D2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D2566"/>
    <w:pPr>
      <w:ind w:left="720"/>
      <w:contextualSpacing/>
    </w:pPr>
  </w:style>
  <w:style w:type="paragraph" w:customStyle="1" w:styleId="1">
    <w:name w:val="Уровень 1"/>
    <w:basedOn w:val="af2"/>
    <w:qFormat/>
    <w:rsid w:val="008D2566"/>
    <w:pPr>
      <w:widowControl w:val="0"/>
      <w:numPr>
        <w:numId w:val="1"/>
      </w:numPr>
      <w:tabs>
        <w:tab w:val="left" w:pos="57"/>
      </w:tabs>
      <w:ind w:left="786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Пункт 1"/>
    <w:basedOn w:val="1"/>
    <w:qFormat/>
    <w:rsid w:val="008D2566"/>
    <w:pPr>
      <w:ind w:left="0" w:firstLine="709"/>
    </w:pPr>
    <w:rPr>
      <w:szCs w:val="28"/>
    </w:rPr>
  </w:style>
  <w:style w:type="paragraph" w:customStyle="1" w:styleId="consplusnormal0">
    <w:name w:val="consplusnormal"/>
    <w:basedOn w:val="a"/>
    <w:qFormat/>
    <w:rsid w:val="008D256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qFormat/>
    <w:rsid w:val="008D2566"/>
    <w:pPr>
      <w:spacing w:before="100" w:beforeAutospacing="1" w:after="100" w:afterAutospacing="1"/>
    </w:pPr>
  </w:style>
  <w:style w:type="character" w:customStyle="1" w:styleId="13">
    <w:name w:val="Верхний колонтитул Знак1"/>
    <w:uiPriority w:val="99"/>
    <w:semiHidden/>
    <w:rsid w:val="008D2566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8D2566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0"/>
    <w:unhideWhenUsed/>
    <w:rsid w:val="008D2566"/>
    <w:pPr>
      <w:spacing w:after="120"/>
    </w:pPr>
    <w:rPr>
      <w:rFonts w:cstheme="minorBidi"/>
      <w:lang w:eastAsia="en-US"/>
    </w:rPr>
  </w:style>
  <w:style w:type="character" w:customStyle="1" w:styleId="15">
    <w:name w:val="Основной текст Знак1"/>
    <w:basedOn w:val="a0"/>
    <w:rsid w:val="008D2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uiPriority w:val="99"/>
    <w:semiHidden/>
    <w:rsid w:val="008D2566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next w:val="a"/>
    <w:link w:val="ae"/>
    <w:uiPriority w:val="99"/>
    <w:qFormat/>
    <w:rsid w:val="008D2566"/>
    <w:pPr>
      <w:pBdr>
        <w:bottom w:val="single" w:sz="8" w:space="4" w:color="4F81BD"/>
      </w:pBdr>
      <w:spacing w:after="300"/>
      <w:contextualSpacing/>
    </w:pPr>
    <w:rPr>
      <w:rFonts w:cstheme="minorBidi"/>
      <w:sz w:val="32"/>
      <w:lang w:eastAsia="en-US"/>
    </w:rPr>
  </w:style>
  <w:style w:type="character" w:customStyle="1" w:styleId="17">
    <w:name w:val="Название Знак1"/>
    <w:basedOn w:val="a0"/>
    <w:uiPriority w:val="99"/>
    <w:rsid w:val="008D2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17101</Words>
  <Characters>97478</Characters>
  <Application>Microsoft Office Word</Application>
  <DocSecurity>0</DocSecurity>
  <Lines>812</Lines>
  <Paragraphs>228</Paragraphs>
  <ScaleCrop>false</ScaleCrop>
  <Company/>
  <LinksUpToDate>false</LinksUpToDate>
  <CharactersWithSpaces>114351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9</cp:revision>
  <dcterms:created xsi:type="dcterms:W3CDTF">2021-07-29T07:04:00Z</dcterms:created>
  <dcterms:modified xsi:type="dcterms:W3CDTF">2021-07-29T07:17:00Z</dcterms:modified>
</cp:coreProperties>
</file>