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4E79DE" w:rsidTr="004E79DE">
        <w:trPr>
          <w:trHeight w:val="524"/>
        </w:trPr>
        <w:tc>
          <w:tcPr>
            <w:tcW w:w="9460" w:type="dxa"/>
            <w:gridSpan w:val="5"/>
            <w:hideMark/>
          </w:tcPr>
          <w:p w:rsidR="004E79DE" w:rsidRDefault="004E79DE">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4E79DE" w:rsidRDefault="004E79DE">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4E79DE" w:rsidRDefault="004E79DE">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4E79DE" w:rsidRDefault="004E79DE">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E79DE" w:rsidTr="004E79DE">
        <w:trPr>
          <w:trHeight w:val="524"/>
        </w:trPr>
        <w:tc>
          <w:tcPr>
            <w:tcW w:w="284" w:type="dxa"/>
            <w:vAlign w:val="bottom"/>
            <w:hideMark/>
          </w:tcPr>
          <w:p w:rsidR="004E79DE" w:rsidRDefault="004E79DE">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4E79DE" w:rsidRDefault="004E79DE">
            <w:pPr>
              <w:tabs>
                <w:tab w:val="left" w:leader="underscore" w:pos="9639"/>
              </w:tabs>
              <w:jc w:val="center"/>
              <w:rPr>
                <w:rFonts w:ascii="Liberation Serif" w:hAnsi="Liberation Serif"/>
                <w:b/>
                <w:szCs w:val="28"/>
              </w:rPr>
            </w:pPr>
            <w:r>
              <w:rPr>
                <w:rFonts w:ascii="Liberation Serif" w:hAnsi="Liberation Serif"/>
              </w:rPr>
              <w:t>проект</w:t>
            </w:r>
            <w:bookmarkStart w:id="0" w:name="_GoBack"/>
            <w:bookmarkEnd w:id="0"/>
          </w:p>
        </w:tc>
        <w:tc>
          <w:tcPr>
            <w:tcW w:w="425" w:type="dxa"/>
            <w:vAlign w:val="bottom"/>
            <w:hideMark/>
          </w:tcPr>
          <w:p w:rsidR="004E79DE" w:rsidRDefault="004E79DE">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4E79DE" w:rsidRDefault="004E79DE">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4E79DE" w:rsidRDefault="004E79DE">
            <w:pPr>
              <w:tabs>
                <w:tab w:val="left" w:leader="underscore" w:pos="9639"/>
              </w:tabs>
              <w:jc w:val="center"/>
              <w:rPr>
                <w:rFonts w:ascii="Liberation Serif" w:hAnsi="Liberation Serif"/>
                <w:b/>
                <w:szCs w:val="28"/>
              </w:rPr>
            </w:pPr>
          </w:p>
        </w:tc>
      </w:tr>
      <w:tr w:rsidR="004E79DE" w:rsidTr="004E79DE">
        <w:trPr>
          <w:trHeight w:val="130"/>
        </w:trPr>
        <w:tc>
          <w:tcPr>
            <w:tcW w:w="9460" w:type="dxa"/>
            <w:gridSpan w:val="5"/>
          </w:tcPr>
          <w:p w:rsidR="004E79DE" w:rsidRDefault="004E79DE">
            <w:pPr>
              <w:rPr>
                <w:rFonts w:ascii="Liberation Serif" w:hAnsi="Liberation Serif"/>
                <w:sz w:val="20"/>
                <w:szCs w:val="28"/>
              </w:rPr>
            </w:pPr>
          </w:p>
        </w:tc>
      </w:tr>
      <w:tr w:rsidR="004E79DE" w:rsidTr="004E79DE">
        <w:tc>
          <w:tcPr>
            <w:tcW w:w="9460" w:type="dxa"/>
            <w:gridSpan w:val="5"/>
          </w:tcPr>
          <w:p w:rsidR="004E79DE" w:rsidRDefault="004E79DE">
            <w:pPr>
              <w:rPr>
                <w:rFonts w:ascii="Liberation Serif" w:hAnsi="Liberation Serif"/>
                <w:sz w:val="20"/>
                <w:szCs w:val="28"/>
                <w:lang w:val="en-US"/>
              </w:rPr>
            </w:pPr>
            <w:r>
              <w:rPr>
                <w:rFonts w:ascii="Liberation Serif" w:hAnsi="Liberation Serif"/>
                <w:sz w:val="20"/>
                <w:szCs w:val="28"/>
              </w:rPr>
              <w:t>г. Верхняя Пышма</w:t>
            </w:r>
          </w:p>
          <w:p w:rsidR="004E79DE" w:rsidRDefault="004E79DE">
            <w:pPr>
              <w:rPr>
                <w:rFonts w:ascii="Liberation Serif" w:hAnsi="Liberation Serif"/>
                <w:sz w:val="28"/>
                <w:szCs w:val="28"/>
                <w:lang w:val="en-US"/>
              </w:rPr>
            </w:pPr>
          </w:p>
          <w:p w:rsidR="004E79DE" w:rsidRDefault="004E79DE">
            <w:pPr>
              <w:rPr>
                <w:rFonts w:ascii="Liberation Serif" w:hAnsi="Liberation Serif"/>
                <w:sz w:val="28"/>
                <w:szCs w:val="28"/>
                <w:lang w:val="en-US"/>
              </w:rPr>
            </w:pPr>
          </w:p>
        </w:tc>
      </w:tr>
      <w:tr w:rsidR="004E79DE" w:rsidTr="004E79DE">
        <w:tc>
          <w:tcPr>
            <w:tcW w:w="9460" w:type="dxa"/>
            <w:gridSpan w:val="5"/>
            <w:hideMark/>
          </w:tcPr>
          <w:p w:rsidR="004E79DE" w:rsidRDefault="004E79DE">
            <w:pPr>
              <w:jc w:val="center"/>
              <w:rPr>
                <w:rFonts w:ascii="Liberation Serif" w:hAnsi="Liberation Serif"/>
                <w:b/>
                <w:i/>
                <w:sz w:val="28"/>
                <w:szCs w:val="28"/>
              </w:rPr>
            </w:pPr>
            <w:r>
              <w:rPr>
                <w:rFonts w:ascii="Liberation Serif" w:hAnsi="Liberation Serif"/>
                <w:b/>
                <w:i/>
                <w:sz w:val="28"/>
                <w:szCs w:val="28"/>
              </w:rPr>
              <w:t xml:space="preserve">О внесении изменений в Порядок расходования средств за счет субсидий, полученных городским округом Верхняя Пышма из областного бюджета на поддержку муниципальных программ формирования современной городской среды   </w:t>
            </w:r>
          </w:p>
        </w:tc>
      </w:tr>
      <w:tr w:rsidR="004E79DE" w:rsidTr="004E79DE">
        <w:tc>
          <w:tcPr>
            <w:tcW w:w="9460" w:type="dxa"/>
            <w:gridSpan w:val="5"/>
          </w:tcPr>
          <w:p w:rsidR="004E79DE" w:rsidRDefault="004E79DE">
            <w:pPr>
              <w:jc w:val="center"/>
              <w:rPr>
                <w:rFonts w:ascii="Liberation Serif" w:hAnsi="Liberation Serif"/>
                <w:sz w:val="28"/>
                <w:szCs w:val="28"/>
              </w:rPr>
            </w:pPr>
          </w:p>
          <w:p w:rsidR="004E79DE" w:rsidRDefault="004E79DE">
            <w:pPr>
              <w:jc w:val="center"/>
              <w:rPr>
                <w:rFonts w:ascii="Liberation Serif" w:hAnsi="Liberation Serif"/>
                <w:sz w:val="28"/>
                <w:szCs w:val="28"/>
              </w:rPr>
            </w:pPr>
          </w:p>
        </w:tc>
      </w:tr>
    </w:tbl>
    <w:p w:rsidR="004E79DE" w:rsidRDefault="004E79DE" w:rsidP="004E79DE">
      <w:pPr>
        <w:widowControl w:val="0"/>
        <w:ind w:firstLine="709"/>
        <w:jc w:val="both"/>
        <w:rPr>
          <w:rFonts w:ascii="Liberation Serif" w:hAnsi="Liberation Serif"/>
          <w:sz w:val="27"/>
          <w:szCs w:val="27"/>
        </w:rPr>
      </w:pPr>
      <w:r>
        <w:rPr>
          <w:rFonts w:ascii="Liberation Serif" w:hAnsi="Liberation Serif"/>
          <w:sz w:val="27"/>
          <w:szCs w:val="27"/>
        </w:rPr>
        <w:t xml:space="preserve"> </w:t>
      </w:r>
      <w:proofErr w:type="gramStart"/>
      <w:r>
        <w:rPr>
          <w:rFonts w:ascii="Liberation Serif" w:hAnsi="Liberation Serif"/>
          <w:sz w:val="28"/>
          <w:szCs w:val="27"/>
        </w:rPr>
        <w:t xml:space="preserve">В соответствии со статьей 139 Бюджетного кодекса Российской Федерации, постановлением Правительства Свердловской области </w:t>
      </w:r>
      <w:r>
        <w:rPr>
          <w:rFonts w:ascii="Liberation Serif" w:hAnsi="Liberation Serif"/>
          <w:sz w:val="28"/>
          <w:szCs w:val="27"/>
        </w:rPr>
        <w:br/>
        <w:t xml:space="preserve">от 31.10.17 № 805-ПП «Формирование комфортной городской среды на территории Свердловской области на 2018-2024 годы», руководствуясь статьями 6, 7 Устава городского округа Верхняя Пышма, решением Думы городского округа Верхняя Пышма от 24 декабря 2020 года № 29/1 </w:t>
      </w:r>
      <w:r>
        <w:rPr>
          <w:rFonts w:ascii="Liberation Serif" w:hAnsi="Liberation Serif"/>
          <w:sz w:val="28"/>
          <w:szCs w:val="27"/>
        </w:rPr>
        <w:br/>
        <w:t xml:space="preserve">«О бюджете городского округа Верхняя Пышма на 2021 год и плановый </w:t>
      </w:r>
      <w:proofErr w:type="gramEnd"/>
      <w:r>
        <w:rPr>
          <w:rFonts w:ascii="Liberation Serif" w:hAnsi="Liberation Serif"/>
          <w:sz w:val="28"/>
          <w:szCs w:val="27"/>
        </w:rPr>
        <w:t>период 2022 и 2023 годов», постановлением администрации городского округа Верхняя Пышма от 26.12.2017 № 977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 администрация городского округа Верхняя Пышма</w:t>
      </w:r>
    </w:p>
    <w:p w:rsidR="004E79DE" w:rsidRDefault="004E79DE" w:rsidP="004E79DE">
      <w:pPr>
        <w:widowControl w:val="0"/>
        <w:jc w:val="both"/>
        <w:rPr>
          <w:rFonts w:ascii="Liberation Serif" w:hAnsi="Liberation Serif"/>
          <w:sz w:val="28"/>
          <w:szCs w:val="28"/>
        </w:rPr>
      </w:pPr>
      <w:r>
        <w:rPr>
          <w:rFonts w:ascii="Liberation Serif" w:hAnsi="Liberation Serif"/>
          <w:b/>
          <w:sz w:val="28"/>
          <w:szCs w:val="28"/>
        </w:rPr>
        <w:t>ПОСТАНОВЛЯЕТ:</w:t>
      </w:r>
    </w:p>
    <w:p w:rsidR="004E79DE" w:rsidRDefault="004E79DE" w:rsidP="004E79DE">
      <w:pPr>
        <w:widowControl w:val="0"/>
        <w:ind w:firstLine="709"/>
        <w:jc w:val="both"/>
        <w:rPr>
          <w:rFonts w:ascii="Liberation Serif" w:hAnsi="Liberation Serif"/>
          <w:sz w:val="28"/>
          <w:szCs w:val="28"/>
        </w:rPr>
      </w:pPr>
      <w:r>
        <w:rPr>
          <w:rFonts w:ascii="Liberation Serif" w:hAnsi="Liberation Serif"/>
          <w:sz w:val="28"/>
          <w:szCs w:val="28"/>
        </w:rPr>
        <w:t xml:space="preserve">1. </w:t>
      </w:r>
      <w:proofErr w:type="gramStart"/>
      <w:r>
        <w:rPr>
          <w:rFonts w:ascii="Liberation Serif" w:hAnsi="Liberation Serif"/>
          <w:sz w:val="28"/>
          <w:szCs w:val="28"/>
        </w:rPr>
        <w:t>Внести в Порядок расходования средств за счет субсидий, полученных городским округом Верхняя Пышма из областного бюджета на поддержку муниципальных программ формирования современной городской среды   субсидий, предоставленных из областного бюджета бюджету городского округа Верхняя Пышма, утвержденный постановлением администрации городского округа Верхняя Пышма от 24.07.2020 № 593 «Об утверждении Порядка расходования средств за счет субсидий, полученных городским округом Верхняя Пышма из областного бюджета</w:t>
      </w:r>
      <w:proofErr w:type="gramEnd"/>
      <w:r>
        <w:rPr>
          <w:rFonts w:ascii="Liberation Serif" w:hAnsi="Liberation Serif"/>
          <w:sz w:val="28"/>
          <w:szCs w:val="28"/>
        </w:rPr>
        <w:t xml:space="preserve"> на поддержку муниципальных программ формирования современной городской среды», изменения, изложив пункт 10 в следующей редакции:</w:t>
      </w:r>
      <w:r>
        <w:rPr>
          <w:rFonts w:ascii="Liberation Serif" w:hAnsi="Liberation Serif"/>
          <w:sz w:val="28"/>
          <w:szCs w:val="28"/>
        </w:rPr>
        <w:br/>
        <w:t xml:space="preserve">       «10. </w:t>
      </w:r>
      <w:proofErr w:type="gramStart"/>
      <w:r>
        <w:rPr>
          <w:rFonts w:ascii="Liberation Serif" w:hAnsi="Liberation Serif"/>
          <w:sz w:val="28"/>
          <w:szCs w:val="28"/>
        </w:rPr>
        <w:t>Администрация городского округа Верхняя Пышма обеспечивает возврат в областной бюджет, не использованный по состоянию на 1 января финансового года, следующего за отчетным, остаток средств субсидии в сроки, установленные бюджетным законодательством Российской Федерации.</w:t>
      </w:r>
      <w:proofErr w:type="gramEnd"/>
    </w:p>
    <w:p w:rsidR="004E79DE" w:rsidRDefault="004E79DE" w:rsidP="004E79DE">
      <w:pPr>
        <w:widowControl w:val="0"/>
        <w:ind w:firstLine="709"/>
        <w:jc w:val="both"/>
        <w:rPr>
          <w:rFonts w:ascii="Liberation Serif" w:hAnsi="Liberation Serif"/>
          <w:sz w:val="28"/>
          <w:szCs w:val="28"/>
        </w:rPr>
      </w:pPr>
      <w:proofErr w:type="gramStart"/>
      <w:r>
        <w:rPr>
          <w:rFonts w:ascii="Liberation Serif" w:hAnsi="Liberation Serif"/>
          <w:sz w:val="28"/>
          <w:szCs w:val="28"/>
        </w:rPr>
        <w:lastRenderedPageBreak/>
        <w:t>В случае если администрацией городского округа Верхняя Пышма по состоянию на 31 декабря года предоставления Субсидии допущены нарушения обязательств, направленных на достижение значений результатов использования Субсидии, установленных в соответствии с Соглашением, и в срок до первой даты представления отчетности о достижении результатов использования Субсидии в году, следующем за годом предоставления Субсидии, установленной в соответствии с Порядком, указанные нарушения не устранены</w:t>
      </w:r>
      <w:proofErr w:type="gramEnd"/>
      <w:r>
        <w:rPr>
          <w:rFonts w:ascii="Liberation Serif" w:hAnsi="Liberation Serif"/>
          <w:sz w:val="28"/>
          <w:szCs w:val="28"/>
        </w:rPr>
        <w:t>, то в соответствии с Методикой, установленной в Соглашении, рассчитывается объем средств, подлежащих возврату из бюджета городского округа Верхняя Пышма в бюджет Свердловской области</w:t>
      </w:r>
      <w:proofErr w:type="gramStart"/>
      <w:r>
        <w:rPr>
          <w:rFonts w:ascii="Liberation Serif" w:hAnsi="Liberation Serif"/>
          <w:sz w:val="28"/>
          <w:szCs w:val="28"/>
        </w:rPr>
        <w:t>.».</w:t>
      </w:r>
      <w:proofErr w:type="gramEnd"/>
    </w:p>
    <w:p w:rsidR="004E79DE" w:rsidRDefault="004E79DE" w:rsidP="004E79DE">
      <w:pPr>
        <w:widowControl w:val="0"/>
        <w:ind w:firstLine="709"/>
        <w:jc w:val="both"/>
        <w:rPr>
          <w:rFonts w:ascii="Liberation Serif" w:hAnsi="Liberation Serif"/>
          <w:sz w:val="28"/>
          <w:szCs w:val="28"/>
        </w:rPr>
      </w:pPr>
      <w:r>
        <w:rPr>
          <w:rFonts w:ascii="Liberation Serif" w:hAnsi="Liberation Serif"/>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 разместить на официальном сайте городского округа Верхняя Пышма.</w:t>
      </w:r>
      <w:r>
        <w:rPr>
          <w:rFonts w:ascii="Liberation Serif" w:hAnsi="Liberation Serif"/>
          <w:sz w:val="28"/>
          <w:szCs w:val="28"/>
        </w:rPr>
        <w:br/>
        <w:t xml:space="preserve">          3. </w:t>
      </w:r>
      <w:proofErr w:type="gramStart"/>
      <w:r>
        <w:rPr>
          <w:rFonts w:ascii="Liberation Serif" w:hAnsi="Liberation Serif"/>
          <w:sz w:val="28"/>
          <w:szCs w:val="28"/>
        </w:rPr>
        <w:t>Контроль за</w:t>
      </w:r>
      <w:proofErr w:type="gramEnd"/>
      <w:r>
        <w:rPr>
          <w:rFonts w:ascii="Liberation Serif" w:hAnsi="Liberation Serif"/>
          <w:sz w:val="28"/>
          <w:szCs w:val="28"/>
        </w:rPr>
        <w:t xml:space="preserve"> исполнением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w:t>
      </w:r>
      <w:r>
        <w:rPr>
          <w:rFonts w:ascii="Liberation Serif" w:hAnsi="Liberation Serif"/>
          <w:sz w:val="28"/>
          <w:szCs w:val="28"/>
        </w:rPr>
        <w:br/>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w:t>
      </w:r>
    </w:p>
    <w:tbl>
      <w:tblPr>
        <w:tblW w:w="5000" w:type="pct"/>
        <w:tblCellMar>
          <w:left w:w="0" w:type="dxa"/>
          <w:right w:w="0" w:type="dxa"/>
        </w:tblCellMar>
        <w:tblLook w:val="04A0" w:firstRow="1" w:lastRow="0" w:firstColumn="1" w:lastColumn="0" w:noHBand="0" w:noVBand="1"/>
      </w:tblPr>
      <w:tblGrid>
        <w:gridCol w:w="6082"/>
        <w:gridCol w:w="3273"/>
      </w:tblGrid>
      <w:tr w:rsidR="004E79DE" w:rsidTr="004E79DE">
        <w:tc>
          <w:tcPr>
            <w:tcW w:w="6237" w:type="dxa"/>
            <w:vAlign w:val="bottom"/>
          </w:tcPr>
          <w:p w:rsidR="004E79DE" w:rsidRDefault="004E79DE">
            <w:pPr>
              <w:rPr>
                <w:rFonts w:ascii="Liberation Serif" w:hAnsi="Liberation Serif"/>
                <w:sz w:val="28"/>
                <w:szCs w:val="28"/>
              </w:rPr>
            </w:pPr>
          </w:p>
          <w:p w:rsidR="004E79DE" w:rsidRDefault="004E79DE">
            <w:pPr>
              <w:rPr>
                <w:rFonts w:ascii="Liberation Serif" w:hAnsi="Liberation Serif"/>
                <w:sz w:val="28"/>
                <w:szCs w:val="28"/>
              </w:rPr>
            </w:pPr>
          </w:p>
          <w:p w:rsidR="004E79DE" w:rsidRDefault="004E79DE">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4E79DE" w:rsidRDefault="004E79DE">
            <w:pPr>
              <w:jc w:val="right"/>
              <w:rPr>
                <w:rFonts w:ascii="Liberation Serif" w:hAnsi="Liberation Serif"/>
                <w:sz w:val="28"/>
                <w:szCs w:val="28"/>
              </w:rPr>
            </w:pPr>
            <w:r>
              <w:rPr>
                <w:rFonts w:ascii="Liberation Serif" w:hAnsi="Liberation Serif"/>
                <w:sz w:val="28"/>
                <w:szCs w:val="28"/>
              </w:rPr>
              <w:t>И.В. Соломин</w:t>
            </w:r>
          </w:p>
        </w:tc>
      </w:tr>
    </w:tbl>
    <w:p w:rsidR="004E79DE" w:rsidRDefault="004E79DE" w:rsidP="004E79DE">
      <w:pPr>
        <w:pStyle w:val="ConsNormal"/>
        <w:widowControl/>
        <w:ind w:firstLine="0"/>
        <w:rPr>
          <w:rFonts w:ascii="Liberation Serif" w:hAnsi="Liberation Serif"/>
        </w:rPr>
      </w:pPr>
    </w:p>
    <w:p w:rsidR="00E4264B" w:rsidRDefault="00E4264B"/>
    <w:sectPr w:rsidR="00E42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648"/>
    <w:rsid w:val="00116648"/>
    <w:rsid w:val="001D6C88"/>
    <w:rsid w:val="004E79DE"/>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9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4E79DE"/>
    <w:rPr>
      <w:sz w:val="20"/>
      <w:szCs w:val="20"/>
    </w:rPr>
  </w:style>
  <w:style w:type="character" w:customStyle="1" w:styleId="a4">
    <w:name w:val="Текст примечания Знак"/>
    <w:basedOn w:val="a0"/>
    <w:link w:val="a3"/>
    <w:semiHidden/>
    <w:rsid w:val="004E79DE"/>
    <w:rPr>
      <w:rFonts w:ascii="Times New Roman" w:eastAsia="Times New Roman" w:hAnsi="Times New Roman" w:cs="Times New Roman"/>
      <w:sz w:val="20"/>
      <w:szCs w:val="20"/>
      <w:lang w:eastAsia="ru-RU"/>
    </w:rPr>
  </w:style>
  <w:style w:type="paragraph" w:customStyle="1" w:styleId="ConsNormal">
    <w:name w:val="ConsNormal"/>
    <w:rsid w:val="004E79DE"/>
    <w:pPr>
      <w:widowControl w:val="0"/>
      <w:snapToGrid w:val="0"/>
      <w:spacing w:after="0" w:line="240" w:lineRule="auto"/>
      <w:ind w:firstLine="720"/>
    </w:pPr>
    <w:rPr>
      <w:rFonts w:ascii="Arial" w:eastAsia="Times New Roman" w:hAnsi="Arial" w:cs="Times New Roman"/>
      <w:sz w:val="20"/>
      <w:szCs w:val="20"/>
      <w:lang w:eastAsia="ru-RU"/>
    </w:rPr>
  </w:style>
  <w:style w:type="character" w:styleId="a5">
    <w:name w:val="annotation reference"/>
    <w:semiHidden/>
    <w:unhideWhenUsed/>
    <w:rsid w:val="004E79DE"/>
    <w:rPr>
      <w:sz w:val="16"/>
      <w:szCs w:val="16"/>
    </w:rPr>
  </w:style>
  <w:style w:type="paragraph" w:styleId="a6">
    <w:name w:val="Balloon Text"/>
    <w:basedOn w:val="a"/>
    <w:link w:val="a7"/>
    <w:uiPriority w:val="99"/>
    <w:semiHidden/>
    <w:unhideWhenUsed/>
    <w:rsid w:val="004E79DE"/>
    <w:rPr>
      <w:rFonts w:ascii="Tahoma" w:hAnsi="Tahoma" w:cs="Tahoma"/>
      <w:sz w:val="16"/>
      <w:szCs w:val="16"/>
    </w:rPr>
  </w:style>
  <w:style w:type="character" w:customStyle="1" w:styleId="a7">
    <w:name w:val="Текст выноски Знак"/>
    <w:basedOn w:val="a0"/>
    <w:link w:val="a6"/>
    <w:uiPriority w:val="99"/>
    <w:semiHidden/>
    <w:rsid w:val="004E79D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9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4E79DE"/>
    <w:rPr>
      <w:sz w:val="20"/>
      <w:szCs w:val="20"/>
    </w:rPr>
  </w:style>
  <w:style w:type="character" w:customStyle="1" w:styleId="a4">
    <w:name w:val="Текст примечания Знак"/>
    <w:basedOn w:val="a0"/>
    <w:link w:val="a3"/>
    <w:semiHidden/>
    <w:rsid w:val="004E79DE"/>
    <w:rPr>
      <w:rFonts w:ascii="Times New Roman" w:eastAsia="Times New Roman" w:hAnsi="Times New Roman" w:cs="Times New Roman"/>
      <w:sz w:val="20"/>
      <w:szCs w:val="20"/>
      <w:lang w:eastAsia="ru-RU"/>
    </w:rPr>
  </w:style>
  <w:style w:type="paragraph" w:customStyle="1" w:styleId="ConsNormal">
    <w:name w:val="ConsNormal"/>
    <w:rsid w:val="004E79DE"/>
    <w:pPr>
      <w:widowControl w:val="0"/>
      <w:snapToGrid w:val="0"/>
      <w:spacing w:after="0" w:line="240" w:lineRule="auto"/>
      <w:ind w:firstLine="720"/>
    </w:pPr>
    <w:rPr>
      <w:rFonts w:ascii="Arial" w:eastAsia="Times New Roman" w:hAnsi="Arial" w:cs="Times New Roman"/>
      <w:sz w:val="20"/>
      <w:szCs w:val="20"/>
      <w:lang w:eastAsia="ru-RU"/>
    </w:rPr>
  </w:style>
  <w:style w:type="character" w:styleId="a5">
    <w:name w:val="annotation reference"/>
    <w:semiHidden/>
    <w:unhideWhenUsed/>
    <w:rsid w:val="004E79DE"/>
    <w:rPr>
      <w:sz w:val="16"/>
      <w:szCs w:val="16"/>
    </w:rPr>
  </w:style>
  <w:style w:type="paragraph" w:styleId="a6">
    <w:name w:val="Balloon Text"/>
    <w:basedOn w:val="a"/>
    <w:link w:val="a7"/>
    <w:uiPriority w:val="99"/>
    <w:semiHidden/>
    <w:unhideWhenUsed/>
    <w:rsid w:val="004E79DE"/>
    <w:rPr>
      <w:rFonts w:ascii="Tahoma" w:hAnsi="Tahoma" w:cs="Tahoma"/>
      <w:sz w:val="16"/>
      <w:szCs w:val="16"/>
    </w:rPr>
  </w:style>
  <w:style w:type="character" w:customStyle="1" w:styleId="a7">
    <w:name w:val="Текст выноски Знак"/>
    <w:basedOn w:val="a0"/>
    <w:link w:val="a6"/>
    <w:uiPriority w:val="99"/>
    <w:semiHidden/>
    <w:rsid w:val="004E79D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75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2021-08-17T11:26:00Z</dcterms:created>
  <dcterms:modified xsi:type="dcterms:W3CDTF">2021-08-17T11:26:00Z</dcterms:modified>
</cp:coreProperties>
</file>