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152BC" w:rsidRPr="00D152BC" w:rsidTr="00C56FE7">
        <w:trPr>
          <w:trHeight w:val="524"/>
        </w:trPr>
        <w:tc>
          <w:tcPr>
            <w:tcW w:w="9460" w:type="dxa"/>
            <w:gridSpan w:val="5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152BC" w:rsidRPr="00D152BC" w:rsidRDefault="00D152BC" w:rsidP="00D152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152BC" w:rsidRPr="00D152BC" w:rsidRDefault="00D152BC" w:rsidP="00D152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2BC" w:rsidRPr="00D152BC" w:rsidTr="00C56FE7">
        <w:trPr>
          <w:trHeight w:val="524"/>
        </w:trPr>
        <w:tc>
          <w:tcPr>
            <w:tcW w:w="284" w:type="dxa"/>
            <w:vAlign w:val="bottom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676</w:t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2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2BC" w:rsidRPr="00D152BC" w:rsidRDefault="00D152BC" w:rsidP="00D152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152BC" w:rsidRPr="00D152BC" w:rsidTr="00C56FE7">
        <w:trPr>
          <w:trHeight w:val="130"/>
        </w:trPr>
        <w:tc>
          <w:tcPr>
            <w:tcW w:w="9460" w:type="dxa"/>
            <w:gridSpan w:val="5"/>
          </w:tcPr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152BC" w:rsidRPr="00D152BC" w:rsidTr="00C56FE7">
        <w:tc>
          <w:tcPr>
            <w:tcW w:w="9460" w:type="dxa"/>
            <w:gridSpan w:val="5"/>
          </w:tcPr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152BC" w:rsidRPr="00D152BC" w:rsidTr="00C56FE7">
        <w:tc>
          <w:tcPr>
            <w:tcW w:w="9460" w:type="dxa"/>
            <w:gridSpan w:val="5"/>
          </w:tcPr>
          <w:p w:rsidR="00D152BC" w:rsidRPr="00D152BC" w:rsidRDefault="00D152BC" w:rsidP="00D152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D152BC" w:rsidRPr="00D152BC" w:rsidTr="00C56FE7">
        <w:tc>
          <w:tcPr>
            <w:tcW w:w="9460" w:type="dxa"/>
            <w:gridSpan w:val="5"/>
          </w:tcPr>
          <w:p w:rsidR="00D152BC" w:rsidRPr="00D152BC" w:rsidRDefault="00D152BC" w:rsidP="00D152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2BC" w:rsidRPr="00D152BC" w:rsidRDefault="00D152BC" w:rsidP="00D152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152BC" w:rsidRPr="00D152BC" w:rsidRDefault="00D152BC" w:rsidP="00D152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16 Федерального закона </w:t>
      </w: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Уставом городского округа Верхняя Пышма, в соответствии с решением Думы городского округа Верхняя Пышма </w:t>
      </w:r>
      <w:r w:rsidRPr="00D152B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от 10.06.2021 № 35/1 «О внесении изменений в Решение Думы городского округа Верхняя Пышма от 24 декабря 2020 года № 29/1 </w:t>
      </w:r>
      <w:r w:rsidRPr="00D152BC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«О бюджете городского округа Верхняя Пышма на 2021 год и плановый период 2022 и 2023 годов»</w:t>
      </w:r>
      <w:r w:rsidRPr="00D152BC"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28.12.2020 № 1083, в целях уточнения перечня мероприятий и объемов финансирования на 2021-2023 года, администрация городского округа Верхняя Пышма</w:t>
      </w:r>
    </w:p>
    <w:p w:rsidR="00D152BC" w:rsidRPr="00D152BC" w:rsidRDefault="00D152BC" w:rsidP="00D152B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152BC" w:rsidRPr="00D152BC" w:rsidRDefault="00D152BC" w:rsidP="00D152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 2024 года» (далее – Программа), утвержденную постановлением администрации от 30.09.2014 № 1706, следующие изменения:</w:t>
      </w:r>
    </w:p>
    <w:p w:rsidR="00D152BC" w:rsidRPr="00D152BC" w:rsidRDefault="00D152BC" w:rsidP="00D152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D152BC" w:rsidRPr="00D152BC" w:rsidRDefault="00D152BC" w:rsidP="00D152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5942"/>
        <w:gridCol w:w="155"/>
      </w:tblGrid>
      <w:tr w:rsidR="00D152BC" w:rsidRPr="00D152BC" w:rsidTr="00C56FE7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1 540 659,9 тыс. рублей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D152BC" w:rsidRPr="00D152BC" w:rsidTr="00C56FE7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254 475,5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2020 год – 275 592,6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2021 год – 275 280,1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2022 год – 272 593,2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2023 год – 264 840,9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2024 год – 197 877,7 тыс. рублей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7 124,6 тыс. рублей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D152BC" w:rsidRPr="00D152BC" w:rsidTr="00C56FE7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2 170,4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2020 год – 1 130,6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2021 год – 2 369,9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2022 год – 487,4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2023 год – 579,8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2024 год – 386,5 тыс. рублей</w:t>
            </w:r>
          </w:p>
        </w:tc>
      </w:tr>
      <w:tr w:rsidR="00D152BC" w:rsidRPr="00D152BC" w:rsidTr="00C56FE7">
        <w:trPr>
          <w:trHeight w:val="15"/>
        </w:trPr>
        <w:tc>
          <w:tcPr>
            <w:tcW w:w="5000" w:type="pct"/>
            <w:gridSpan w:val="3"/>
          </w:tcPr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4 828,4 тыс. рублей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D152BC" w:rsidRPr="00D152BC" w:rsidTr="00C56FE7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2 193,9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2020 год – 1 236,7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2021 год – 790,4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2022 год – 485,8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2023 год – 101,3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2024 год – 20,3 тыс. рублей</w:t>
            </w:r>
          </w:p>
        </w:tc>
      </w:tr>
      <w:tr w:rsidR="00D152BC" w:rsidRPr="00D152BC" w:rsidTr="00C56FE7">
        <w:trPr>
          <w:trHeight w:val="15"/>
        </w:trPr>
        <w:tc>
          <w:tcPr>
            <w:tcW w:w="5000" w:type="pct"/>
            <w:gridSpan w:val="3"/>
          </w:tcPr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1 528 706,9 тыс. рублей</w:t>
            </w:r>
          </w:p>
        </w:tc>
      </w:tr>
      <w:tr w:rsidR="00D152BC" w:rsidRPr="00D152BC" w:rsidTr="00C56FE7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D152BC" w:rsidRPr="00D152BC" w:rsidTr="00C56FE7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D152BC" w:rsidRPr="00D152BC" w:rsidRDefault="00D152BC" w:rsidP="00D152BC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250 111,1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2020 год – 273 225,3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2021 год – 272 119,8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2022 год – 271 620,0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2023 год – 264 159,8 тыс. рублей,</w:t>
            </w:r>
            <w:r w:rsidRPr="00D152BC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br/>
              <w:t>2024 год – 197 470,9 тыс. рублей</w:t>
            </w:r>
          </w:p>
        </w:tc>
      </w:tr>
    </w:tbl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приложения № 1, 2, 3 к Программе изложить в новой редакции (</w:t>
      </w:r>
      <w:r w:rsidRPr="00D152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прилагаются).</w:t>
      </w:r>
    </w:p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movp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ru</w:t>
      </w: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). </w:t>
      </w:r>
    </w:p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152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 С.</w:t>
      </w:r>
    </w:p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D152BC" w:rsidRPr="00D152BC" w:rsidRDefault="00D152BC" w:rsidP="00D152B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152BC" w:rsidRPr="00D152BC" w:rsidTr="00C56FE7">
        <w:tc>
          <w:tcPr>
            <w:tcW w:w="6237" w:type="dxa"/>
            <w:vAlign w:val="bottom"/>
          </w:tcPr>
          <w:p w:rsidR="00D152BC" w:rsidRPr="00D152BC" w:rsidRDefault="00D152BC" w:rsidP="00D152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152BC" w:rsidRPr="00D152BC" w:rsidRDefault="00D152BC" w:rsidP="00D15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2B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152BC" w:rsidRPr="00D152BC" w:rsidRDefault="00D152BC" w:rsidP="00D152B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152B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Вр-355063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152B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Вр-355063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31981582" w:edGrp="everyone"/>
  <w:p w:rsidR="00AF0248" w:rsidRDefault="00D152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31981582"/>
  <w:p w:rsidR="00810AAA" w:rsidRPr="00810AAA" w:rsidRDefault="00D152B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152BC" w:rsidP="00810AAA">
    <w:pPr>
      <w:pStyle w:val="a3"/>
      <w:jc w:val="center"/>
    </w:pPr>
    <w:permStart w:id="212949304" w:edGrp="everyone"/>
    <w:permEnd w:id="2129493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2B"/>
    <w:rsid w:val="0014012B"/>
    <w:rsid w:val="001D6C88"/>
    <w:rsid w:val="00D152B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2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2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2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2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2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2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2021-08-23T09:32:00Z</dcterms:created>
  <dcterms:modified xsi:type="dcterms:W3CDTF">2021-08-23T09:32:00Z</dcterms:modified>
</cp:coreProperties>
</file>