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079F1" w:rsidRPr="006079F1" w:rsidTr="007A0CE5">
        <w:trPr>
          <w:trHeight w:val="524"/>
        </w:trPr>
        <w:tc>
          <w:tcPr>
            <w:tcW w:w="9460" w:type="dxa"/>
            <w:gridSpan w:val="5"/>
          </w:tcPr>
          <w:p w:rsidR="006079F1" w:rsidRPr="006079F1" w:rsidRDefault="006079F1" w:rsidP="006079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6079F1" w:rsidRPr="006079F1" w:rsidRDefault="006079F1" w:rsidP="006079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079F1" w:rsidRPr="006079F1" w:rsidRDefault="006079F1" w:rsidP="006079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079F1" w:rsidRPr="006079F1" w:rsidRDefault="006079F1" w:rsidP="006079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79F1" w:rsidRPr="006079F1" w:rsidTr="007A0CE5">
        <w:trPr>
          <w:trHeight w:val="524"/>
        </w:trPr>
        <w:tc>
          <w:tcPr>
            <w:tcW w:w="284" w:type="dxa"/>
            <w:vAlign w:val="bottom"/>
          </w:tcPr>
          <w:p w:rsidR="006079F1" w:rsidRPr="006079F1" w:rsidRDefault="006079F1" w:rsidP="006079F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079F1" w:rsidRPr="006079F1" w:rsidRDefault="006079F1" w:rsidP="006079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24.09.2021</w:t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079F1" w:rsidRPr="006079F1" w:rsidRDefault="006079F1" w:rsidP="006079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079F1" w:rsidRPr="006079F1" w:rsidRDefault="006079F1" w:rsidP="006079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</w:t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079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079F1" w:rsidRPr="006079F1" w:rsidRDefault="006079F1" w:rsidP="006079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079F1" w:rsidRPr="006079F1" w:rsidTr="007A0CE5">
        <w:trPr>
          <w:trHeight w:val="130"/>
        </w:trPr>
        <w:tc>
          <w:tcPr>
            <w:tcW w:w="9460" w:type="dxa"/>
            <w:gridSpan w:val="5"/>
          </w:tcPr>
          <w:p w:rsidR="006079F1" w:rsidRPr="006079F1" w:rsidRDefault="006079F1" w:rsidP="006079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079F1" w:rsidRPr="006079F1" w:rsidTr="007A0CE5">
        <w:tc>
          <w:tcPr>
            <w:tcW w:w="9460" w:type="dxa"/>
            <w:gridSpan w:val="5"/>
          </w:tcPr>
          <w:p w:rsidR="006079F1" w:rsidRPr="006079F1" w:rsidRDefault="006079F1" w:rsidP="006079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079F1" w:rsidRPr="006079F1" w:rsidRDefault="006079F1" w:rsidP="006079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079F1" w:rsidRPr="006079F1" w:rsidRDefault="006079F1" w:rsidP="006079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079F1" w:rsidRPr="006079F1" w:rsidTr="007A0CE5">
        <w:tc>
          <w:tcPr>
            <w:tcW w:w="9460" w:type="dxa"/>
            <w:gridSpan w:val="5"/>
          </w:tcPr>
          <w:p w:rsidR="006079F1" w:rsidRPr="006079F1" w:rsidRDefault="006079F1" w:rsidP="006079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проекту внесения изменений в Генеральный план городского округа Верхняя Пышма, по проекту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6079F1" w:rsidRPr="006079F1" w:rsidTr="007A0CE5">
        <w:tc>
          <w:tcPr>
            <w:tcW w:w="9460" w:type="dxa"/>
            <w:gridSpan w:val="5"/>
          </w:tcPr>
          <w:p w:rsidR="006079F1" w:rsidRPr="006079F1" w:rsidRDefault="006079F1" w:rsidP="006079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079F1" w:rsidRPr="006079F1" w:rsidRDefault="006079F1" w:rsidP="006079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079F1" w:rsidRPr="006079F1" w:rsidRDefault="006079F1" w:rsidP="006079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статьей 5.1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статьями 15, 25 Устава городского округа Верхняя Пышма, Правилами землепользования и застройки</w:t>
      </w:r>
      <w:proofErr w:type="gram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территории городского округа Верхняя Пышма, </w:t>
      </w:r>
      <w:proofErr w:type="gram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утвержденными</w:t>
      </w:r>
      <w:proofErr w:type="gram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Решением Думы городского округа Верхняя Пышма от 31.10.2019 № 15/4, пунктом 8 главы 1 Положения о порядке организации и проведения общественных обсуждений, публичных</w:t>
      </w:r>
      <w:bookmarkStart w:id="0" w:name="_GoBack"/>
      <w:bookmarkEnd w:id="0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слушаний в городском округе Верхняя Пышма, утвержденного Решением Думы городского округа Верхняя Пышма </w:t>
      </w: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28.05.2020 № 22/12</w:t>
      </w:r>
    </w:p>
    <w:p w:rsidR="006079F1" w:rsidRPr="006079F1" w:rsidRDefault="006079F1" w:rsidP="006079F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Назначить проведение общественных обсуждений с 29 сентября 2021 года по 29 октября 2021 года по предмету общественных обсуждений: </w:t>
      </w:r>
    </w:p>
    <w:p w:rsidR="006079F1" w:rsidRPr="006079F1" w:rsidRDefault="006079F1" w:rsidP="006079F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Проект внесения изменений в Генеральный план городского округа Верхняя Пышма;</w:t>
      </w:r>
    </w:p>
    <w:p w:rsidR="006079F1" w:rsidRPr="006079F1" w:rsidRDefault="006079F1" w:rsidP="006079F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Проект внесения изменений в Правила землепользования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>и застройки на территории городского округа Верхняя Пышма.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6079F1" w:rsidRPr="006079F1" w:rsidRDefault="006079F1" w:rsidP="006079F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proofErr w:type="gram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Проект внесения изменений в Генеральный план городского округа Верхняя Пышма, а именно в Карту функциональных зон городского округа Верхняя Пышма в части изменения границ функциональной зоны «Зона сельскохозяйственного использования» на функциональную зону «Зоны производственные и коммунально-складские в границах населенных пунктов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 xml:space="preserve">и на землях промышленности», в отношении земельного участка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>с кадастровым номером 66:36:3201002:401, расположенного по адресу:</w:t>
      </w:r>
      <w:proofErr w:type="gram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lastRenderedPageBreak/>
        <w:t xml:space="preserve">Российская Федерация, Свердловская область, </w:t>
      </w:r>
      <w:proofErr w:type="gram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г</w:t>
      </w:r>
      <w:proofErr w:type="gram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Верхняя Пышма, квартал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 xml:space="preserve">70-72 </w:t>
      </w:r>
      <w:proofErr w:type="spell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Уралмашевского</w:t>
      </w:r>
      <w:proofErr w:type="spell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лесхоза </w:t>
      </w:r>
      <w:proofErr w:type="spell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Уралмашевского</w:t>
      </w:r>
      <w:proofErr w:type="spell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лесничества;</w:t>
      </w:r>
    </w:p>
    <w:p w:rsidR="006079F1" w:rsidRPr="006079F1" w:rsidRDefault="006079F1" w:rsidP="006079F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proofErr w:type="gram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Проект внесения изменений в Правила землепользования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>и застройки на территории городского округа Верхняя Пышма, а именно внесения изменений в карту градостроительного зонирования городского округа Верхняя Пышма в части изменения территориальной зоны «СХН-2» − «сельскохозяйственного использования» на территориальную зону «П» − «Зона, предназначенная для размещения промышленных предприятий, связанных с ними объектов, комплексов и т.д.»), в отношении земельного участка с кадастровым номером 66</w:t>
      </w:r>
      <w:proofErr w:type="gram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:36:3201002:401, </w:t>
      </w:r>
      <w:proofErr w:type="gram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расположенного</w:t>
      </w:r>
      <w:proofErr w:type="gram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по адресу: Российская Федерация, Свердловская область, </w:t>
      </w:r>
      <w:proofErr w:type="gram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г</w:t>
      </w:r>
      <w:proofErr w:type="gram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Верхняя Пышма, квартал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 xml:space="preserve">70-72 </w:t>
      </w:r>
      <w:proofErr w:type="spell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Уралмашевского</w:t>
      </w:r>
      <w:proofErr w:type="spell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лесхоза </w:t>
      </w:r>
      <w:proofErr w:type="spellStart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Уралмашевского</w:t>
      </w:r>
      <w:proofErr w:type="spellEnd"/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 лесничества.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срок экспозиции материалов Проекта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с 29 сентября 2021 года по 29 октября 2021 года.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Определить местом размещения экспозиции материалов Проекта: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администрации городского округа Верхняя Пышма по адресу: Свердловская область, г. Верхняя Пышма, </w:t>
      </w: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просп. Успенский, д. 115; 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</w:t>
      </w:r>
      <w:proofErr w:type="spell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Балтымской</w:t>
      </w:r>
      <w:proofErr w:type="spell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сельской</w:t>
      </w:r>
      <w:proofErr w:type="gram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по адресу: с. </w:t>
      </w:r>
      <w:proofErr w:type="spell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Набережная, 4а;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информационный стенд в здании Мостовской сельской администрации по адресу: с. </w:t>
      </w:r>
      <w:proofErr w:type="spell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Мостовское</w:t>
      </w:r>
      <w:proofErr w:type="spell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ул. </w:t>
      </w:r>
      <w:proofErr w:type="gram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Садовая</w:t>
      </w:r>
      <w:proofErr w:type="gram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, 1;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</w:t>
      </w:r>
      <w:proofErr w:type="spell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администрации по адресу: п. Исеть, ул. Дружбы, д. 1а;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Кедровской поселковой администрации по адресу: п. </w:t>
      </w:r>
      <w:proofErr w:type="gram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Кедровое</w:t>
      </w:r>
      <w:proofErr w:type="gram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ул.40 лет Октября, 14;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</w:t>
      </w:r>
      <w:proofErr w:type="spell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Красненской</w:t>
      </w:r>
      <w:proofErr w:type="spell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поселковой</w:t>
      </w:r>
      <w:proofErr w:type="gramEnd"/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по адресу: </w:t>
      </w:r>
      <w:hyperlink r:id="rId6" w:tgtFrame="_blank" w:history="1">
        <w:r w:rsidRPr="006079F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п. Красное, </w:t>
        </w:r>
      </w:hyperlink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ул. Кузнечная, 58;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официальный интернет-портал правовой информации городского округа (</w:t>
      </w:r>
      <w:hyperlink r:id="rId7" w:history="1">
        <w:r w:rsidRPr="006079F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www.верхняяпышма-право.рф</w:t>
        </w:r>
      </w:hyperlink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); 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газета «Красное Знамя»; </w:t>
      </w:r>
    </w:p>
    <w:p w:rsidR="006079F1" w:rsidRPr="006079F1" w:rsidRDefault="006079F1" w:rsidP="006079F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официальный сайт городского округа Верхняя Пышма (</w:t>
      </w:r>
      <w:hyperlink r:id="rId8" w:history="1">
        <w:r w:rsidRPr="006079F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www.movp.ru</w:t>
        </w:r>
      </w:hyperlink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) раздел «Градостроительство и землепользование» − «Общественные обсуждения».</w:t>
      </w:r>
    </w:p>
    <w:p w:rsidR="006079F1" w:rsidRPr="006079F1" w:rsidRDefault="006079F1" w:rsidP="006079F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экспозиция Проекта и информационных материалов к нему открыта к посещению с понедельника по пятницу с </w:t>
      </w: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08 часов 00 минут до 12 часов 30 минут, с 13 часов 30 минут до </w:t>
      </w: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17 часов 00 минут (за исключением нерабочих, праздничных и выходных дней).</w:t>
      </w:r>
    </w:p>
    <w:p w:rsidR="006079F1" w:rsidRPr="006079F1" w:rsidRDefault="006079F1" w:rsidP="006079F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</w:t>
      </w:r>
      <w:r w:rsidRPr="006079F1">
        <w:rPr>
          <w:rFonts w:ascii="Liberation Serif" w:eastAsia="SimSun" w:hAnsi="Liberation Serif" w:cs="Mangal"/>
          <w:sz w:val="28"/>
          <w:szCs w:val="24"/>
          <w:lang w:eastAsia="zh-CN" w:bidi="hi-IN"/>
        </w:rPr>
        <w:t>с 29 сентября 2021 года по 29 октября 2021:</w:t>
      </w:r>
    </w:p>
    <w:p w:rsidR="006079F1" w:rsidRPr="006079F1" w:rsidRDefault="006079F1" w:rsidP="006079F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посредством официального сайта городского округа в разделе «Общественные обсуждения» или по адресу электронной почты: kontakt@movp.ru;</w:t>
      </w:r>
    </w:p>
    <w:p w:rsidR="006079F1" w:rsidRPr="006079F1" w:rsidRDefault="006079F1" w:rsidP="006079F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письменной форме в адрес Комиссии, в специализированный ящик для заявлений, обращений, писем, размещенный в вестибюле здания администрации городского округа Верхняя Пышма по адресу: Свердловская область, город Верхняя Пышма, пр. Успенский, 115; обычным почтовым отправлением по адресу: Свердловская область, 624091, город Верхняя Пышма, просп. Успенский, </w:t>
      </w: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зд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. 115, кабинет 204;</w:t>
      </w:r>
    </w:p>
    <w:p w:rsidR="006079F1" w:rsidRPr="006079F1" w:rsidRDefault="006079F1" w:rsidP="006079F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который находится по месту нахождения экспозиции по адресам, указанным в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п. 4 настоящего постановления.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Участники общественных обсуждений в целях идентификации представляют:</w:t>
      </w:r>
    </w:p>
    <w:p w:rsidR="006079F1" w:rsidRPr="006079F1" w:rsidRDefault="006079F1" w:rsidP="006079F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физических лиц – фамилию, имя, отчество (при наличии), дату рождения, адрес места жительства (регистрации) с предъявлением документа, удостоверяющего личность гражданина;</w:t>
      </w:r>
      <w:proofErr w:type="gramEnd"/>
    </w:p>
    <w:p w:rsidR="006079F1" w:rsidRPr="006079F1" w:rsidRDefault="006079F1" w:rsidP="006079F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юридических лиц – наименование, основной государственный регистрационный номер, место нахождения и адрес, с приложением документов, подтверждающих такие сведения, и документов, подтверждающих полномочия представителя юридического лица.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требуется представление, указанных в пункте 7 настоящего постановления,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(регистрации), – для физических лиц;</w:t>
      </w:r>
      <w:proofErr w:type="gram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наименование, основной государственный регистрационный номер, место нахождения и адрес – для юридических лиц), если данными лицами вносятся предложения и замечания, касающиеся проекта, подлежащего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Установить, что получить консультацию по вопросам, указанным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пункте 1 настоящего постановления, материалам общественных обсуждений можно по телефону: +7 (34368) 4-04-80, в рабочие дни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08 часов 00 минут до 12 часов 30 минут, с 13 часов 30 минут до 17 часов 00 минут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Создать комиссию по проведению общественных обсуждений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следующем составе: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В.Н. – первый заместитель главы администрации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С.Н. – начальник Управления архитектуры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Тарасова А.Е. – ведущий специалист Управления архитектуры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секретарь комиссии.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Члены комиссии: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 Р.С. – начальник юридического отдела администрации городского округа Верхняя Пышма;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 О.В. – председатель комитета по управлению имуществом администрации городского округа Верхняя Пышма;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Н.В. – заместитель главы администрации по вопросам жилищно-коммунального хозяйства, транспорта и связи округа Верхняя Пышма;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Рознатовский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К.В. – глава </w:t>
      </w: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сельской</w:t>
      </w:r>
      <w:proofErr w:type="gram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Ермилова О.Е. – глава </w:t>
      </w:r>
      <w:proofErr w:type="spellStart"/>
      <w:proofErr w:type="gram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Исетской</w:t>
      </w:r>
      <w:proofErr w:type="spellEnd"/>
      <w:proofErr w:type="gram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поселковой администрации городского округа Верхняя Пышма;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Мусина И.С. – глава Кедровской поселковой администрации городского округа Верхняя Пышма;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Демиденко Н.С. – глава </w:t>
      </w: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Красненской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поселковой</w:t>
      </w:r>
      <w:proofErr w:type="gram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Невьянцева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Т.В. – глава Мостовской сельской администрации;</w:t>
      </w:r>
    </w:p>
    <w:p w:rsidR="006079F1" w:rsidRPr="006079F1" w:rsidRDefault="006079F1" w:rsidP="006079F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 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Разместить информационные материалы, указанные в пункте 2 настоящего постановления в </w:t>
      </w:r>
      <w:r w:rsidRPr="006079F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местах размещения экспозиции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указанных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пункте 4 настоящего постановления, на официальном сайте городского округа Верхняя Пышма.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6079F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6079F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6079F1" w:rsidRPr="006079F1" w:rsidRDefault="006079F1" w:rsidP="006079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6079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собой.</w:t>
      </w:r>
    </w:p>
    <w:p w:rsidR="006079F1" w:rsidRPr="006079F1" w:rsidRDefault="006079F1" w:rsidP="006079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079F1" w:rsidRPr="006079F1" w:rsidRDefault="006079F1" w:rsidP="006079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079F1" w:rsidRPr="006079F1" w:rsidTr="007A0CE5">
        <w:tc>
          <w:tcPr>
            <w:tcW w:w="6237" w:type="dxa"/>
            <w:vAlign w:val="bottom"/>
          </w:tcPr>
          <w:p w:rsidR="006079F1" w:rsidRPr="006079F1" w:rsidRDefault="006079F1" w:rsidP="006079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079F1" w:rsidRPr="006079F1" w:rsidRDefault="006079F1" w:rsidP="006079F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079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079F1" w:rsidRPr="006079F1" w:rsidRDefault="006079F1" w:rsidP="006079F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079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Вр-363223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079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Вр-363223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26769575" w:edGrp="everyone"/>
  <w:p w:rsidR="00AF0248" w:rsidRDefault="006079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26769575"/>
  <w:p w:rsidR="00810AAA" w:rsidRPr="00810AAA" w:rsidRDefault="006079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079F1" w:rsidP="00810AAA">
    <w:pPr>
      <w:pStyle w:val="a3"/>
      <w:jc w:val="center"/>
    </w:pPr>
    <w:permStart w:id="150616627" w:edGrp="everyone"/>
    <w:permEnd w:id="15061662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2D88"/>
    <w:multiLevelType w:val="hybridMultilevel"/>
    <w:tmpl w:val="F9721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04F7F"/>
    <w:multiLevelType w:val="hybridMultilevel"/>
    <w:tmpl w:val="066CD4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8A36DD"/>
    <w:multiLevelType w:val="hybridMultilevel"/>
    <w:tmpl w:val="AB8C8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44F341C"/>
    <w:multiLevelType w:val="hybridMultilevel"/>
    <w:tmpl w:val="ADE83C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2699F"/>
    <w:multiLevelType w:val="hybridMultilevel"/>
    <w:tmpl w:val="7E028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8162A"/>
    <w:multiLevelType w:val="hybridMultilevel"/>
    <w:tmpl w:val="D76AA10C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1D6C88"/>
    <w:rsid w:val="006079F1"/>
    <w:rsid w:val="00AB6CB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7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7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79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7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7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79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yandex.ru/?l=map&amp;z=16&amp;ll=60.6839200,57.0577960&amp;pt=60.6839200,57.0577960,pm2bll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1331</Words>
  <Characters>7592</Characters>
  <Application>Microsoft Office Word</Application>
  <DocSecurity>0</DocSecurity>
  <Lines>63</Lines>
  <Paragraphs>17</Paragraphs>
  <ScaleCrop>false</ScaleCrop>
  <Company/>
  <LinksUpToDate>false</LinksUpToDate>
  <CharactersWithSpaces>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2021-09-24T06:14:00Z</dcterms:created>
  <dcterms:modified xsi:type="dcterms:W3CDTF">2021-09-24T06:14:00Z</dcterms:modified>
</cp:coreProperties>
</file>