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A3241D" w:rsidRPr="0013051B" w:rsidTr="00726025">
        <w:trPr>
          <w:trHeight w:val="524"/>
        </w:trPr>
        <w:tc>
          <w:tcPr>
            <w:tcW w:w="9460" w:type="dxa"/>
            <w:gridSpan w:val="5"/>
          </w:tcPr>
          <w:p w:rsidR="00A3241D" w:rsidRPr="0013051B" w:rsidRDefault="00A3241D" w:rsidP="007260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3241D" w:rsidRPr="0013051B" w:rsidRDefault="00A3241D" w:rsidP="007260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3241D" w:rsidRPr="0013051B" w:rsidRDefault="00A3241D" w:rsidP="0072602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3241D" w:rsidRPr="0013051B" w:rsidRDefault="00A3241D" w:rsidP="0072602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F75200" wp14:editId="7411B824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3241D" w:rsidRPr="0013051B" w:rsidTr="00726025">
        <w:trPr>
          <w:trHeight w:val="524"/>
        </w:trPr>
        <w:tc>
          <w:tcPr>
            <w:tcW w:w="284" w:type="dxa"/>
            <w:vAlign w:val="bottom"/>
          </w:tcPr>
          <w:p w:rsidR="00A3241D" w:rsidRPr="0013051B" w:rsidRDefault="00A3241D" w:rsidP="0072602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3241D" w:rsidRPr="0013051B" w:rsidRDefault="00A3241D" w:rsidP="007260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A3241D" w:rsidRPr="0013051B" w:rsidRDefault="00A3241D" w:rsidP="007260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3241D" w:rsidRPr="0013051B" w:rsidRDefault="00A3241D" w:rsidP="007260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3241D" w:rsidRPr="0013051B" w:rsidRDefault="00A3241D" w:rsidP="007260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3241D" w:rsidRPr="0013051B" w:rsidTr="00726025">
        <w:trPr>
          <w:trHeight w:val="130"/>
        </w:trPr>
        <w:tc>
          <w:tcPr>
            <w:tcW w:w="9460" w:type="dxa"/>
            <w:gridSpan w:val="5"/>
          </w:tcPr>
          <w:p w:rsidR="00A3241D" w:rsidRPr="0013051B" w:rsidRDefault="00A3241D" w:rsidP="0072602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3241D" w:rsidRPr="0013051B" w:rsidTr="00726025">
        <w:tc>
          <w:tcPr>
            <w:tcW w:w="9460" w:type="dxa"/>
            <w:gridSpan w:val="5"/>
          </w:tcPr>
          <w:p w:rsidR="00A3241D" w:rsidRPr="0013051B" w:rsidRDefault="00A3241D" w:rsidP="0072602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3241D" w:rsidRPr="0013051B" w:rsidRDefault="00A3241D" w:rsidP="0072602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3241D" w:rsidRPr="0013051B" w:rsidRDefault="00A3241D" w:rsidP="0072602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3241D" w:rsidRPr="0013051B" w:rsidTr="00726025">
        <w:tc>
          <w:tcPr>
            <w:tcW w:w="9460" w:type="dxa"/>
            <w:gridSpan w:val="5"/>
          </w:tcPr>
          <w:p w:rsidR="00A3241D" w:rsidRPr="0013051B" w:rsidRDefault="00A3241D" w:rsidP="0072602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Порядка расходования субсидии, предоставленн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ой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из областного бюджета бюджету городского округа Верхняя Пышма на внедрение механизмов инициативного бюджетирования</w:t>
            </w:r>
          </w:p>
        </w:tc>
      </w:tr>
      <w:tr w:rsidR="00A3241D" w:rsidRPr="0013051B" w:rsidTr="00726025">
        <w:tc>
          <w:tcPr>
            <w:tcW w:w="9460" w:type="dxa"/>
            <w:gridSpan w:val="5"/>
          </w:tcPr>
          <w:p w:rsidR="00A3241D" w:rsidRPr="0013051B" w:rsidRDefault="00A3241D" w:rsidP="007260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3241D" w:rsidRPr="0013051B" w:rsidRDefault="00A3241D" w:rsidP="007260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3241D" w:rsidRPr="0013051B" w:rsidRDefault="00A3241D" w:rsidP="00A3241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соответствии с Порядком </w:t>
      </w:r>
      <w:r w:rsidRPr="00DF22E6">
        <w:rPr>
          <w:rFonts w:ascii="Liberation Serif" w:hAnsi="Liberation Serif"/>
          <w:sz w:val="28"/>
          <w:szCs w:val="28"/>
        </w:rPr>
        <w:t>предоставления субсидий из областного бюджета бюджетам муниципальных образовани</w:t>
      </w:r>
      <w:r>
        <w:rPr>
          <w:rFonts w:ascii="Liberation Serif" w:hAnsi="Liberation Serif"/>
          <w:sz w:val="28"/>
          <w:szCs w:val="28"/>
        </w:rPr>
        <w:t>й, расположенных на территории С</w:t>
      </w:r>
      <w:r w:rsidRPr="00DF22E6">
        <w:rPr>
          <w:rFonts w:ascii="Liberation Serif" w:hAnsi="Liberation Serif"/>
          <w:sz w:val="28"/>
          <w:szCs w:val="28"/>
        </w:rPr>
        <w:t>вердловской области, на внедрение механизмов инициативног</w:t>
      </w:r>
      <w:r>
        <w:rPr>
          <w:rFonts w:ascii="Liberation Serif" w:hAnsi="Liberation Serif"/>
          <w:sz w:val="28"/>
          <w:szCs w:val="28"/>
        </w:rPr>
        <w:t>о бюджетирования на территории С</w:t>
      </w:r>
      <w:r w:rsidRPr="00DF22E6">
        <w:rPr>
          <w:rFonts w:ascii="Liberation Serif" w:hAnsi="Liberation Serif"/>
          <w:sz w:val="28"/>
          <w:szCs w:val="28"/>
        </w:rPr>
        <w:t>вердловской области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DF22E6">
        <w:rPr>
          <w:rFonts w:ascii="Liberation Serif" w:hAnsi="Liberation Serif"/>
          <w:sz w:val="28"/>
          <w:szCs w:val="28"/>
        </w:rPr>
        <w:t>являющимся приложением</w:t>
      </w:r>
      <w:r>
        <w:rPr>
          <w:rFonts w:ascii="Liberation Serif" w:hAnsi="Liberation Serif"/>
          <w:sz w:val="28"/>
          <w:szCs w:val="28"/>
        </w:rPr>
        <w:t xml:space="preserve"> № 5 к </w:t>
      </w:r>
      <w:r w:rsidRPr="00DF22E6">
        <w:rPr>
          <w:rFonts w:ascii="Liberation Serif" w:hAnsi="Liberation Serif"/>
          <w:sz w:val="28"/>
          <w:szCs w:val="28"/>
        </w:rPr>
        <w:t>государственной программе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F22E6">
        <w:rPr>
          <w:rFonts w:ascii="Liberation Serif" w:hAnsi="Liberation Serif"/>
          <w:sz w:val="28"/>
          <w:szCs w:val="28"/>
        </w:rPr>
        <w:t>Свердловской области</w:t>
      </w:r>
      <w:r>
        <w:rPr>
          <w:rFonts w:ascii="Liberation Serif" w:hAnsi="Liberation Serif"/>
          <w:sz w:val="28"/>
          <w:szCs w:val="28"/>
        </w:rPr>
        <w:t xml:space="preserve"> «</w:t>
      </w:r>
      <w:r w:rsidRPr="00DF22E6">
        <w:rPr>
          <w:rFonts w:ascii="Liberation Serif" w:hAnsi="Liberation Serif"/>
          <w:sz w:val="28"/>
          <w:szCs w:val="28"/>
        </w:rPr>
        <w:t>Совершенствование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F22E6">
        <w:rPr>
          <w:rFonts w:ascii="Liberation Serif" w:hAnsi="Liberation Serif"/>
          <w:sz w:val="28"/>
          <w:szCs w:val="28"/>
        </w:rPr>
        <w:t>социально-экономической политики</w:t>
      </w:r>
      <w:r>
        <w:rPr>
          <w:rFonts w:ascii="Liberation Serif" w:hAnsi="Liberation Serif"/>
          <w:sz w:val="28"/>
          <w:szCs w:val="28"/>
        </w:rPr>
        <w:t xml:space="preserve"> на территории </w:t>
      </w:r>
      <w:r w:rsidRPr="00DF22E6">
        <w:rPr>
          <w:rFonts w:ascii="Liberation Serif" w:hAnsi="Liberation Serif"/>
          <w:sz w:val="28"/>
          <w:szCs w:val="28"/>
        </w:rPr>
        <w:t>Свердловской области</w:t>
      </w:r>
      <w:r>
        <w:rPr>
          <w:rFonts w:ascii="Liberation Serif" w:hAnsi="Liberation Serif"/>
          <w:sz w:val="28"/>
          <w:szCs w:val="28"/>
        </w:rPr>
        <w:t xml:space="preserve"> до 2024 года», </w:t>
      </w:r>
      <w:r w:rsidRPr="00DF22E6">
        <w:rPr>
          <w:rFonts w:ascii="Liberation Serif" w:hAnsi="Liberation Serif"/>
          <w:sz w:val="28"/>
          <w:szCs w:val="28"/>
        </w:rPr>
        <w:t>утвержденной постановлением Правите</w:t>
      </w:r>
      <w:r>
        <w:rPr>
          <w:rFonts w:ascii="Liberation Serif" w:hAnsi="Liberation Serif"/>
          <w:sz w:val="28"/>
          <w:szCs w:val="28"/>
        </w:rPr>
        <w:t xml:space="preserve">льства Свердловской области от 25.12.2014 № 1209-ПП, </w:t>
      </w:r>
      <w:r w:rsidRPr="00DF22E6">
        <w:rPr>
          <w:rFonts w:ascii="Liberation Serif" w:hAnsi="Liberation Serif"/>
          <w:sz w:val="28"/>
          <w:szCs w:val="28"/>
        </w:rPr>
        <w:t>администрация городского округа Верхняя Пышма</w:t>
      </w:r>
      <w:proofErr w:type="gramEnd"/>
    </w:p>
    <w:p w:rsidR="00A3241D" w:rsidRPr="0013051B" w:rsidRDefault="00A3241D" w:rsidP="00A3241D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A3241D" w:rsidRDefault="00A3241D" w:rsidP="00A3241D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Pr="004852DF">
        <w:rPr>
          <w:rFonts w:ascii="Liberation Serif" w:hAnsi="Liberation Serif"/>
          <w:sz w:val="28"/>
          <w:szCs w:val="28"/>
        </w:rPr>
        <w:t>Утвердить Порядок расходования субсидии, предоставленн</w:t>
      </w:r>
      <w:r>
        <w:rPr>
          <w:rFonts w:ascii="Liberation Serif" w:hAnsi="Liberation Serif"/>
          <w:sz w:val="28"/>
          <w:szCs w:val="28"/>
        </w:rPr>
        <w:t>ой</w:t>
      </w:r>
      <w:r w:rsidRPr="004852DF">
        <w:rPr>
          <w:rFonts w:ascii="Liberation Serif" w:hAnsi="Liberation Serif"/>
          <w:sz w:val="28"/>
          <w:szCs w:val="28"/>
        </w:rPr>
        <w:t xml:space="preserve"> из областного бюджета бюджету городского округа Верхняя Пышма на внедрение механизмов инициативного бюджетирования</w:t>
      </w:r>
      <w:r>
        <w:rPr>
          <w:rFonts w:ascii="Liberation Serif" w:hAnsi="Liberation Serif"/>
          <w:sz w:val="28"/>
          <w:szCs w:val="28"/>
        </w:rPr>
        <w:t xml:space="preserve"> (</w:t>
      </w:r>
      <w:r w:rsidRPr="004852DF">
        <w:rPr>
          <w:rFonts w:ascii="Liberation Serif" w:hAnsi="Liberation Serif"/>
          <w:sz w:val="28"/>
          <w:szCs w:val="28"/>
        </w:rPr>
        <w:t>прилагается).</w:t>
      </w:r>
    </w:p>
    <w:p w:rsidR="00A3241D" w:rsidRDefault="00A3241D" w:rsidP="00A3241D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 w:cs="Liberation Serif"/>
          <w:sz w:val="28"/>
          <w:szCs w:val="28"/>
        </w:rPr>
        <w:t>.р</w:t>
      </w:r>
      <w:proofErr w:type="gramEnd"/>
      <w:r>
        <w:rPr>
          <w:rFonts w:ascii="Liberation Serif" w:hAnsi="Liberation Serif" w:cs="Liberation Serif"/>
          <w:sz w:val="28"/>
          <w:szCs w:val="28"/>
        </w:rPr>
        <w:t>ф), разместить на официальном сайте городского округа Верхняя Пышма.</w:t>
      </w:r>
    </w:p>
    <w:p w:rsidR="00A3241D" w:rsidRDefault="00A3241D" w:rsidP="00A3241D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proofErr w:type="gramStart"/>
      <w:r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выполнением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М.С.</w:t>
      </w:r>
    </w:p>
    <w:p w:rsidR="00A3241D" w:rsidRDefault="00A3241D" w:rsidP="00A3241D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A3241D" w:rsidRPr="004852DF" w:rsidRDefault="00A3241D" w:rsidP="00A3241D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A3241D" w:rsidRPr="0013051B" w:rsidTr="00726025">
        <w:tc>
          <w:tcPr>
            <w:tcW w:w="6237" w:type="dxa"/>
            <w:vAlign w:val="bottom"/>
          </w:tcPr>
          <w:p w:rsidR="00A3241D" w:rsidRPr="0013051B" w:rsidRDefault="00A3241D" w:rsidP="00726025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3241D" w:rsidRPr="0013051B" w:rsidRDefault="00A3241D" w:rsidP="0072602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13051B">
              <w:rPr>
                <w:rFonts w:ascii="Liberation Serif" w:hAnsi="Liberation Serif"/>
                <w:sz w:val="28"/>
                <w:szCs w:val="28"/>
              </w:rPr>
              <w:t>И.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>В.</w:t>
            </w:r>
            <w:proofErr w:type="gramEnd"/>
            <w:r w:rsidRPr="0013051B">
              <w:rPr>
                <w:rFonts w:ascii="Liberation Serif" w:hAnsi="Liberation Serif"/>
                <w:sz w:val="28"/>
                <w:szCs w:val="28"/>
              </w:rPr>
              <w:t xml:space="preserve"> Соломин</w:t>
            </w:r>
          </w:p>
        </w:tc>
      </w:tr>
    </w:tbl>
    <w:p w:rsidR="00A3241D" w:rsidRPr="0013051B" w:rsidRDefault="00A3241D" w:rsidP="00A3241D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p w:rsidR="002524C7" w:rsidRDefault="002524C7"/>
    <w:p w:rsidR="002524C7" w:rsidRDefault="002524C7"/>
    <w:p w:rsidR="002524C7" w:rsidRDefault="002524C7"/>
    <w:p w:rsidR="002524C7" w:rsidRDefault="002524C7"/>
    <w:p w:rsidR="002524C7" w:rsidRDefault="002524C7"/>
    <w:p w:rsidR="002524C7" w:rsidRDefault="002524C7"/>
    <w:p w:rsidR="002524C7" w:rsidRDefault="002524C7"/>
    <w:p w:rsidR="002524C7" w:rsidRDefault="002524C7" w:rsidP="002524C7">
      <w:pPr>
        <w:tabs>
          <w:tab w:val="left" w:pos="709"/>
        </w:tabs>
        <w:contextualSpacing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lastRenderedPageBreak/>
        <w:t>Порядок</w:t>
      </w:r>
    </w:p>
    <w:p w:rsidR="002524C7" w:rsidRDefault="002524C7" w:rsidP="002524C7">
      <w:pPr>
        <w:tabs>
          <w:tab w:val="left" w:pos="709"/>
        </w:tabs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656991">
        <w:rPr>
          <w:rFonts w:ascii="Liberation Serif" w:hAnsi="Liberation Serif"/>
          <w:b/>
          <w:sz w:val="28"/>
          <w:szCs w:val="28"/>
        </w:rPr>
        <w:t>расходования субсидии, предоставленн</w:t>
      </w:r>
      <w:r>
        <w:rPr>
          <w:rFonts w:ascii="Liberation Serif" w:hAnsi="Liberation Serif"/>
          <w:b/>
          <w:sz w:val="28"/>
          <w:szCs w:val="28"/>
        </w:rPr>
        <w:t>ой</w:t>
      </w:r>
      <w:r w:rsidRPr="00656991">
        <w:rPr>
          <w:rFonts w:ascii="Liberation Serif" w:hAnsi="Liberation Serif"/>
          <w:b/>
          <w:sz w:val="28"/>
          <w:szCs w:val="28"/>
        </w:rPr>
        <w:t xml:space="preserve"> из областного бюджета бюджету городского округа Верхняя Пышма на внедрение механизмов инициативного бюджетирования</w:t>
      </w:r>
    </w:p>
    <w:p w:rsidR="002524C7" w:rsidRPr="00656991" w:rsidRDefault="002524C7" w:rsidP="002524C7">
      <w:pPr>
        <w:tabs>
          <w:tab w:val="left" w:pos="709"/>
        </w:tabs>
        <w:contextualSpacing/>
        <w:jc w:val="both"/>
        <w:rPr>
          <w:rFonts w:ascii="Liberation Serif" w:hAnsi="Liberation Serif"/>
          <w:sz w:val="28"/>
          <w:szCs w:val="28"/>
        </w:rPr>
      </w:pPr>
    </w:p>
    <w:p w:rsidR="002524C7" w:rsidRPr="00656991" w:rsidRDefault="002524C7" w:rsidP="002524C7">
      <w:pPr>
        <w:tabs>
          <w:tab w:val="left" w:pos="709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56991">
        <w:rPr>
          <w:rFonts w:ascii="Liberation Serif" w:hAnsi="Liberation Serif"/>
          <w:sz w:val="28"/>
          <w:szCs w:val="28"/>
        </w:rPr>
        <w:t>1. Настоящий Порядок определя</w:t>
      </w:r>
      <w:r>
        <w:rPr>
          <w:rFonts w:ascii="Liberation Serif" w:hAnsi="Liberation Serif"/>
          <w:sz w:val="28"/>
          <w:szCs w:val="28"/>
        </w:rPr>
        <w:t>ет условия расходования субсидии</w:t>
      </w:r>
      <w:r w:rsidRPr="00656991">
        <w:rPr>
          <w:rFonts w:ascii="Liberation Serif" w:hAnsi="Liberation Serif"/>
          <w:sz w:val="28"/>
          <w:szCs w:val="28"/>
        </w:rPr>
        <w:t>,</w:t>
      </w:r>
      <w:r w:rsidRPr="00656991">
        <w:t xml:space="preserve"> </w:t>
      </w:r>
      <w:r>
        <w:rPr>
          <w:rFonts w:ascii="Liberation Serif" w:hAnsi="Liberation Serif"/>
          <w:sz w:val="28"/>
          <w:szCs w:val="28"/>
        </w:rPr>
        <w:t>предоставленной</w:t>
      </w:r>
      <w:r w:rsidRPr="00656991">
        <w:rPr>
          <w:rFonts w:ascii="Liberation Serif" w:hAnsi="Liberation Serif"/>
          <w:sz w:val="28"/>
          <w:szCs w:val="28"/>
        </w:rPr>
        <w:t xml:space="preserve"> из областного бюджета бюджету городского округа Верхняя Пышма на реализацию мероприятий на внедрение механизмов инициативног</w:t>
      </w:r>
      <w:r>
        <w:rPr>
          <w:rFonts w:ascii="Liberation Serif" w:hAnsi="Liberation Serif"/>
          <w:sz w:val="28"/>
          <w:szCs w:val="28"/>
        </w:rPr>
        <w:t>о бюджетирования (далее-субсидия</w:t>
      </w:r>
      <w:r w:rsidRPr="00656991">
        <w:rPr>
          <w:rFonts w:ascii="Liberation Serif" w:hAnsi="Liberation Serif"/>
          <w:sz w:val="28"/>
          <w:szCs w:val="28"/>
        </w:rPr>
        <w:t>).</w:t>
      </w:r>
    </w:p>
    <w:p w:rsidR="002524C7" w:rsidRPr="00656991" w:rsidRDefault="002524C7" w:rsidP="002524C7">
      <w:pPr>
        <w:tabs>
          <w:tab w:val="left" w:pos="709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56991">
        <w:rPr>
          <w:rFonts w:ascii="Liberation Serif" w:hAnsi="Liberation Serif"/>
          <w:sz w:val="28"/>
          <w:szCs w:val="28"/>
        </w:rPr>
        <w:t xml:space="preserve">2. </w:t>
      </w:r>
      <w:proofErr w:type="gramStart"/>
      <w:r w:rsidRPr="00656991">
        <w:rPr>
          <w:rFonts w:ascii="Liberation Serif" w:hAnsi="Liberation Serif"/>
          <w:sz w:val="28"/>
          <w:szCs w:val="28"/>
        </w:rPr>
        <w:t xml:space="preserve">Настоящий Порядок разработан в соответствии </w:t>
      </w:r>
      <w:r>
        <w:rPr>
          <w:rFonts w:ascii="Liberation Serif" w:hAnsi="Liberation Serif"/>
          <w:sz w:val="28"/>
          <w:szCs w:val="28"/>
        </w:rPr>
        <w:t>с Поряд</w:t>
      </w:r>
      <w:r w:rsidRPr="00C5700C">
        <w:rPr>
          <w:rFonts w:ascii="Liberation Serif" w:hAnsi="Liberation Serif"/>
          <w:sz w:val="28"/>
          <w:szCs w:val="28"/>
        </w:rPr>
        <w:t>к</w:t>
      </w:r>
      <w:r>
        <w:rPr>
          <w:rFonts w:ascii="Liberation Serif" w:hAnsi="Liberation Serif"/>
          <w:sz w:val="28"/>
          <w:szCs w:val="28"/>
        </w:rPr>
        <w:t>ом</w:t>
      </w:r>
      <w:r w:rsidRPr="00C5700C">
        <w:rPr>
          <w:rFonts w:ascii="Liberation Serif" w:hAnsi="Liberation Serif"/>
          <w:sz w:val="28"/>
          <w:szCs w:val="28"/>
        </w:rPr>
        <w:t xml:space="preserve"> предоставления субсидий из областного бюджета бюджетам муниципальных образований, расположенных на территории Свердловской области, на внедрение механизмов инициативного бюджетирования на территории Свердловской области</w:t>
      </w:r>
      <w:r>
        <w:rPr>
          <w:rFonts w:ascii="Liberation Serif" w:hAnsi="Liberation Serif"/>
          <w:sz w:val="28"/>
          <w:szCs w:val="28"/>
        </w:rPr>
        <w:t>,</w:t>
      </w:r>
      <w:r w:rsidRPr="00C5700C">
        <w:rPr>
          <w:rFonts w:ascii="Liberation Serif" w:hAnsi="Liberation Serif"/>
          <w:sz w:val="28"/>
          <w:szCs w:val="28"/>
        </w:rPr>
        <w:t xml:space="preserve"> являющимся приложением № 5 к государственной программе Свердловской области «Совершенствование социально-экономической политики на территории Свердловской области до 2024 года», утвержденной постановлением Правительства Свердловской области от 25.12.2</w:t>
      </w:r>
      <w:r>
        <w:rPr>
          <w:rFonts w:ascii="Liberation Serif" w:hAnsi="Liberation Serif"/>
          <w:sz w:val="28"/>
          <w:szCs w:val="28"/>
        </w:rPr>
        <w:t>014 № 1209-ПП.</w:t>
      </w:r>
      <w:proofErr w:type="gramEnd"/>
    </w:p>
    <w:p w:rsidR="002524C7" w:rsidRDefault="002524C7" w:rsidP="002524C7">
      <w:pPr>
        <w:tabs>
          <w:tab w:val="left" w:pos="709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56991">
        <w:rPr>
          <w:rFonts w:ascii="Liberation Serif" w:hAnsi="Liberation Serif"/>
          <w:sz w:val="28"/>
          <w:szCs w:val="28"/>
        </w:rPr>
        <w:t xml:space="preserve">3. </w:t>
      </w:r>
      <w:proofErr w:type="gramStart"/>
      <w:r w:rsidRPr="00656991">
        <w:rPr>
          <w:rFonts w:ascii="Liberation Serif" w:hAnsi="Liberation Serif"/>
          <w:sz w:val="28"/>
          <w:szCs w:val="28"/>
        </w:rPr>
        <w:t>Средства, выделенные из обл</w:t>
      </w:r>
      <w:r>
        <w:rPr>
          <w:rFonts w:ascii="Liberation Serif" w:hAnsi="Liberation Serif"/>
          <w:sz w:val="28"/>
          <w:szCs w:val="28"/>
        </w:rPr>
        <w:t>астного бюджета в форме субсидии</w:t>
      </w:r>
      <w:r w:rsidRPr="00656991">
        <w:rPr>
          <w:rFonts w:ascii="Liberation Serif" w:hAnsi="Liberation Serif"/>
          <w:sz w:val="28"/>
          <w:szCs w:val="28"/>
        </w:rPr>
        <w:t>, подлежат зачислению в доход бюджета городского округа Верхняя Пышма по коду бюджетной классификации 901</w:t>
      </w:r>
      <w:r w:rsidRPr="002333C9">
        <w:rPr>
          <w:rFonts w:ascii="Liberation Serif" w:hAnsi="Liberation Serif"/>
          <w:sz w:val="28"/>
          <w:szCs w:val="28"/>
        </w:rPr>
        <w:t> 202 29 99904 0000 150</w:t>
      </w:r>
      <w:r w:rsidRPr="00656991">
        <w:rPr>
          <w:rFonts w:ascii="Liberation Serif" w:hAnsi="Liberation Serif"/>
          <w:sz w:val="28"/>
          <w:szCs w:val="28"/>
        </w:rPr>
        <w:t xml:space="preserve"> и расходованию по разделу </w:t>
      </w:r>
      <w:r w:rsidRPr="002333C9">
        <w:rPr>
          <w:rFonts w:ascii="Liberation Serif" w:hAnsi="Liberation Serif"/>
          <w:sz w:val="28"/>
          <w:szCs w:val="28"/>
        </w:rPr>
        <w:t>04</w:t>
      </w:r>
      <w:r w:rsidRPr="00656991">
        <w:rPr>
          <w:rFonts w:ascii="Liberation Serif" w:hAnsi="Liberation Serif"/>
          <w:sz w:val="28"/>
          <w:szCs w:val="28"/>
        </w:rPr>
        <w:t xml:space="preserve">00 </w:t>
      </w:r>
      <w:r w:rsidRPr="00BC1C7A">
        <w:rPr>
          <w:rFonts w:ascii="Liberation Serif" w:hAnsi="Liberation Serif"/>
          <w:sz w:val="28"/>
          <w:szCs w:val="28"/>
        </w:rPr>
        <w:t>«Национальная экономика»</w:t>
      </w:r>
      <w:r w:rsidRPr="00656991">
        <w:rPr>
          <w:rFonts w:ascii="Liberation Serif" w:hAnsi="Liberation Serif"/>
          <w:sz w:val="28"/>
          <w:szCs w:val="28"/>
        </w:rPr>
        <w:t>,</w:t>
      </w:r>
      <w:r w:rsidRPr="00656991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656991">
        <w:rPr>
          <w:rFonts w:ascii="Liberation Serif" w:hAnsi="Liberation Serif"/>
          <w:sz w:val="28"/>
          <w:szCs w:val="28"/>
        </w:rPr>
        <w:t xml:space="preserve">подразделу </w:t>
      </w:r>
      <w:r w:rsidRPr="00BC1C7A">
        <w:rPr>
          <w:rFonts w:ascii="Liberation Serif" w:hAnsi="Liberation Serif"/>
          <w:sz w:val="28"/>
          <w:szCs w:val="28"/>
        </w:rPr>
        <w:t>0412</w:t>
      </w:r>
      <w:r w:rsidRPr="00656991">
        <w:rPr>
          <w:rFonts w:ascii="Liberation Serif" w:hAnsi="Liberation Serif"/>
          <w:sz w:val="28"/>
          <w:szCs w:val="28"/>
        </w:rPr>
        <w:t xml:space="preserve"> </w:t>
      </w:r>
      <w:r w:rsidRPr="00BC1C7A">
        <w:rPr>
          <w:rFonts w:ascii="Liberation Serif" w:hAnsi="Liberation Serif"/>
          <w:sz w:val="28"/>
          <w:szCs w:val="28"/>
        </w:rPr>
        <w:t>«Другие вопросы в области национальной экономики»</w:t>
      </w:r>
      <w:r w:rsidRPr="00656991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656991">
        <w:rPr>
          <w:rFonts w:ascii="Liberation Serif" w:hAnsi="Liberation Serif"/>
          <w:sz w:val="28"/>
          <w:szCs w:val="28"/>
        </w:rPr>
        <w:t xml:space="preserve">целевой статье </w:t>
      </w:r>
      <w:r>
        <w:rPr>
          <w:rFonts w:ascii="Liberation Serif" w:hAnsi="Liberation Serif"/>
          <w:sz w:val="28"/>
          <w:szCs w:val="28"/>
        </w:rPr>
        <w:t xml:space="preserve">01И0343100 </w:t>
      </w:r>
      <w:r w:rsidRPr="00656991">
        <w:rPr>
          <w:rFonts w:ascii="Liberation Serif" w:hAnsi="Liberation Serif"/>
          <w:sz w:val="28"/>
          <w:szCs w:val="28"/>
        </w:rPr>
        <w:t>«</w:t>
      </w:r>
      <w:r>
        <w:rPr>
          <w:rFonts w:ascii="Liberation Serif" w:hAnsi="Liberation Serif"/>
          <w:sz w:val="28"/>
          <w:szCs w:val="28"/>
        </w:rPr>
        <w:t>Внедрение механизмов инициативного бюджетирования на территории Свердловской области».</w:t>
      </w:r>
      <w:proofErr w:type="gramEnd"/>
    </w:p>
    <w:p w:rsidR="002524C7" w:rsidRDefault="002524C7" w:rsidP="002524C7">
      <w:pPr>
        <w:tabs>
          <w:tab w:val="left" w:pos="709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56991">
        <w:rPr>
          <w:rFonts w:ascii="Liberation Serif" w:hAnsi="Liberation Serif"/>
          <w:sz w:val="28"/>
          <w:szCs w:val="28"/>
        </w:rPr>
        <w:t>4. Главным администратором доходов и главным распорядителем средств, предоставленных из обл</w:t>
      </w:r>
      <w:r>
        <w:rPr>
          <w:rFonts w:ascii="Liberation Serif" w:hAnsi="Liberation Serif"/>
          <w:sz w:val="28"/>
          <w:szCs w:val="28"/>
        </w:rPr>
        <w:t>астного бюджета в форме субсидии</w:t>
      </w:r>
      <w:r w:rsidRPr="00656991">
        <w:rPr>
          <w:rFonts w:ascii="Liberation Serif" w:hAnsi="Liberation Serif"/>
          <w:sz w:val="28"/>
          <w:szCs w:val="28"/>
        </w:rPr>
        <w:t>, является администрация городского округа Верхняя Пышма (далее – Администрация).</w:t>
      </w:r>
      <w:r w:rsidRPr="00186CF5">
        <w:rPr>
          <w:rFonts w:ascii="Liberation Serif" w:hAnsi="Liberation Serif" w:cs="Liberation Serif"/>
        </w:rPr>
        <w:t xml:space="preserve"> </w:t>
      </w:r>
      <w:r w:rsidRPr="00186CF5">
        <w:rPr>
          <w:rFonts w:ascii="Liberation Serif" w:hAnsi="Liberation Serif"/>
          <w:sz w:val="28"/>
          <w:szCs w:val="28"/>
        </w:rPr>
        <w:t>Получателем</w:t>
      </w:r>
      <w:r w:rsidRPr="00186CF5">
        <w:rPr>
          <w:rFonts w:ascii="Liberation Serif" w:hAnsi="Liberation Serif" w:cs="Liberation Serif"/>
        </w:rPr>
        <w:t xml:space="preserve"> </w:t>
      </w:r>
      <w:r w:rsidRPr="00D041C3">
        <w:rPr>
          <w:rFonts w:ascii="Liberation Serif" w:hAnsi="Liberation Serif" w:cs="Liberation Serif"/>
          <w:sz w:val="28"/>
          <w:szCs w:val="28"/>
        </w:rPr>
        <w:t>средств, предоставленных из обл</w:t>
      </w:r>
      <w:r>
        <w:rPr>
          <w:rFonts w:ascii="Liberation Serif" w:hAnsi="Liberation Serif" w:cs="Liberation Serif"/>
          <w:sz w:val="28"/>
          <w:szCs w:val="28"/>
        </w:rPr>
        <w:t>астного бюджета в форме субсидии</w:t>
      </w:r>
      <w:r w:rsidRPr="00D041C3">
        <w:rPr>
          <w:rFonts w:ascii="Liberation Serif" w:hAnsi="Liberation Serif" w:cs="Liberation Serif"/>
          <w:sz w:val="28"/>
          <w:szCs w:val="28"/>
        </w:rPr>
        <w:t>, является</w:t>
      </w:r>
      <w:r w:rsidRPr="00D041C3">
        <w:rPr>
          <w:rFonts w:ascii="Liberation Serif" w:hAnsi="Liberation Serif" w:cs="Liberation Serif"/>
          <w:color w:val="FF0000"/>
        </w:rPr>
        <w:t xml:space="preserve"> </w:t>
      </w:r>
      <w:r w:rsidRPr="00D041C3">
        <w:rPr>
          <w:rFonts w:ascii="Liberation Serif" w:hAnsi="Liberation Serif" w:cs="Liberation Serif"/>
          <w:sz w:val="28"/>
          <w:szCs w:val="28"/>
        </w:rPr>
        <w:t>муниципальное казенное учреждение</w:t>
      </w:r>
      <w:r w:rsidRPr="00D041C3">
        <w:rPr>
          <w:rFonts w:ascii="Liberation Serif" w:hAnsi="Liberation Serif" w:cs="Liberation Serif"/>
        </w:rPr>
        <w:t xml:space="preserve"> </w:t>
      </w:r>
      <w:r w:rsidRPr="00932809">
        <w:rPr>
          <w:rFonts w:ascii="Liberation Serif" w:hAnsi="Liberation Serif"/>
          <w:sz w:val="28"/>
          <w:szCs w:val="28"/>
        </w:rPr>
        <w:t>«Управление физической культуры, спорта и молодежной политики городского округа Верхняя Пышма»</w:t>
      </w:r>
      <w:r>
        <w:rPr>
          <w:rFonts w:ascii="Liberation Serif" w:hAnsi="Liberation Serif"/>
          <w:sz w:val="28"/>
          <w:szCs w:val="28"/>
        </w:rPr>
        <w:t>.</w:t>
      </w:r>
    </w:p>
    <w:p w:rsidR="002524C7" w:rsidRDefault="002524C7" w:rsidP="002524C7">
      <w:pPr>
        <w:tabs>
          <w:tab w:val="left" w:pos="709"/>
        </w:tabs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30683F">
        <w:rPr>
          <w:rFonts w:ascii="Liberation Serif" w:hAnsi="Liberation Serif" w:cs="Liberation Serif"/>
          <w:sz w:val="28"/>
          <w:szCs w:val="28"/>
        </w:rPr>
        <w:t xml:space="preserve">5. </w:t>
      </w:r>
      <w:proofErr w:type="gramStart"/>
      <w:r w:rsidRPr="0087175A">
        <w:rPr>
          <w:rFonts w:ascii="Liberation Serif" w:hAnsi="Liberation Serif" w:cs="Liberation Serif"/>
          <w:sz w:val="28"/>
          <w:szCs w:val="28"/>
        </w:rPr>
        <w:t xml:space="preserve">Средства направляются для финансирования </w:t>
      </w:r>
      <w:r>
        <w:rPr>
          <w:rFonts w:ascii="Liberation Serif" w:hAnsi="Liberation Serif" w:cs="Liberation Serif"/>
          <w:sz w:val="28"/>
          <w:szCs w:val="28"/>
        </w:rPr>
        <w:t xml:space="preserve">курируемых </w:t>
      </w:r>
      <w:r w:rsidRPr="0087175A">
        <w:rPr>
          <w:rFonts w:ascii="Liberation Serif" w:hAnsi="Liberation Serif" w:cs="Liberation Serif"/>
          <w:sz w:val="28"/>
          <w:szCs w:val="28"/>
        </w:rPr>
        <w:t xml:space="preserve">учреждений </w:t>
      </w:r>
      <w:r>
        <w:rPr>
          <w:rFonts w:ascii="Liberation Serif" w:hAnsi="Liberation Serif" w:cs="Liberation Serif"/>
          <w:sz w:val="28"/>
          <w:szCs w:val="28"/>
        </w:rPr>
        <w:t>муниципальным казенным</w:t>
      </w:r>
      <w:r w:rsidRPr="0087175A">
        <w:rPr>
          <w:rFonts w:ascii="Liberation Serif" w:hAnsi="Liberation Serif" w:cs="Liberation Serif"/>
          <w:sz w:val="28"/>
          <w:szCs w:val="28"/>
        </w:rPr>
        <w:t xml:space="preserve"> учре</w:t>
      </w:r>
      <w:r>
        <w:rPr>
          <w:rFonts w:ascii="Liberation Serif" w:hAnsi="Liberation Serif" w:cs="Liberation Serif"/>
          <w:sz w:val="28"/>
          <w:szCs w:val="28"/>
        </w:rPr>
        <w:t>ждением</w:t>
      </w:r>
      <w:r w:rsidRPr="0087175A">
        <w:rPr>
          <w:rFonts w:ascii="Liberation Serif" w:hAnsi="Liberation Serif" w:cs="Liberation Serif"/>
          <w:sz w:val="28"/>
          <w:szCs w:val="28"/>
        </w:rPr>
        <w:t xml:space="preserve"> «Управление физической культуры, спорта и молодежной политики городского округ</w:t>
      </w:r>
      <w:r>
        <w:rPr>
          <w:rFonts w:ascii="Liberation Serif" w:hAnsi="Liberation Serif" w:cs="Liberation Serif"/>
          <w:sz w:val="28"/>
          <w:szCs w:val="28"/>
        </w:rPr>
        <w:t>а Верхняя Пышма» в виде субсидии</w:t>
      </w:r>
      <w:r w:rsidRPr="0087175A">
        <w:rPr>
          <w:rFonts w:ascii="Liberation Serif" w:hAnsi="Liberation Serif" w:cs="Liberation Serif"/>
          <w:sz w:val="28"/>
          <w:szCs w:val="28"/>
        </w:rPr>
        <w:t xml:space="preserve"> на основании </w:t>
      </w:r>
      <w:hyperlink r:id="rId5" w:history="1">
        <w:r w:rsidRPr="0087175A">
          <w:rPr>
            <w:rStyle w:val="a7"/>
            <w:rFonts w:ascii="Liberation Serif" w:hAnsi="Liberation Serif" w:cs="Liberation Serif"/>
            <w:sz w:val="28"/>
            <w:szCs w:val="28"/>
          </w:rPr>
          <w:t>соглашени</w:t>
        </w:r>
        <w:r>
          <w:rPr>
            <w:rStyle w:val="a7"/>
            <w:rFonts w:ascii="Liberation Serif" w:hAnsi="Liberation Serif" w:cs="Liberation Serif"/>
            <w:sz w:val="28"/>
            <w:szCs w:val="28"/>
          </w:rPr>
          <w:t>я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по форме, утвержденной п</w:t>
      </w:r>
      <w:r w:rsidRPr="0087175A">
        <w:rPr>
          <w:rFonts w:ascii="Liberation Serif" w:hAnsi="Liberation Serif" w:cs="Liberation Serif"/>
          <w:sz w:val="28"/>
          <w:szCs w:val="28"/>
        </w:rPr>
        <w:t>остановлением администрации городского округа Верх</w:t>
      </w:r>
      <w:r>
        <w:rPr>
          <w:rFonts w:ascii="Liberation Serif" w:hAnsi="Liberation Serif" w:cs="Liberation Serif"/>
          <w:sz w:val="28"/>
          <w:szCs w:val="28"/>
        </w:rPr>
        <w:t>няя Пышма от 30.12.2020 № 1110 «</w:t>
      </w:r>
      <w:r w:rsidRPr="0087175A">
        <w:rPr>
          <w:rFonts w:ascii="Liberation Serif" w:hAnsi="Liberation Serif" w:cs="Liberation Serif"/>
          <w:sz w:val="28"/>
          <w:szCs w:val="28"/>
        </w:rPr>
        <w:t>Об утверждении Порядка определения объема и условий предоставления субсидий из бюджета городского округа муниципальным бюджетным и муниципальным автономным учреждениям</w:t>
      </w:r>
      <w:r>
        <w:rPr>
          <w:rFonts w:ascii="Liberation Serif" w:hAnsi="Liberation Serif" w:cs="Liberation Serif"/>
          <w:sz w:val="28"/>
          <w:szCs w:val="28"/>
        </w:rPr>
        <w:t xml:space="preserve"> городского округа на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иные цели»</w:t>
      </w:r>
      <w:r w:rsidRPr="0087175A">
        <w:rPr>
          <w:rFonts w:ascii="Liberation Serif" w:hAnsi="Liberation Serif" w:cs="Liberation Serif"/>
          <w:sz w:val="28"/>
          <w:szCs w:val="28"/>
        </w:rPr>
        <w:t xml:space="preserve">, в пределах утвержденных бюджетных ассигнований и лимитов бюджетных </w:t>
      </w:r>
      <w:r>
        <w:rPr>
          <w:rFonts w:ascii="Liberation Serif" w:hAnsi="Liberation Serif" w:cs="Liberation Serif"/>
          <w:sz w:val="28"/>
          <w:szCs w:val="28"/>
        </w:rPr>
        <w:t>обязательств на указанные цели.</w:t>
      </w:r>
    </w:p>
    <w:p w:rsidR="002524C7" w:rsidRPr="00656991" w:rsidRDefault="002524C7" w:rsidP="002524C7">
      <w:pPr>
        <w:tabs>
          <w:tab w:val="left" w:pos="709"/>
          <w:tab w:val="left" w:pos="1134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Pr="00656991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sz w:val="28"/>
          <w:szCs w:val="28"/>
        </w:rPr>
        <w:t>Средства субсидии</w:t>
      </w:r>
      <w:r w:rsidRPr="00656991">
        <w:rPr>
          <w:rFonts w:ascii="Liberation Serif" w:hAnsi="Liberation Serif"/>
          <w:sz w:val="28"/>
          <w:szCs w:val="28"/>
        </w:rPr>
        <w:t xml:space="preserve"> предусмотрены на </w:t>
      </w:r>
      <w:proofErr w:type="spellStart"/>
      <w:r w:rsidRPr="00656991">
        <w:rPr>
          <w:rFonts w:ascii="Liberation Serif" w:hAnsi="Liberation Serif"/>
          <w:sz w:val="28"/>
          <w:szCs w:val="28"/>
        </w:rPr>
        <w:t>софинансирование</w:t>
      </w:r>
      <w:proofErr w:type="spellEnd"/>
      <w:r w:rsidRPr="00656991">
        <w:rPr>
          <w:rFonts w:ascii="Liberation Serif" w:hAnsi="Liberation Serif"/>
          <w:sz w:val="28"/>
          <w:szCs w:val="28"/>
        </w:rPr>
        <w:t xml:space="preserve"> мероприятий</w:t>
      </w:r>
      <w:r w:rsidRPr="00BC1C7A">
        <w:rPr>
          <w:rFonts w:ascii="Liberation Serif" w:hAnsi="Liberation Serif"/>
          <w:sz w:val="28"/>
          <w:szCs w:val="28"/>
        </w:rPr>
        <w:t xml:space="preserve"> подпрограммы 14</w:t>
      </w:r>
      <w:r w:rsidRPr="00656991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9D2DFC">
        <w:rPr>
          <w:rFonts w:ascii="Liberation Serif" w:hAnsi="Liberation Serif"/>
          <w:sz w:val="28"/>
          <w:szCs w:val="28"/>
        </w:rPr>
        <w:t>«</w:t>
      </w:r>
      <w:r>
        <w:rPr>
          <w:rFonts w:ascii="Liberation Serif" w:hAnsi="Liberation Serif"/>
          <w:bCs/>
          <w:sz w:val="28"/>
          <w:szCs w:val="28"/>
        </w:rPr>
        <w:t>П</w:t>
      </w:r>
      <w:r w:rsidRPr="009D2DFC">
        <w:rPr>
          <w:rFonts w:ascii="Liberation Serif" w:hAnsi="Liberation Serif"/>
          <w:bCs/>
          <w:sz w:val="28"/>
          <w:szCs w:val="28"/>
        </w:rPr>
        <w:t>оддержка гражданских инициатив и социально ориентированных некоммерческих организаций н</w:t>
      </w:r>
      <w:r>
        <w:rPr>
          <w:rFonts w:ascii="Liberation Serif" w:hAnsi="Liberation Serif"/>
          <w:bCs/>
          <w:sz w:val="28"/>
          <w:szCs w:val="28"/>
        </w:rPr>
        <w:t xml:space="preserve">а территории городского </w:t>
      </w:r>
      <w:r>
        <w:rPr>
          <w:rFonts w:ascii="Liberation Serif" w:hAnsi="Liberation Serif"/>
          <w:bCs/>
          <w:sz w:val="28"/>
          <w:szCs w:val="28"/>
        </w:rPr>
        <w:lastRenderedPageBreak/>
        <w:t>округа Верхняя Пышма до 2024 года</w:t>
      </w:r>
      <w:r w:rsidRPr="00BC1C7A">
        <w:rPr>
          <w:rFonts w:ascii="Liberation Serif" w:hAnsi="Liberation Serif"/>
          <w:sz w:val="28"/>
          <w:szCs w:val="28"/>
        </w:rPr>
        <w:t xml:space="preserve">» </w:t>
      </w:r>
      <w:r w:rsidRPr="00656991">
        <w:rPr>
          <w:rFonts w:ascii="Liberation Serif" w:hAnsi="Liberation Serif"/>
          <w:sz w:val="28"/>
          <w:szCs w:val="28"/>
        </w:rPr>
        <w:t xml:space="preserve">муниципальной программы «Совершенствование социально-экономической политики на территории городского округа Верхняя Пышма до 2024 года», утвержденной постановлением администрации городского округа Верхняя Пышма от 30.09.2014 № 1706, направленных на </w:t>
      </w:r>
      <w:r w:rsidRPr="00A05DF8">
        <w:rPr>
          <w:rFonts w:ascii="Liberation Serif" w:hAnsi="Liberation Serif"/>
          <w:sz w:val="28"/>
          <w:szCs w:val="28"/>
        </w:rPr>
        <w:t>внедрение механизмов инициативного бюджетирования</w:t>
      </w:r>
      <w:r w:rsidRPr="00656991">
        <w:rPr>
          <w:rFonts w:ascii="Liberation Serif" w:hAnsi="Liberation Serif"/>
          <w:sz w:val="28"/>
          <w:szCs w:val="28"/>
        </w:rPr>
        <w:t>.</w:t>
      </w:r>
      <w:proofErr w:type="gramEnd"/>
    </w:p>
    <w:p w:rsidR="002524C7" w:rsidRPr="00656991" w:rsidRDefault="002524C7" w:rsidP="002524C7">
      <w:pPr>
        <w:tabs>
          <w:tab w:val="left" w:pos="709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</w:t>
      </w:r>
      <w:r w:rsidRPr="00656991">
        <w:rPr>
          <w:rFonts w:ascii="Liberation Serif" w:hAnsi="Liberation Serif"/>
          <w:sz w:val="28"/>
          <w:szCs w:val="28"/>
        </w:rPr>
        <w:t xml:space="preserve">. </w:t>
      </w:r>
      <w:r>
        <w:rPr>
          <w:rFonts w:ascii="Liberation Serif" w:hAnsi="Liberation Serif"/>
          <w:sz w:val="28"/>
          <w:szCs w:val="28"/>
        </w:rPr>
        <w:t>М</w:t>
      </w:r>
      <w:r w:rsidRPr="00447E2E">
        <w:rPr>
          <w:rFonts w:ascii="Liberation Serif" w:hAnsi="Liberation Serif"/>
          <w:sz w:val="28"/>
          <w:szCs w:val="28"/>
        </w:rPr>
        <w:t>униципальное казенное учреждение «Управление физической культуры, спорта и молодежной политики городского округа Верхняя Пышма»</w:t>
      </w:r>
      <w:r>
        <w:rPr>
          <w:rFonts w:ascii="Liberation Serif" w:hAnsi="Liberation Serif"/>
          <w:sz w:val="28"/>
          <w:szCs w:val="28"/>
        </w:rPr>
        <w:t xml:space="preserve"> направляет</w:t>
      </w:r>
      <w:r w:rsidRPr="00656991">
        <w:rPr>
          <w:rFonts w:ascii="Liberation Serif" w:hAnsi="Liberation Serif"/>
          <w:sz w:val="28"/>
          <w:szCs w:val="28"/>
        </w:rPr>
        <w:t xml:space="preserve"> в комитет экономики и муниципального заказа Администрации (далее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656991">
        <w:rPr>
          <w:rFonts w:ascii="Liberation Serif" w:hAnsi="Liberation Serif"/>
          <w:sz w:val="28"/>
          <w:szCs w:val="28"/>
        </w:rPr>
        <w:t>-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656991">
        <w:rPr>
          <w:rFonts w:ascii="Liberation Serif" w:hAnsi="Liberation Serif"/>
          <w:sz w:val="28"/>
          <w:szCs w:val="28"/>
        </w:rPr>
        <w:t>комитет экономики) отчеты о:</w:t>
      </w:r>
    </w:p>
    <w:p w:rsidR="002524C7" w:rsidRPr="00656991" w:rsidRDefault="002524C7" w:rsidP="002524C7">
      <w:pPr>
        <w:tabs>
          <w:tab w:val="left" w:pos="709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- </w:t>
      </w:r>
      <w:r w:rsidRPr="00656991">
        <w:rPr>
          <w:rFonts w:ascii="Liberation Serif" w:hAnsi="Liberation Serif"/>
          <w:sz w:val="28"/>
          <w:szCs w:val="28"/>
        </w:rPr>
        <w:t xml:space="preserve">расходах, в целях </w:t>
      </w:r>
      <w:proofErr w:type="spellStart"/>
      <w:r w:rsidRPr="00656991">
        <w:rPr>
          <w:rFonts w:ascii="Liberation Serif" w:hAnsi="Liberation Serif"/>
          <w:sz w:val="28"/>
          <w:szCs w:val="28"/>
        </w:rPr>
        <w:t>софинансирования</w:t>
      </w:r>
      <w:proofErr w:type="spellEnd"/>
      <w:r w:rsidRPr="00656991">
        <w:rPr>
          <w:rFonts w:ascii="Liberation Serif" w:hAnsi="Liberation Serif"/>
          <w:sz w:val="28"/>
          <w:szCs w:val="28"/>
        </w:rPr>
        <w:t xml:space="preserve"> которых предоставлена субсидия, по форме согласно приложению </w:t>
      </w:r>
      <w:r>
        <w:rPr>
          <w:rFonts w:ascii="Liberation Serif" w:hAnsi="Liberation Serif"/>
          <w:sz w:val="28"/>
          <w:szCs w:val="28"/>
        </w:rPr>
        <w:t xml:space="preserve">№ </w:t>
      </w:r>
      <w:r w:rsidRPr="00656991">
        <w:rPr>
          <w:rFonts w:ascii="Liberation Serif" w:hAnsi="Liberation Serif"/>
          <w:sz w:val="28"/>
          <w:szCs w:val="28"/>
        </w:rPr>
        <w:t>1 к настоящему Порядку, ежеквартально в срок не позднее 2 числа месяца, следующего за отчетным периодом;</w:t>
      </w:r>
      <w:proofErr w:type="gramEnd"/>
    </w:p>
    <w:p w:rsidR="002524C7" w:rsidRPr="00656991" w:rsidRDefault="002524C7" w:rsidP="002524C7">
      <w:pPr>
        <w:tabs>
          <w:tab w:val="left" w:pos="709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56991">
        <w:rPr>
          <w:rFonts w:ascii="Liberation Serif" w:hAnsi="Liberation Serif"/>
          <w:sz w:val="28"/>
          <w:szCs w:val="28"/>
        </w:rPr>
        <w:t xml:space="preserve">- достижении </w:t>
      </w:r>
      <w:proofErr w:type="gramStart"/>
      <w:r w:rsidRPr="00656991">
        <w:rPr>
          <w:rFonts w:ascii="Liberation Serif" w:hAnsi="Liberation Serif"/>
          <w:sz w:val="28"/>
          <w:szCs w:val="28"/>
        </w:rPr>
        <w:t>значений показателей результа</w:t>
      </w:r>
      <w:r>
        <w:rPr>
          <w:rFonts w:ascii="Liberation Serif" w:hAnsi="Liberation Serif"/>
          <w:sz w:val="28"/>
          <w:szCs w:val="28"/>
        </w:rPr>
        <w:t>тивности использования субсидии</w:t>
      </w:r>
      <w:proofErr w:type="gramEnd"/>
      <w:r w:rsidRPr="00656991">
        <w:rPr>
          <w:rFonts w:ascii="Liberation Serif" w:hAnsi="Liberation Serif"/>
          <w:sz w:val="28"/>
          <w:szCs w:val="28"/>
        </w:rPr>
        <w:t xml:space="preserve"> по форме согласно приложению </w:t>
      </w:r>
      <w:r>
        <w:rPr>
          <w:rFonts w:ascii="Liberation Serif" w:hAnsi="Liberation Serif"/>
          <w:sz w:val="28"/>
          <w:szCs w:val="28"/>
        </w:rPr>
        <w:t xml:space="preserve">№ </w:t>
      </w:r>
      <w:r w:rsidRPr="00656991">
        <w:rPr>
          <w:rFonts w:ascii="Liberation Serif" w:hAnsi="Liberation Serif"/>
          <w:sz w:val="28"/>
          <w:szCs w:val="28"/>
        </w:rPr>
        <w:t>2 не позднее 12 января, следующего за годом, в котором была получена субсидия.</w:t>
      </w:r>
    </w:p>
    <w:p w:rsidR="002524C7" w:rsidRPr="00656991" w:rsidRDefault="002524C7" w:rsidP="002524C7">
      <w:pPr>
        <w:tabs>
          <w:tab w:val="left" w:pos="709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56991">
        <w:rPr>
          <w:rFonts w:ascii="Liberation Serif" w:hAnsi="Liberation Serif"/>
          <w:sz w:val="28"/>
          <w:szCs w:val="28"/>
        </w:rPr>
        <w:t xml:space="preserve"> Комитет экономики проверяет отчеты, поступившие от </w:t>
      </w:r>
      <w:r>
        <w:rPr>
          <w:rFonts w:ascii="Liberation Serif" w:hAnsi="Liberation Serif"/>
          <w:sz w:val="28"/>
          <w:szCs w:val="28"/>
        </w:rPr>
        <w:t>муниципального казенного учреждения</w:t>
      </w:r>
      <w:r w:rsidRPr="00AB06C8">
        <w:rPr>
          <w:rFonts w:ascii="Liberation Serif" w:hAnsi="Liberation Serif"/>
          <w:sz w:val="28"/>
          <w:szCs w:val="28"/>
        </w:rPr>
        <w:t xml:space="preserve"> «Управление физической культуры, спорта и молодежной политики городского округа Верхняя Пышма»</w:t>
      </w:r>
      <w:r w:rsidRPr="00656991">
        <w:rPr>
          <w:rFonts w:ascii="Liberation Serif" w:hAnsi="Liberation Serif"/>
          <w:sz w:val="28"/>
          <w:szCs w:val="28"/>
        </w:rPr>
        <w:t xml:space="preserve">, и направляет в Министерство </w:t>
      </w:r>
      <w:r>
        <w:rPr>
          <w:rFonts w:ascii="Liberation Serif" w:hAnsi="Liberation Serif"/>
          <w:sz w:val="28"/>
          <w:szCs w:val="28"/>
        </w:rPr>
        <w:t>экономики и территориального развития</w:t>
      </w:r>
      <w:r w:rsidRPr="00656991">
        <w:rPr>
          <w:rFonts w:ascii="Liberation Serif" w:hAnsi="Liberation Serif"/>
          <w:sz w:val="28"/>
          <w:szCs w:val="28"/>
        </w:rPr>
        <w:t xml:space="preserve"> Свердловской области (далее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656991">
        <w:rPr>
          <w:rFonts w:ascii="Liberation Serif" w:hAnsi="Liberation Serif"/>
          <w:sz w:val="28"/>
          <w:szCs w:val="28"/>
        </w:rPr>
        <w:t>-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656991">
        <w:rPr>
          <w:rFonts w:ascii="Liberation Serif" w:hAnsi="Liberation Serif"/>
          <w:sz w:val="28"/>
          <w:szCs w:val="28"/>
        </w:rPr>
        <w:t>Министерство) в срок, установленный Соглашением, заключенным между Министерством и Администрацией.</w:t>
      </w:r>
    </w:p>
    <w:p w:rsidR="002524C7" w:rsidRPr="00656991" w:rsidRDefault="002524C7" w:rsidP="002524C7">
      <w:pPr>
        <w:tabs>
          <w:tab w:val="left" w:pos="709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8. </w:t>
      </w:r>
      <w:proofErr w:type="gramStart"/>
      <w:r>
        <w:rPr>
          <w:rFonts w:ascii="Liberation Serif" w:hAnsi="Liberation Serif"/>
          <w:sz w:val="28"/>
          <w:szCs w:val="28"/>
        </w:rPr>
        <w:t>Не</w:t>
      </w:r>
      <w:r w:rsidRPr="00656991">
        <w:rPr>
          <w:rFonts w:ascii="Liberation Serif" w:hAnsi="Liberation Serif"/>
          <w:sz w:val="28"/>
          <w:szCs w:val="28"/>
        </w:rPr>
        <w:t xml:space="preserve">использованные по состоянию на 1 января финансового года, следующего за отчетным, остатки субсидии подлежат возврату в </w:t>
      </w:r>
      <w:r>
        <w:rPr>
          <w:rFonts w:ascii="Liberation Serif" w:hAnsi="Liberation Serif"/>
          <w:sz w:val="28"/>
          <w:szCs w:val="28"/>
        </w:rPr>
        <w:t>доход областного</w:t>
      </w:r>
      <w:r w:rsidRPr="00656991">
        <w:rPr>
          <w:rFonts w:ascii="Liberation Serif" w:hAnsi="Liberation Serif"/>
          <w:sz w:val="28"/>
          <w:szCs w:val="28"/>
        </w:rPr>
        <w:t xml:space="preserve"> бюджет</w:t>
      </w:r>
      <w:r>
        <w:rPr>
          <w:rFonts w:ascii="Liberation Serif" w:hAnsi="Liberation Serif"/>
          <w:sz w:val="28"/>
          <w:szCs w:val="28"/>
        </w:rPr>
        <w:t>а в установленном</w:t>
      </w:r>
      <w:r w:rsidRPr="00656991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Министерством финансов Свердловской области порядке</w:t>
      </w:r>
      <w:r w:rsidRPr="00656991">
        <w:rPr>
          <w:rFonts w:ascii="Liberation Serif" w:hAnsi="Liberation Serif"/>
          <w:sz w:val="28"/>
          <w:szCs w:val="28"/>
        </w:rPr>
        <w:t xml:space="preserve">. </w:t>
      </w:r>
      <w:proofErr w:type="gramEnd"/>
    </w:p>
    <w:p w:rsidR="002524C7" w:rsidRPr="00656991" w:rsidRDefault="002524C7" w:rsidP="002524C7">
      <w:pPr>
        <w:tabs>
          <w:tab w:val="left" w:pos="709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</w:t>
      </w:r>
      <w:r w:rsidRPr="00656991">
        <w:rPr>
          <w:rFonts w:ascii="Liberation Serif" w:hAnsi="Liberation Serif"/>
          <w:sz w:val="28"/>
          <w:szCs w:val="28"/>
        </w:rPr>
        <w:t xml:space="preserve">. Субсидии </w:t>
      </w:r>
      <w:proofErr w:type="gramStart"/>
      <w:r w:rsidRPr="00656991">
        <w:rPr>
          <w:rFonts w:ascii="Liberation Serif" w:hAnsi="Liberation Serif"/>
          <w:sz w:val="28"/>
          <w:szCs w:val="28"/>
        </w:rPr>
        <w:t>имеют целевой характер и не могут</w:t>
      </w:r>
      <w:proofErr w:type="gramEnd"/>
      <w:r w:rsidRPr="00656991">
        <w:rPr>
          <w:rFonts w:ascii="Liberation Serif" w:hAnsi="Liberation Serif"/>
          <w:sz w:val="28"/>
          <w:szCs w:val="28"/>
        </w:rPr>
        <w:t xml:space="preserve"> быть использованы на иные цели. </w:t>
      </w:r>
    </w:p>
    <w:p w:rsidR="002524C7" w:rsidRPr="00656991" w:rsidRDefault="002524C7" w:rsidP="002524C7">
      <w:pPr>
        <w:tabs>
          <w:tab w:val="left" w:pos="709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56991">
        <w:rPr>
          <w:rFonts w:ascii="Liberation Serif" w:hAnsi="Liberation Serif"/>
          <w:sz w:val="28"/>
          <w:szCs w:val="28"/>
        </w:rPr>
        <w:t>Нецелевое использование бюджетных сре</w:t>
      </w:r>
      <w:proofErr w:type="gramStart"/>
      <w:r w:rsidRPr="00656991">
        <w:rPr>
          <w:rFonts w:ascii="Liberation Serif" w:hAnsi="Liberation Serif"/>
          <w:sz w:val="28"/>
          <w:szCs w:val="28"/>
        </w:rPr>
        <w:t>дств вл</w:t>
      </w:r>
      <w:proofErr w:type="gramEnd"/>
      <w:r w:rsidRPr="00656991">
        <w:rPr>
          <w:rFonts w:ascii="Liberation Serif" w:hAnsi="Liberation Serif"/>
          <w:sz w:val="28"/>
          <w:szCs w:val="28"/>
        </w:rPr>
        <w:t>ечет применение мер ответственности, предусмотренных бюджетным, административным, уголовным законодательством.</w:t>
      </w:r>
    </w:p>
    <w:p w:rsidR="002524C7" w:rsidRPr="00656991" w:rsidRDefault="002524C7" w:rsidP="002524C7">
      <w:pPr>
        <w:tabs>
          <w:tab w:val="left" w:pos="709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</w:t>
      </w:r>
      <w:r w:rsidRPr="00656991">
        <w:rPr>
          <w:rFonts w:ascii="Liberation Serif" w:hAnsi="Liberation Serif"/>
          <w:sz w:val="28"/>
          <w:szCs w:val="28"/>
        </w:rPr>
        <w:t xml:space="preserve">. Финансовый </w:t>
      </w:r>
      <w:proofErr w:type="gramStart"/>
      <w:r w:rsidRPr="00656991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656991">
        <w:rPr>
          <w:rFonts w:ascii="Liberation Serif" w:hAnsi="Liberation Serif"/>
          <w:sz w:val="28"/>
          <w:szCs w:val="28"/>
        </w:rPr>
        <w:t xml:space="preserve"> целевым использованием бюджетных средств осуществляется отделом бухгалтерского учета и отчетности администрации городского округа Верхняя Пышма и Финансовым управлением администрации городского округа Верхняя Пышма.</w:t>
      </w:r>
    </w:p>
    <w:p w:rsidR="002524C7" w:rsidRDefault="002524C7"/>
    <w:p w:rsidR="002524C7" w:rsidRDefault="002524C7"/>
    <w:p w:rsidR="002524C7" w:rsidRDefault="002524C7"/>
    <w:p w:rsidR="002524C7" w:rsidRDefault="002524C7"/>
    <w:p w:rsidR="002524C7" w:rsidRDefault="002524C7"/>
    <w:p w:rsidR="002524C7" w:rsidRDefault="002524C7"/>
    <w:p w:rsidR="002524C7" w:rsidRDefault="002524C7"/>
    <w:p w:rsidR="002524C7" w:rsidRDefault="002524C7"/>
    <w:p w:rsidR="002524C7" w:rsidRDefault="002524C7"/>
    <w:p w:rsidR="002524C7" w:rsidRDefault="002524C7"/>
    <w:p w:rsidR="002524C7" w:rsidRDefault="002524C7">
      <w:pPr>
        <w:spacing w:after="200" w:line="276" w:lineRule="auto"/>
      </w:pPr>
      <w:r>
        <w:br w:type="page"/>
      </w:r>
    </w:p>
    <w:p w:rsidR="002524C7" w:rsidRDefault="002524C7">
      <w:pPr>
        <w:sectPr w:rsidR="002524C7" w:rsidSect="009F482A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p w:rsidR="002524C7" w:rsidRPr="00E3237E" w:rsidRDefault="002524C7" w:rsidP="002524C7">
      <w:pPr>
        <w:jc w:val="right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lastRenderedPageBreak/>
        <w:t>П</w:t>
      </w:r>
      <w:r w:rsidRPr="00E3237E">
        <w:rPr>
          <w:rFonts w:ascii="Liberation Serif" w:hAnsi="Liberation Serif"/>
          <w:b/>
        </w:rPr>
        <w:t>риложение № 1</w:t>
      </w:r>
    </w:p>
    <w:p w:rsidR="002524C7" w:rsidRDefault="002524C7" w:rsidP="002524C7">
      <w:pPr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к Порядку </w:t>
      </w:r>
      <w:r w:rsidRPr="00FD2EF8">
        <w:rPr>
          <w:rFonts w:ascii="Liberation Serif" w:hAnsi="Liberation Serif"/>
        </w:rPr>
        <w:t>расходования субсидии, предоставленн</w:t>
      </w:r>
      <w:r>
        <w:rPr>
          <w:rFonts w:ascii="Liberation Serif" w:hAnsi="Liberation Serif"/>
        </w:rPr>
        <w:t>ой</w:t>
      </w:r>
      <w:r w:rsidRPr="00FD2EF8">
        <w:rPr>
          <w:rFonts w:ascii="Liberation Serif" w:hAnsi="Liberation Serif"/>
        </w:rPr>
        <w:t xml:space="preserve"> из областного бюджета </w:t>
      </w:r>
    </w:p>
    <w:p w:rsidR="002524C7" w:rsidRDefault="002524C7" w:rsidP="002524C7">
      <w:pPr>
        <w:jc w:val="right"/>
        <w:rPr>
          <w:rFonts w:ascii="Liberation Serif" w:hAnsi="Liberation Serif"/>
        </w:rPr>
      </w:pPr>
      <w:r w:rsidRPr="00FD2EF8">
        <w:rPr>
          <w:rFonts w:ascii="Liberation Serif" w:hAnsi="Liberation Serif"/>
        </w:rPr>
        <w:t>бюджету городского округа Верхняя Пышма</w:t>
      </w:r>
    </w:p>
    <w:p w:rsidR="002524C7" w:rsidRPr="00FD2EF8" w:rsidRDefault="002524C7" w:rsidP="002524C7">
      <w:pPr>
        <w:jc w:val="right"/>
        <w:rPr>
          <w:rFonts w:ascii="Liberation Serif" w:hAnsi="Liberation Serif"/>
        </w:rPr>
      </w:pPr>
      <w:r w:rsidRPr="00FD2EF8">
        <w:rPr>
          <w:rFonts w:ascii="Liberation Serif" w:hAnsi="Liberation Serif"/>
        </w:rPr>
        <w:t xml:space="preserve"> на внедрение механизмов </w:t>
      </w:r>
      <w:proofErr w:type="gramStart"/>
      <w:r w:rsidRPr="00FD2EF8">
        <w:rPr>
          <w:rFonts w:ascii="Liberation Serif" w:hAnsi="Liberation Serif"/>
        </w:rPr>
        <w:t>инициативного</w:t>
      </w:r>
      <w:proofErr w:type="gramEnd"/>
      <w:r w:rsidRPr="00FD2EF8">
        <w:rPr>
          <w:rFonts w:ascii="Liberation Serif" w:hAnsi="Liberation Serif"/>
        </w:rPr>
        <w:t xml:space="preserve"> бюджетирования</w:t>
      </w:r>
    </w:p>
    <w:p w:rsidR="002524C7" w:rsidRPr="00283E99" w:rsidRDefault="002524C7" w:rsidP="002524C7">
      <w:pPr>
        <w:widowControl w:val="0"/>
        <w:suppressAutoHyphens/>
        <w:autoSpaceDE w:val="0"/>
        <w:autoSpaceDN w:val="0"/>
        <w:textAlignment w:val="baseline"/>
        <w:rPr>
          <w:sz w:val="20"/>
          <w:szCs w:val="20"/>
        </w:rPr>
      </w:pPr>
      <w:r w:rsidRPr="00283E99">
        <w:rPr>
          <w:rFonts w:ascii="Liberation Serif" w:hAnsi="Liberation Serif" w:cs="Liberation Serif"/>
          <w:sz w:val="20"/>
          <w:szCs w:val="20"/>
        </w:rPr>
        <w:t>Форма</w:t>
      </w:r>
    </w:p>
    <w:p w:rsidR="002524C7" w:rsidRPr="00283E99" w:rsidRDefault="002524C7" w:rsidP="002524C7">
      <w:pPr>
        <w:widowControl w:val="0"/>
        <w:suppressAutoHyphens/>
        <w:autoSpaceDE w:val="0"/>
        <w:autoSpaceDN w:val="0"/>
        <w:jc w:val="center"/>
        <w:textAlignment w:val="baseline"/>
        <w:rPr>
          <w:rFonts w:cs="Calibri"/>
        </w:rPr>
      </w:pPr>
      <w:bookmarkStart w:id="0" w:name="P1388"/>
      <w:bookmarkEnd w:id="0"/>
      <w:r w:rsidRPr="00283E99">
        <w:rPr>
          <w:rFonts w:ascii="Liberation Serif" w:hAnsi="Liberation Serif" w:cs="Calibri"/>
          <w:b/>
        </w:rPr>
        <w:t>ОТЧЕТ</w:t>
      </w:r>
    </w:p>
    <w:p w:rsidR="002524C7" w:rsidRPr="00283E99" w:rsidRDefault="002524C7" w:rsidP="002524C7">
      <w:pPr>
        <w:widowControl w:val="0"/>
        <w:suppressAutoHyphens/>
        <w:autoSpaceDE w:val="0"/>
        <w:autoSpaceDN w:val="0"/>
        <w:jc w:val="center"/>
        <w:textAlignment w:val="baseline"/>
        <w:rPr>
          <w:rFonts w:cs="Calibri"/>
        </w:rPr>
      </w:pPr>
      <w:r w:rsidRPr="00283E99">
        <w:rPr>
          <w:rFonts w:ascii="Liberation Serif" w:hAnsi="Liberation Serif" w:cs="Calibri"/>
          <w:b/>
        </w:rPr>
        <w:t xml:space="preserve">о расходах, в целях </w:t>
      </w:r>
      <w:proofErr w:type="spellStart"/>
      <w:r w:rsidRPr="00283E99">
        <w:rPr>
          <w:rFonts w:ascii="Liberation Serif" w:hAnsi="Liberation Serif" w:cs="Calibri"/>
          <w:b/>
        </w:rPr>
        <w:t>софинансирования</w:t>
      </w:r>
      <w:proofErr w:type="spellEnd"/>
      <w:r w:rsidRPr="00283E99">
        <w:rPr>
          <w:rFonts w:ascii="Liberation Serif" w:hAnsi="Liberation Serif" w:cs="Calibri"/>
          <w:b/>
        </w:rPr>
        <w:t xml:space="preserve"> которых предоставлена субсидия</w:t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6"/>
        <w:gridCol w:w="4536"/>
        <w:gridCol w:w="1701"/>
        <w:gridCol w:w="1560"/>
      </w:tblGrid>
      <w:tr w:rsidR="002524C7" w:rsidRPr="00283E99" w:rsidTr="00726025">
        <w:tc>
          <w:tcPr>
            <w:tcW w:w="6866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4536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Коды</w:t>
            </w:r>
          </w:p>
        </w:tc>
      </w:tr>
      <w:tr w:rsidR="002524C7" w:rsidRPr="00283E99" w:rsidTr="00726025">
        <w:tc>
          <w:tcPr>
            <w:tcW w:w="6866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4536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на 1 _________ 20__ года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Дата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</w:tr>
      <w:tr w:rsidR="002524C7" w:rsidRPr="00283E99" w:rsidTr="00726025">
        <w:tc>
          <w:tcPr>
            <w:tcW w:w="6866" w:type="dxa"/>
            <w:vMerge w:val="restart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Наименование уполномоченного органа муниципального образования</w:t>
            </w:r>
          </w:p>
        </w:tc>
        <w:tc>
          <w:tcPr>
            <w:tcW w:w="4536" w:type="dxa"/>
            <w:vMerge w:val="restart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по ОКПО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</w:tr>
      <w:tr w:rsidR="002524C7" w:rsidRPr="00283E99" w:rsidTr="00726025">
        <w:tc>
          <w:tcPr>
            <w:tcW w:w="6866" w:type="dxa"/>
            <w:vMerge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2524C7" w:rsidRPr="00283E99" w:rsidRDefault="002524C7" w:rsidP="00726025">
            <w:pPr>
              <w:autoSpaceDN w:val="0"/>
              <w:textAlignment w:val="baseline"/>
            </w:pPr>
          </w:p>
        </w:tc>
        <w:tc>
          <w:tcPr>
            <w:tcW w:w="4536" w:type="dxa"/>
            <w:vMerge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283E99" w:rsidRDefault="002524C7" w:rsidP="00726025">
            <w:pPr>
              <w:autoSpaceDN w:val="0"/>
              <w:textAlignment w:val="baseline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Глава по БК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</w:tr>
      <w:tr w:rsidR="002524C7" w:rsidRPr="00283E99" w:rsidTr="00726025">
        <w:tc>
          <w:tcPr>
            <w:tcW w:w="6866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Наименование бюджета муниципального образования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cs="Calibri"/>
                <w:szCs w:val="20"/>
              </w:rPr>
            </w:pPr>
            <w:r w:rsidRPr="00283E99">
              <w:rPr>
                <w:rFonts w:ascii="Liberation Serif" w:hAnsi="Liberation Serif" w:cs="Calibri"/>
              </w:rPr>
              <w:t xml:space="preserve">по </w:t>
            </w:r>
            <w:hyperlink r:id="rId10" w:history="1">
              <w:r w:rsidRPr="00283E99">
                <w:rPr>
                  <w:rFonts w:ascii="Liberation Serif" w:hAnsi="Liberation Serif" w:cs="Calibri"/>
                </w:rPr>
                <w:t>ОКТМО</w:t>
              </w:r>
            </w:hyperlink>
          </w:p>
        </w:tc>
        <w:tc>
          <w:tcPr>
            <w:tcW w:w="1560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</w:tr>
      <w:tr w:rsidR="002524C7" w:rsidRPr="00283E99" w:rsidTr="00726025">
        <w:tc>
          <w:tcPr>
            <w:tcW w:w="6866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Наименование финансового органа муниципального образования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по ОКПО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</w:tr>
      <w:tr w:rsidR="002524C7" w:rsidRPr="00283E99" w:rsidTr="00726025">
        <w:tc>
          <w:tcPr>
            <w:tcW w:w="6866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Наименование государственного органа Свердловской области, осуществляющего функции главного распорядителя средств областного бюджета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Глава по БК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</w:tr>
      <w:tr w:rsidR="002524C7" w:rsidRPr="00283E99" w:rsidTr="00726025">
        <w:tc>
          <w:tcPr>
            <w:tcW w:w="6866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Наименование муниципальной программы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по БК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</w:tr>
      <w:tr w:rsidR="002524C7" w:rsidRPr="00283E99" w:rsidTr="00726025">
        <w:tc>
          <w:tcPr>
            <w:tcW w:w="6866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Периодичность: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</w:tr>
      <w:tr w:rsidR="002524C7" w:rsidRPr="00283E99" w:rsidTr="00726025">
        <w:tc>
          <w:tcPr>
            <w:tcW w:w="6866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Единица измерения: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рубль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cs="Calibri"/>
                <w:szCs w:val="20"/>
              </w:rPr>
            </w:pPr>
            <w:r w:rsidRPr="00283E99">
              <w:rPr>
                <w:rFonts w:ascii="Liberation Serif" w:hAnsi="Liberation Serif" w:cs="Calibri"/>
              </w:rPr>
              <w:t xml:space="preserve">по </w:t>
            </w:r>
            <w:hyperlink r:id="rId11" w:history="1">
              <w:r w:rsidRPr="00283E99">
                <w:rPr>
                  <w:rFonts w:ascii="Liberation Serif" w:hAnsi="Liberation Serif" w:cs="Calibri"/>
                </w:rPr>
                <w:t>ОКЕИ</w:t>
              </w:r>
            </w:hyperlink>
          </w:p>
        </w:tc>
        <w:tc>
          <w:tcPr>
            <w:tcW w:w="1560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383</w:t>
            </w:r>
          </w:p>
        </w:tc>
      </w:tr>
      <w:tr w:rsidR="002524C7" w:rsidRPr="00283E99" w:rsidTr="00726025">
        <w:tc>
          <w:tcPr>
            <w:tcW w:w="6866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4536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(с точностью до второго десятичного знака после запятой)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</w:tr>
    </w:tbl>
    <w:p w:rsidR="002524C7" w:rsidRPr="00283E99" w:rsidRDefault="002524C7" w:rsidP="002524C7">
      <w:pPr>
        <w:widowControl w:val="0"/>
        <w:suppressAutoHyphens/>
        <w:autoSpaceDE w:val="0"/>
        <w:autoSpaceDN w:val="0"/>
        <w:spacing w:after="120"/>
        <w:ind w:firstLine="709"/>
        <w:jc w:val="both"/>
        <w:textAlignment w:val="baseline"/>
        <w:rPr>
          <w:rFonts w:cs="Calibri"/>
          <w:szCs w:val="20"/>
        </w:rPr>
      </w:pPr>
      <w:r w:rsidRPr="00283E99">
        <w:rPr>
          <w:rFonts w:ascii="Liberation Serif" w:hAnsi="Liberation Serif" w:cs="Calibri"/>
        </w:rPr>
        <w:t>1. Движение денежных средств</w:t>
      </w:r>
    </w:p>
    <w:tbl>
      <w:tblPr>
        <w:tblW w:w="146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35"/>
        <w:gridCol w:w="850"/>
        <w:gridCol w:w="1701"/>
        <w:gridCol w:w="1559"/>
        <w:gridCol w:w="1701"/>
        <w:gridCol w:w="1617"/>
      </w:tblGrid>
      <w:tr w:rsidR="002524C7" w:rsidRPr="00283E99" w:rsidTr="00726025">
        <w:tc>
          <w:tcPr>
            <w:tcW w:w="7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Код строки</w:t>
            </w:r>
          </w:p>
        </w:tc>
        <w:tc>
          <w:tcPr>
            <w:tcW w:w="6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Средства бюджета муниципального образования</w:t>
            </w:r>
          </w:p>
        </w:tc>
      </w:tr>
      <w:tr w:rsidR="002524C7" w:rsidRPr="00283E99" w:rsidTr="00726025">
        <w:tc>
          <w:tcPr>
            <w:tcW w:w="7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62" w:type="dxa"/>
            </w:tcMar>
          </w:tcPr>
          <w:p w:rsidR="002524C7" w:rsidRPr="00283E99" w:rsidRDefault="002524C7" w:rsidP="00726025">
            <w:pPr>
              <w:autoSpaceDN w:val="0"/>
              <w:textAlignment w:val="baseline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62" w:type="dxa"/>
            </w:tcMar>
          </w:tcPr>
          <w:p w:rsidR="002524C7" w:rsidRPr="00283E99" w:rsidRDefault="002524C7" w:rsidP="00726025">
            <w:pPr>
              <w:autoSpaceDN w:val="0"/>
              <w:textAlignment w:val="baseline"/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всего</w:t>
            </w:r>
          </w:p>
        </w:tc>
        <w:tc>
          <w:tcPr>
            <w:tcW w:w="3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в том числе средства субсидии</w:t>
            </w:r>
          </w:p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из областного бюджета</w:t>
            </w:r>
          </w:p>
        </w:tc>
      </w:tr>
      <w:tr w:rsidR="002524C7" w:rsidRPr="00283E99" w:rsidTr="00726025">
        <w:tc>
          <w:tcPr>
            <w:tcW w:w="7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62" w:type="dxa"/>
            </w:tcMar>
          </w:tcPr>
          <w:p w:rsidR="002524C7" w:rsidRPr="00283E99" w:rsidRDefault="002524C7" w:rsidP="00726025">
            <w:pPr>
              <w:autoSpaceDN w:val="0"/>
              <w:textAlignment w:val="baseline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62" w:type="dxa"/>
            </w:tcMar>
          </w:tcPr>
          <w:p w:rsidR="002524C7" w:rsidRPr="00283E99" w:rsidRDefault="002524C7" w:rsidP="00726025">
            <w:pPr>
              <w:autoSpaceDN w:val="0"/>
              <w:textAlignment w:val="baseline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за отчетный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нарастающим итогом с начала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за отчетный период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нарастающим итогом с начала года</w:t>
            </w:r>
          </w:p>
        </w:tc>
      </w:tr>
    </w:tbl>
    <w:p w:rsidR="002524C7" w:rsidRPr="00283E99" w:rsidRDefault="002524C7" w:rsidP="002524C7">
      <w:pPr>
        <w:suppressAutoHyphens/>
        <w:autoSpaceDN w:val="0"/>
        <w:textAlignment w:val="baseline"/>
        <w:rPr>
          <w:rFonts w:ascii="Liberation Serif" w:hAnsi="Liberation Serif"/>
          <w:sz w:val="2"/>
          <w:szCs w:val="2"/>
        </w:rPr>
      </w:pPr>
    </w:p>
    <w:tbl>
      <w:tblPr>
        <w:tblW w:w="146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35"/>
        <w:gridCol w:w="850"/>
        <w:gridCol w:w="1701"/>
        <w:gridCol w:w="1559"/>
        <w:gridCol w:w="1701"/>
        <w:gridCol w:w="1617"/>
      </w:tblGrid>
      <w:tr w:rsidR="002524C7" w:rsidRPr="00283E99" w:rsidTr="00726025">
        <w:trPr>
          <w:tblHeader/>
        </w:trPr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5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6</w:t>
            </w:r>
          </w:p>
        </w:tc>
      </w:tr>
      <w:tr w:rsidR="002524C7" w:rsidRPr="00283E99" w:rsidTr="00726025"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Остаток средств субсидии на начало года, 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x</w:t>
            </w:r>
          </w:p>
        </w:tc>
      </w:tr>
      <w:tr w:rsidR="002524C7" w:rsidRPr="00283E99" w:rsidTr="00726025"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ind w:left="283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из них: подлежит возврату в 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011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x</w:t>
            </w:r>
          </w:p>
        </w:tc>
      </w:tr>
      <w:tr w:rsidR="002524C7" w:rsidRPr="00283E99" w:rsidTr="00726025"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 xml:space="preserve">Объем субсидии, предоставленной бюджету муниципального </w:t>
            </w:r>
            <w:r w:rsidRPr="00283E99">
              <w:rPr>
                <w:rFonts w:ascii="Liberation Serif" w:hAnsi="Liberation Serif" w:cs="Calibri"/>
              </w:rPr>
              <w:lastRenderedPageBreak/>
              <w:t>образования из областного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lastRenderedPageBreak/>
              <w:t>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x</w:t>
            </w:r>
          </w:p>
        </w:tc>
      </w:tr>
      <w:tr w:rsidR="002524C7" w:rsidRPr="00283E99" w:rsidTr="00726025"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lastRenderedPageBreak/>
              <w:t xml:space="preserve">Предусмотрено в бюджете (сводной бюджетной росписи) муниципального образования расходов, в </w:t>
            </w:r>
            <w:proofErr w:type="gramStart"/>
            <w:r w:rsidRPr="00283E99">
              <w:rPr>
                <w:rFonts w:ascii="Liberation Serif" w:hAnsi="Liberation Serif" w:cs="Calibri"/>
              </w:rPr>
              <w:t>целях</w:t>
            </w:r>
            <w:proofErr w:type="gramEnd"/>
            <w:r w:rsidRPr="00283E99">
              <w:rPr>
                <w:rFonts w:ascii="Liberation Serif" w:hAnsi="Liberation Serif" w:cs="Calibri"/>
              </w:rPr>
              <w:t xml:space="preserve"> осуществления которых предоставлена субсидия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030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x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x</w:t>
            </w:r>
          </w:p>
        </w:tc>
      </w:tr>
      <w:tr w:rsidR="002524C7" w:rsidRPr="00283E99" w:rsidTr="00726025"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Поступило средств субсидии в бюджет муниципального образования из областного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040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</w:p>
        </w:tc>
      </w:tr>
      <w:tr w:rsidR="002524C7" w:rsidRPr="00283E99" w:rsidTr="00726025"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Израсходовано средств бюджета муниципального образования (кассовый расход)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050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</w:p>
        </w:tc>
      </w:tr>
      <w:tr w:rsidR="002524C7" w:rsidRPr="00283E99" w:rsidTr="00726025"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Восстановлено средств субсидии в бюджет муниципального образования, 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060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</w:p>
        </w:tc>
      </w:tr>
      <w:tr w:rsidR="002524C7" w:rsidRPr="00283E99" w:rsidTr="00726025"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ind w:left="283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в том числе</w:t>
            </w:r>
          </w:p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ind w:left="283"/>
              <w:textAlignment w:val="baseline"/>
              <w:rPr>
                <w:rFonts w:ascii="Liberation Serif" w:hAnsi="Liberation Serif" w:cs="Calibri"/>
              </w:rPr>
            </w:pPr>
            <w:proofErr w:type="gramStart"/>
            <w:r w:rsidRPr="00283E99">
              <w:rPr>
                <w:rFonts w:ascii="Liberation Serif" w:hAnsi="Liberation Serif" w:cs="Calibri"/>
              </w:rPr>
              <w:t>использованных</w:t>
            </w:r>
            <w:proofErr w:type="gramEnd"/>
            <w:r w:rsidRPr="00283E99">
              <w:rPr>
                <w:rFonts w:ascii="Liberation Serif" w:hAnsi="Liberation Serif" w:cs="Calibri"/>
              </w:rPr>
              <w:t xml:space="preserve"> не по целевому назначению в текущем году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061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</w:p>
        </w:tc>
      </w:tr>
      <w:tr w:rsidR="002524C7" w:rsidRPr="00283E99" w:rsidTr="00726025"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ind w:left="283"/>
              <w:textAlignment w:val="baseline"/>
              <w:rPr>
                <w:rFonts w:ascii="Liberation Serif" w:hAnsi="Liberation Serif" w:cs="Calibri"/>
              </w:rPr>
            </w:pPr>
            <w:proofErr w:type="gramStart"/>
            <w:r w:rsidRPr="00283E99">
              <w:rPr>
                <w:rFonts w:ascii="Liberation Serif" w:hAnsi="Liberation Serif" w:cs="Calibri"/>
              </w:rPr>
              <w:t>использованных</w:t>
            </w:r>
            <w:proofErr w:type="gramEnd"/>
            <w:r w:rsidRPr="00283E99">
              <w:rPr>
                <w:rFonts w:ascii="Liberation Serif" w:hAnsi="Liberation Serif" w:cs="Calibri"/>
              </w:rPr>
              <w:t xml:space="preserve"> не по целевому назначению в предшествующие годы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062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</w:p>
        </w:tc>
      </w:tr>
      <w:tr w:rsidR="002524C7" w:rsidRPr="00283E99" w:rsidTr="00726025"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ind w:left="283"/>
              <w:textAlignment w:val="baseline"/>
              <w:rPr>
                <w:rFonts w:ascii="Liberation Serif" w:hAnsi="Liberation Serif" w:cs="Calibri"/>
              </w:rPr>
            </w:pPr>
            <w:proofErr w:type="gramStart"/>
            <w:r w:rsidRPr="00283E99">
              <w:rPr>
                <w:rFonts w:ascii="Liberation Serif" w:hAnsi="Liberation Serif" w:cs="Calibri"/>
              </w:rPr>
              <w:t>использованных</w:t>
            </w:r>
            <w:proofErr w:type="gramEnd"/>
            <w:r w:rsidRPr="00283E99">
              <w:rPr>
                <w:rFonts w:ascii="Liberation Serif" w:hAnsi="Liberation Serif" w:cs="Calibri"/>
              </w:rPr>
              <w:t xml:space="preserve"> в предшествующие годы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063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</w:p>
        </w:tc>
      </w:tr>
      <w:tr w:rsidR="002524C7" w:rsidRPr="00283E99" w:rsidTr="00726025"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Возвращено в областной бюджет средств субсидии, восстановленных в бюджет муниципального образования, 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070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</w:p>
        </w:tc>
      </w:tr>
      <w:tr w:rsidR="002524C7" w:rsidRPr="00283E99" w:rsidTr="00726025"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ind w:left="283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в том числе</w:t>
            </w:r>
          </w:p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ind w:left="283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остаток средств субсидии на начало года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071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</w:p>
        </w:tc>
      </w:tr>
      <w:tr w:rsidR="002524C7" w:rsidRPr="00283E99" w:rsidTr="00726025"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ind w:left="283"/>
              <w:textAlignment w:val="baseline"/>
              <w:rPr>
                <w:rFonts w:ascii="Liberation Serif" w:hAnsi="Liberation Serif" w:cs="Calibri"/>
              </w:rPr>
            </w:pPr>
            <w:proofErr w:type="gramStart"/>
            <w:r w:rsidRPr="00283E99">
              <w:rPr>
                <w:rFonts w:ascii="Liberation Serif" w:hAnsi="Liberation Serif" w:cs="Calibri"/>
              </w:rPr>
              <w:t>использованных</w:t>
            </w:r>
            <w:proofErr w:type="gramEnd"/>
            <w:r w:rsidRPr="00283E99">
              <w:rPr>
                <w:rFonts w:ascii="Liberation Serif" w:hAnsi="Liberation Serif" w:cs="Calibri"/>
              </w:rPr>
              <w:t xml:space="preserve"> не по целевому назначению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072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</w:p>
        </w:tc>
      </w:tr>
      <w:tr w:rsidR="002524C7" w:rsidRPr="00283E99" w:rsidTr="00726025"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ind w:left="283"/>
              <w:textAlignment w:val="baseline"/>
              <w:rPr>
                <w:rFonts w:ascii="Liberation Serif" w:hAnsi="Liberation Serif" w:cs="Calibri"/>
              </w:rPr>
            </w:pPr>
            <w:proofErr w:type="gramStart"/>
            <w:r w:rsidRPr="00283E99">
              <w:rPr>
                <w:rFonts w:ascii="Liberation Serif" w:hAnsi="Liberation Serif" w:cs="Calibri"/>
              </w:rPr>
              <w:t>использованные в предшествующие годы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073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</w:p>
        </w:tc>
      </w:tr>
      <w:tr w:rsidR="002524C7" w:rsidRPr="00283E99" w:rsidTr="00726025"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Остаток средств субсидии на конец отчетного периода (года), 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080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</w:p>
        </w:tc>
      </w:tr>
      <w:tr w:rsidR="002524C7" w:rsidRPr="00283E99" w:rsidTr="00726025"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ind w:left="283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из них:</w:t>
            </w:r>
          </w:p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ind w:left="283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подлежит возврату в 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081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0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</w:p>
        </w:tc>
      </w:tr>
    </w:tbl>
    <w:p w:rsidR="002524C7" w:rsidRPr="00283E99" w:rsidRDefault="002524C7" w:rsidP="002524C7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Calibri"/>
        </w:rPr>
      </w:pPr>
    </w:p>
    <w:p w:rsidR="002524C7" w:rsidRPr="00283E99" w:rsidRDefault="002524C7" w:rsidP="002524C7">
      <w:pPr>
        <w:widowControl w:val="0"/>
        <w:suppressAutoHyphens/>
        <w:autoSpaceDE w:val="0"/>
        <w:autoSpaceDN w:val="0"/>
        <w:ind w:firstLine="709"/>
        <w:textAlignment w:val="baseline"/>
        <w:rPr>
          <w:rFonts w:ascii="Liberation Serif" w:hAnsi="Liberation Serif" w:cs="Calibri"/>
        </w:rPr>
      </w:pPr>
      <w:r w:rsidRPr="00283E99">
        <w:rPr>
          <w:rFonts w:ascii="Liberation Serif" w:hAnsi="Liberation Serif" w:cs="Calibri"/>
        </w:rPr>
        <w:t xml:space="preserve">2. Сведения о направлении расходов бюджета муниципального образования, </w:t>
      </w:r>
      <w:proofErr w:type="spellStart"/>
      <w:r w:rsidRPr="00283E99">
        <w:rPr>
          <w:rFonts w:ascii="Liberation Serif" w:hAnsi="Liberation Serif" w:cs="Calibri"/>
        </w:rPr>
        <w:t>софинансирование</w:t>
      </w:r>
      <w:proofErr w:type="spellEnd"/>
      <w:r w:rsidRPr="00283E99">
        <w:rPr>
          <w:rFonts w:ascii="Liberation Serif" w:hAnsi="Liberation Serif" w:cs="Calibri"/>
        </w:rPr>
        <w:t xml:space="preserve"> которых осуществляется из областного бюджета</w:t>
      </w:r>
    </w:p>
    <w:p w:rsidR="002524C7" w:rsidRPr="00283E99" w:rsidRDefault="002524C7" w:rsidP="002524C7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rFonts w:ascii="Liberation Serif" w:hAnsi="Liberation Serif" w:cs="Calibri"/>
        </w:rPr>
      </w:pPr>
    </w:p>
    <w:tbl>
      <w:tblPr>
        <w:tblW w:w="146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"/>
        <w:gridCol w:w="4394"/>
        <w:gridCol w:w="992"/>
        <w:gridCol w:w="2835"/>
        <w:gridCol w:w="1701"/>
        <w:gridCol w:w="1559"/>
        <w:gridCol w:w="2127"/>
      </w:tblGrid>
      <w:tr w:rsidR="002524C7" w:rsidRPr="00283E99" w:rsidTr="00726025"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 xml:space="preserve">Код по </w:t>
            </w:r>
            <w:r w:rsidRPr="00283E99">
              <w:rPr>
                <w:rFonts w:ascii="Liberation Serif" w:hAnsi="Liberation Serif" w:cs="Calibri"/>
              </w:rPr>
              <w:lastRenderedPageBreak/>
              <w:t>БК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lastRenderedPageBreak/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 xml:space="preserve">Код </w:t>
            </w:r>
            <w:r w:rsidRPr="00283E99">
              <w:rPr>
                <w:rFonts w:ascii="Liberation Serif" w:hAnsi="Liberation Serif" w:cs="Calibri"/>
              </w:rPr>
              <w:lastRenderedPageBreak/>
              <w:t>строки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lastRenderedPageBreak/>
              <w:t xml:space="preserve">Предусмотрено </w:t>
            </w:r>
            <w:r w:rsidRPr="00283E99">
              <w:rPr>
                <w:rFonts w:ascii="Liberation Serif" w:hAnsi="Liberation Serif" w:cs="Calibri"/>
              </w:rPr>
              <w:lastRenderedPageBreak/>
              <w:t>бюджетных ассигнований в бюджете муниципального образования (сводной бюджетной росписи бюджета муниципального образования) на 20__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lastRenderedPageBreak/>
              <w:t xml:space="preserve">Кассовые расходы бюджета </w:t>
            </w:r>
            <w:r w:rsidRPr="00283E99">
              <w:rPr>
                <w:rFonts w:ascii="Liberation Serif" w:hAnsi="Liberation Serif" w:cs="Calibri"/>
              </w:rPr>
              <w:lastRenderedPageBreak/>
              <w:t>муниципального образования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lastRenderedPageBreak/>
              <w:t xml:space="preserve">Уровень </w:t>
            </w:r>
            <w:proofErr w:type="spellStart"/>
            <w:r w:rsidRPr="00283E99">
              <w:rPr>
                <w:rFonts w:ascii="Liberation Serif" w:hAnsi="Liberation Serif" w:cs="Calibri"/>
              </w:rPr>
              <w:lastRenderedPageBreak/>
              <w:t>софинансирования</w:t>
            </w:r>
            <w:proofErr w:type="spellEnd"/>
            <w:r w:rsidRPr="00283E99">
              <w:rPr>
                <w:rFonts w:ascii="Liberation Serif" w:hAnsi="Liberation Serif" w:cs="Calibri"/>
              </w:rPr>
              <w:t>, %</w:t>
            </w:r>
          </w:p>
        </w:tc>
      </w:tr>
      <w:tr w:rsidR="002524C7" w:rsidRPr="00283E99" w:rsidTr="00726025"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283E99" w:rsidRDefault="002524C7" w:rsidP="00726025">
            <w:pPr>
              <w:autoSpaceDN w:val="0"/>
              <w:textAlignment w:val="baseline"/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283E99" w:rsidRDefault="002524C7" w:rsidP="00726025">
            <w:pPr>
              <w:autoSpaceDN w:val="0"/>
              <w:textAlignment w:val="baseline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283E99" w:rsidRDefault="002524C7" w:rsidP="00726025">
            <w:pPr>
              <w:autoSpaceDN w:val="0"/>
              <w:textAlignment w:val="baseline"/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283E99" w:rsidRDefault="002524C7" w:rsidP="00726025">
            <w:pPr>
              <w:autoSpaceDN w:val="0"/>
              <w:textAlignment w:val="baseline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за отчетный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нарастающим итогом с начала года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283E99" w:rsidRDefault="002524C7" w:rsidP="00726025">
            <w:pPr>
              <w:autoSpaceDN w:val="0"/>
              <w:textAlignment w:val="baseline"/>
            </w:pPr>
          </w:p>
        </w:tc>
      </w:tr>
      <w:tr w:rsidR="002524C7" w:rsidRPr="00283E99" w:rsidTr="00726025">
        <w:trPr>
          <w:trHeight w:val="247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283E99">
              <w:rPr>
                <w:rFonts w:ascii="Liberation Serif" w:hAnsi="Liberation Serif" w:cs="Calibri"/>
              </w:rPr>
              <w:t>7</w:t>
            </w:r>
          </w:p>
        </w:tc>
      </w:tr>
      <w:tr w:rsidR="002524C7" w:rsidRPr="00283E99" w:rsidTr="00726025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</w:tr>
      <w:tr w:rsidR="002524C7" w:rsidRPr="00283E99" w:rsidTr="00726025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283E99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</w:tr>
    </w:tbl>
    <w:p w:rsidR="002524C7" w:rsidRPr="00283E99" w:rsidRDefault="002524C7" w:rsidP="002524C7">
      <w:pPr>
        <w:widowControl w:val="0"/>
        <w:suppressAutoHyphens/>
        <w:autoSpaceDE w:val="0"/>
        <w:autoSpaceDN w:val="0"/>
        <w:textAlignment w:val="baseline"/>
        <w:rPr>
          <w:rFonts w:ascii="Liberation Serif" w:hAnsi="Liberation Serif" w:cs="Calibri"/>
          <w:sz w:val="28"/>
          <w:szCs w:val="28"/>
        </w:rPr>
      </w:pPr>
    </w:p>
    <w:p w:rsidR="002524C7" w:rsidRPr="00283E99" w:rsidRDefault="002524C7" w:rsidP="002524C7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Courier New"/>
        </w:rPr>
      </w:pPr>
      <w:r w:rsidRPr="00283E99">
        <w:rPr>
          <w:rFonts w:ascii="Liberation Serif" w:hAnsi="Liberation Serif" w:cs="Courier New"/>
        </w:rPr>
        <w:t>Руководитель (уполномоченное лицо)                      ___________ _________ _______________________</w:t>
      </w:r>
    </w:p>
    <w:p w:rsidR="002524C7" w:rsidRPr="00283E99" w:rsidRDefault="002524C7" w:rsidP="002524C7">
      <w:pPr>
        <w:widowControl w:val="0"/>
        <w:suppressAutoHyphens/>
        <w:autoSpaceDE w:val="0"/>
        <w:autoSpaceDN w:val="0"/>
        <w:jc w:val="both"/>
        <w:textAlignment w:val="baseline"/>
        <w:rPr>
          <w:rFonts w:ascii="Courier New" w:hAnsi="Courier New" w:cs="Courier New"/>
        </w:rPr>
      </w:pPr>
      <w:r w:rsidRPr="00283E99">
        <w:rPr>
          <w:rFonts w:ascii="Liberation Serif" w:hAnsi="Liberation Serif" w:cs="Courier New"/>
        </w:rPr>
        <w:t xml:space="preserve">                                                                                     (должность)           (подпись)            (расшифровка подписи)</w:t>
      </w:r>
    </w:p>
    <w:p w:rsidR="002524C7" w:rsidRPr="00283E99" w:rsidRDefault="002524C7" w:rsidP="002524C7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Courier New"/>
        </w:rPr>
      </w:pPr>
    </w:p>
    <w:p w:rsidR="002524C7" w:rsidRPr="00283E99" w:rsidRDefault="002524C7" w:rsidP="002524C7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Courier New"/>
        </w:rPr>
      </w:pPr>
      <w:r w:rsidRPr="00283E99">
        <w:rPr>
          <w:rFonts w:ascii="Liberation Serif" w:hAnsi="Liberation Serif" w:cs="Courier New"/>
        </w:rPr>
        <w:t>Исполнитель            ___________ ___________________ ____________________</w:t>
      </w:r>
    </w:p>
    <w:p w:rsidR="002524C7" w:rsidRPr="00283E99" w:rsidRDefault="002524C7" w:rsidP="002524C7">
      <w:pPr>
        <w:widowControl w:val="0"/>
        <w:suppressAutoHyphens/>
        <w:autoSpaceDE w:val="0"/>
        <w:autoSpaceDN w:val="0"/>
        <w:jc w:val="both"/>
        <w:textAlignment w:val="baseline"/>
        <w:rPr>
          <w:rFonts w:ascii="Courier New" w:hAnsi="Courier New" w:cs="Courier New"/>
        </w:rPr>
      </w:pPr>
      <w:r w:rsidRPr="00283E99">
        <w:rPr>
          <w:rFonts w:ascii="Liberation Serif" w:hAnsi="Liberation Serif" w:cs="Courier New"/>
        </w:rPr>
        <w:t xml:space="preserve">                                  (должность)           (инициалы, фамилия)             (телефон)</w:t>
      </w:r>
    </w:p>
    <w:p w:rsidR="002524C7" w:rsidRPr="00283E99" w:rsidRDefault="002524C7" w:rsidP="002524C7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Courier New"/>
        </w:rPr>
      </w:pPr>
    </w:p>
    <w:p w:rsidR="002524C7" w:rsidRDefault="002524C7" w:rsidP="002524C7">
      <w:pPr>
        <w:ind w:right="3401"/>
        <w:jc w:val="right"/>
        <w:rPr>
          <w:rFonts w:ascii="Liberation Serif" w:hAnsi="Liberation Serif"/>
        </w:rPr>
      </w:pPr>
      <w:r w:rsidRPr="00965E41">
        <w:rPr>
          <w:rFonts w:ascii="Liberation Serif" w:hAnsi="Liberation Serif"/>
        </w:rPr>
        <w:t>«__» _______ 20__</w:t>
      </w:r>
    </w:p>
    <w:p w:rsidR="002524C7" w:rsidRDefault="002524C7" w:rsidP="002524C7">
      <w:pPr>
        <w:ind w:right="3401"/>
        <w:jc w:val="right"/>
        <w:rPr>
          <w:rFonts w:ascii="Liberation Serif" w:hAnsi="Liberation Serif"/>
        </w:rPr>
      </w:pPr>
    </w:p>
    <w:p w:rsidR="002524C7" w:rsidRDefault="002524C7" w:rsidP="002524C7">
      <w:pPr>
        <w:ind w:right="3401"/>
        <w:jc w:val="right"/>
        <w:rPr>
          <w:rFonts w:ascii="Liberation Serif" w:hAnsi="Liberation Serif"/>
        </w:rPr>
      </w:pPr>
    </w:p>
    <w:p w:rsidR="002524C7" w:rsidRDefault="002524C7" w:rsidP="002524C7">
      <w:pPr>
        <w:ind w:right="3401"/>
        <w:jc w:val="right"/>
        <w:rPr>
          <w:rFonts w:ascii="Liberation Serif" w:hAnsi="Liberation Serif"/>
        </w:rPr>
      </w:pPr>
    </w:p>
    <w:p w:rsidR="002524C7" w:rsidRDefault="002524C7" w:rsidP="002524C7">
      <w:pPr>
        <w:ind w:right="3401"/>
        <w:jc w:val="right"/>
        <w:rPr>
          <w:rFonts w:ascii="Liberation Serif" w:hAnsi="Liberation Serif"/>
        </w:rPr>
      </w:pPr>
    </w:p>
    <w:p w:rsidR="002524C7" w:rsidRDefault="002524C7" w:rsidP="002524C7">
      <w:pPr>
        <w:ind w:right="3401"/>
        <w:jc w:val="right"/>
        <w:rPr>
          <w:rFonts w:ascii="Liberation Serif" w:hAnsi="Liberation Serif"/>
        </w:rPr>
      </w:pPr>
    </w:p>
    <w:p w:rsidR="002524C7" w:rsidRDefault="002524C7" w:rsidP="002524C7">
      <w:pPr>
        <w:ind w:right="3401"/>
        <w:jc w:val="right"/>
        <w:rPr>
          <w:rFonts w:ascii="Liberation Serif" w:hAnsi="Liberation Serif"/>
        </w:rPr>
      </w:pPr>
    </w:p>
    <w:p w:rsidR="002524C7" w:rsidRDefault="002524C7" w:rsidP="002524C7">
      <w:pPr>
        <w:ind w:right="3401"/>
        <w:jc w:val="right"/>
        <w:rPr>
          <w:rFonts w:ascii="Liberation Serif" w:hAnsi="Liberation Serif"/>
        </w:rPr>
      </w:pPr>
    </w:p>
    <w:p w:rsidR="002524C7" w:rsidRDefault="002524C7" w:rsidP="002524C7">
      <w:pPr>
        <w:ind w:right="3401"/>
        <w:jc w:val="right"/>
        <w:rPr>
          <w:rFonts w:ascii="Liberation Serif" w:hAnsi="Liberation Serif"/>
        </w:rPr>
      </w:pPr>
    </w:p>
    <w:p w:rsidR="002524C7" w:rsidRDefault="002524C7" w:rsidP="002524C7">
      <w:pPr>
        <w:ind w:right="3401"/>
        <w:jc w:val="right"/>
        <w:rPr>
          <w:rFonts w:ascii="Liberation Serif" w:hAnsi="Liberation Serif"/>
        </w:rPr>
      </w:pPr>
    </w:p>
    <w:p w:rsidR="002524C7" w:rsidRDefault="002524C7" w:rsidP="002524C7">
      <w:pPr>
        <w:ind w:right="3401"/>
        <w:jc w:val="right"/>
        <w:rPr>
          <w:rFonts w:ascii="Liberation Serif" w:hAnsi="Liberation Serif"/>
        </w:rPr>
      </w:pPr>
    </w:p>
    <w:p w:rsidR="002524C7" w:rsidRDefault="002524C7" w:rsidP="002524C7">
      <w:pPr>
        <w:ind w:right="3401"/>
        <w:jc w:val="right"/>
        <w:rPr>
          <w:rFonts w:ascii="Liberation Serif" w:hAnsi="Liberation Serif"/>
        </w:rPr>
      </w:pPr>
    </w:p>
    <w:p w:rsidR="002524C7" w:rsidRDefault="002524C7" w:rsidP="002524C7">
      <w:pPr>
        <w:ind w:right="3401"/>
        <w:jc w:val="right"/>
        <w:rPr>
          <w:rFonts w:ascii="Liberation Serif" w:hAnsi="Liberation Serif"/>
        </w:rPr>
      </w:pPr>
    </w:p>
    <w:p w:rsidR="002524C7" w:rsidRDefault="002524C7" w:rsidP="002524C7">
      <w:pPr>
        <w:ind w:right="3401"/>
        <w:jc w:val="right"/>
        <w:rPr>
          <w:rFonts w:ascii="Liberation Serif" w:hAnsi="Liberation Serif"/>
        </w:rPr>
      </w:pPr>
    </w:p>
    <w:p w:rsidR="002524C7" w:rsidRDefault="002524C7" w:rsidP="002524C7">
      <w:pPr>
        <w:ind w:right="3401"/>
        <w:jc w:val="right"/>
        <w:rPr>
          <w:rFonts w:ascii="Liberation Serif" w:hAnsi="Liberation Serif"/>
        </w:rPr>
      </w:pPr>
      <w:bookmarkStart w:id="1" w:name="_GoBack"/>
      <w:bookmarkEnd w:id="1"/>
    </w:p>
    <w:p w:rsidR="002524C7" w:rsidRDefault="002524C7" w:rsidP="002524C7">
      <w:pPr>
        <w:ind w:right="3401"/>
        <w:jc w:val="right"/>
        <w:rPr>
          <w:rFonts w:ascii="Liberation Serif" w:hAnsi="Liberation Serif"/>
        </w:rPr>
      </w:pPr>
    </w:p>
    <w:p w:rsidR="002524C7" w:rsidRPr="00E3237E" w:rsidRDefault="002524C7" w:rsidP="002524C7">
      <w:pPr>
        <w:jc w:val="right"/>
        <w:rPr>
          <w:rFonts w:ascii="Liberation Serif" w:hAnsi="Liberation Serif"/>
          <w:b/>
        </w:rPr>
      </w:pPr>
      <w:r w:rsidRPr="00E3237E">
        <w:rPr>
          <w:rFonts w:ascii="Liberation Serif" w:hAnsi="Liberation Serif"/>
          <w:b/>
        </w:rPr>
        <w:lastRenderedPageBreak/>
        <w:t>Приложение № 2</w:t>
      </w:r>
    </w:p>
    <w:p w:rsidR="002524C7" w:rsidRDefault="002524C7" w:rsidP="002524C7">
      <w:pPr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к Порядку </w:t>
      </w:r>
      <w:r w:rsidRPr="00FD2EF8">
        <w:rPr>
          <w:rFonts w:ascii="Liberation Serif" w:hAnsi="Liberation Serif"/>
        </w:rPr>
        <w:t>расходования субсидии, предоставленн</w:t>
      </w:r>
      <w:r>
        <w:rPr>
          <w:rFonts w:ascii="Liberation Serif" w:hAnsi="Liberation Serif"/>
        </w:rPr>
        <w:t>ой</w:t>
      </w:r>
      <w:r w:rsidRPr="00FD2EF8">
        <w:rPr>
          <w:rFonts w:ascii="Liberation Serif" w:hAnsi="Liberation Serif"/>
        </w:rPr>
        <w:t xml:space="preserve"> из областного бюджета </w:t>
      </w:r>
    </w:p>
    <w:p w:rsidR="002524C7" w:rsidRDefault="002524C7" w:rsidP="002524C7">
      <w:pPr>
        <w:jc w:val="right"/>
        <w:rPr>
          <w:rFonts w:ascii="Liberation Serif" w:hAnsi="Liberation Serif"/>
        </w:rPr>
      </w:pPr>
      <w:r w:rsidRPr="00FD2EF8">
        <w:rPr>
          <w:rFonts w:ascii="Liberation Serif" w:hAnsi="Liberation Serif"/>
        </w:rPr>
        <w:t>бюджету городского округа Верхняя Пышма</w:t>
      </w:r>
    </w:p>
    <w:p w:rsidR="002524C7" w:rsidRPr="00FD2EF8" w:rsidRDefault="002524C7" w:rsidP="002524C7">
      <w:pPr>
        <w:jc w:val="right"/>
        <w:rPr>
          <w:rFonts w:ascii="Liberation Serif" w:hAnsi="Liberation Serif"/>
        </w:rPr>
      </w:pPr>
      <w:r w:rsidRPr="00FD2EF8">
        <w:rPr>
          <w:rFonts w:ascii="Liberation Serif" w:hAnsi="Liberation Serif"/>
        </w:rPr>
        <w:t xml:space="preserve"> на внедрение механизмов </w:t>
      </w:r>
      <w:proofErr w:type="gramStart"/>
      <w:r w:rsidRPr="00FD2EF8">
        <w:rPr>
          <w:rFonts w:ascii="Liberation Serif" w:hAnsi="Liberation Serif"/>
        </w:rPr>
        <w:t>инициативного</w:t>
      </w:r>
      <w:proofErr w:type="gramEnd"/>
      <w:r w:rsidRPr="00FD2EF8">
        <w:rPr>
          <w:rFonts w:ascii="Liberation Serif" w:hAnsi="Liberation Serif"/>
        </w:rPr>
        <w:t xml:space="preserve"> бюджетирования</w:t>
      </w:r>
    </w:p>
    <w:p w:rsidR="002524C7" w:rsidRPr="00EE088A" w:rsidRDefault="002524C7" w:rsidP="002524C7">
      <w:pPr>
        <w:widowControl w:val="0"/>
        <w:suppressAutoHyphens/>
        <w:autoSpaceDE w:val="0"/>
        <w:autoSpaceDN w:val="0"/>
        <w:textAlignment w:val="baseline"/>
        <w:rPr>
          <w:rFonts w:ascii="Liberation Serif" w:hAnsi="Liberation Serif" w:cs="Calibri"/>
          <w:sz w:val="20"/>
          <w:szCs w:val="20"/>
        </w:rPr>
      </w:pPr>
      <w:r w:rsidRPr="00EE088A">
        <w:rPr>
          <w:rFonts w:ascii="Liberation Serif" w:hAnsi="Liberation Serif" w:cs="Calibri"/>
          <w:sz w:val="20"/>
          <w:szCs w:val="20"/>
        </w:rPr>
        <w:t>Форма</w:t>
      </w:r>
    </w:p>
    <w:p w:rsidR="002524C7" w:rsidRPr="00EE088A" w:rsidRDefault="002524C7" w:rsidP="002524C7">
      <w:pPr>
        <w:widowControl w:val="0"/>
        <w:suppressAutoHyphens/>
        <w:autoSpaceDE w:val="0"/>
        <w:autoSpaceDN w:val="0"/>
        <w:jc w:val="center"/>
        <w:textAlignment w:val="baseline"/>
        <w:rPr>
          <w:rFonts w:cs="Calibri"/>
        </w:rPr>
      </w:pPr>
      <w:bookmarkStart w:id="2" w:name="P1608"/>
      <w:bookmarkEnd w:id="2"/>
      <w:r w:rsidRPr="00EE088A">
        <w:rPr>
          <w:rFonts w:ascii="Liberation Serif" w:hAnsi="Liberation Serif" w:cs="Calibri"/>
          <w:b/>
        </w:rPr>
        <w:t>ОТЧЕТ</w:t>
      </w:r>
    </w:p>
    <w:p w:rsidR="002524C7" w:rsidRPr="00EE088A" w:rsidRDefault="002524C7" w:rsidP="002524C7">
      <w:pPr>
        <w:widowControl w:val="0"/>
        <w:suppressAutoHyphens/>
        <w:autoSpaceDE w:val="0"/>
        <w:autoSpaceDN w:val="0"/>
        <w:jc w:val="center"/>
        <w:textAlignment w:val="baseline"/>
        <w:rPr>
          <w:rFonts w:cs="Calibri"/>
        </w:rPr>
      </w:pPr>
      <w:r w:rsidRPr="00EE088A">
        <w:rPr>
          <w:rFonts w:ascii="Liberation Serif" w:hAnsi="Liberation Serif" w:cs="Calibri"/>
          <w:b/>
        </w:rPr>
        <w:t>о достижении значений показателей результативности использования субсидии</w:t>
      </w:r>
      <w:proofErr w:type="gramStart"/>
      <w:r w:rsidRPr="00EE088A">
        <w:rPr>
          <w:rFonts w:ascii="Liberation Serif" w:hAnsi="Liberation Serif" w:cs="Calibri"/>
          <w:b/>
          <w:vertAlign w:val="superscript"/>
        </w:rPr>
        <w:t>1</w:t>
      </w:r>
      <w:proofErr w:type="gramEnd"/>
    </w:p>
    <w:p w:rsidR="002524C7" w:rsidRPr="00EE088A" w:rsidRDefault="002524C7" w:rsidP="002524C7">
      <w:pPr>
        <w:widowControl w:val="0"/>
        <w:suppressAutoHyphens/>
        <w:autoSpaceDE w:val="0"/>
        <w:autoSpaceDN w:val="0"/>
        <w:jc w:val="center"/>
        <w:textAlignment w:val="baseline"/>
        <w:rPr>
          <w:rFonts w:cs="Calibri"/>
        </w:rPr>
      </w:pPr>
      <w:r w:rsidRPr="00EE088A">
        <w:rPr>
          <w:rFonts w:ascii="Liberation Serif" w:hAnsi="Liberation Serif" w:cs="Calibri"/>
          <w:b/>
        </w:rPr>
        <w:t>по состоянию на «__» _________ 20__ года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32"/>
        <w:gridCol w:w="5529"/>
        <w:gridCol w:w="1417"/>
        <w:gridCol w:w="2126"/>
      </w:tblGrid>
      <w:tr w:rsidR="002524C7" w:rsidRPr="00EE088A" w:rsidTr="00726025">
        <w:tc>
          <w:tcPr>
            <w:tcW w:w="5732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5529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EE088A">
              <w:rPr>
                <w:rFonts w:ascii="Liberation Serif" w:hAnsi="Liberation Serif" w:cs="Calibri"/>
              </w:rPr>
              <w:t>Коды</w:t>
            </w:r>
          </w:p>
        </w:tc>
      </w:tr>
      <w:tr w:rsidR="002524C7" w:rsidRPr="00EE088A" w:rsidTr="00726025">
        <w:tc>
          <w:tcPr>
            <w:tcW w:w="5732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5529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  <w:r w:rsidRPr="00EE088A">
              <w:rPr>
                <w:rFonts w:ascii="Liberation Serif" w:hAnsi="Liberation Serif" w:cs="Calibri"/>
              </w:rPr>
              <w:t>Дата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</w:tr>
      <w:tr w:rsidR="002524C7" w:rsidRPr="00EE088A" w:rsidTr="00726025">
        <w:tc>
          <w:tcPr>
            <w:tcW w:w="5732" w:type="dxa"/>
            <w:vMerge w:val="restart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  <w:r w:rsidRPr="00EE088A">
              <w:rPr>
                <w:rFonts w:ascii="Liberation Serif" w:hAnsi="Liberation Serif" w:cs="Calibri"/>
              </w:rPr>
              <w:t>Наименование уполномоченного органа муниципального образования</w:t>
            </w:r>
          </w:p>
        </w:tc>
        <w:tc>
          <w:tcPr>
            <w:tcW w:w="5529" w:type="dxa"/>
            <w:vMerge w:val="restart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  <w:r w:rsidRPr="00EE088A">
              <w:rPr>
                <w:rFonts w:ascii="Liberation Serif" w:hAnsi="Liberation Serif" w:cs="Calibri"/>
              </w:rPr>
              <w:t>по ОКПО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</w:tr>
      <w:tr w:rsidR="002524C7" w:rsidRPr="00EE088A" w:rsidTr="00726025">
        <w:tc>
          <w:tcPr>
            <w:tcW w:w="5732" w:type="dxa"/>
            <w:vMerge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2524C7" w:rsidRPr="00EE088A" w:rsidRDefault="002524C7" w:rsidP="00726025">
            <w:pPr>
              <w:autoSpaceDN w:val="0"/>
              <w:textAlignment w:val="baseline"/>
            </w:pPr>
          </w:p>
        </w:tc>
        <w:tc>
          <w:tcPr>
            <w:tcW w:w="5529" w:type="dxa"/>
            <w:vMerge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EE088A" w:rsidRDefault="002524C7" w:rsidP="00726025">
            <w:pPr>
              <w:autoSpaceDN w:val="0"/>
              <w:textAlignment w:val="baseline"/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  <w:r w:rsidRPr="00EE088A">
              <w:rPr>
                <w:rFonts w:ascii="Liberation Serif" w:hAnsi="Liberation Serif" w:cs="Calibri"/>
              </w:rPr>
              <w:t>Глава по БК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</w:tr>
      <w:tr w:rsidR="002524C7" w:rsidRPr="00EE088A" w:rsidTr="00726025">
        <w:tc>
          <w:tcPr>
            <w:tcW w:w="5732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  <w:r w:rsidRPr="00EE088A">
              <w:rPr>
                <w:rFonts w:ascii="Liberation Serif" w:hAnsi="Liberation Serif" w:cs="Calibri"/>
              </w:rPr>
              <w:t>Наименование бюджета муниципального образования</w:t>
            </w:r>
          </w:p>
        </w:tc>
        <w:tc>
          <w:tcPr>
            <w:tcW w:w="5529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  <w:r w:rsidRPr="00EE088A">
              <w:rPr>
                <w:rFonts w:ascii="Liberation Serif" w:hAnsi="Liberation Serif" w:cs="Calibri"/>
              </w:rPr>
              <w:t>по ОКТМО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</w:tr>
      <w:tr w:rsidR="002524C7" w:rsidRPr="00EE088A" w:rsidTr="00726025">
        <w:tc>
          <w:tcPr>
            <w:tcW w:w="5732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  <w:r w:rsidRPr="00EE088A">
              <w:rPr>
                <w:rFonts w:ascii="Liberation Serif" w:hAnsi="Liberation Serif" w:cs="Calibri"/>
              </w:rPr>
              <w:t>Наименование органа исполнительной власти Свердловской области</w:t>
            </w:r>
          </w:p>
        </w:tc>
        <w:tc>
          <w:tcPr>
            <w:tcW w:w="5529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  <w:r w:rsidRPr="00EE088A">
              <w:rPr>
                <w:rFonts w:ascii="Liberation Serif" w:hAnsi="Liberation Serif" w:cs="Calibri"/>
              </w:rPr>
              <w:t>Глава по БК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</w:tr>
      <w:tr w:rsidR="002524C7" w:rsidRPr="00EE088A" w:rsidTr="00726025">
        <w:tc>
          <w:tcPr>
            <w:tcW w:w="5732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  <w:r w:rsidRPr="00EE088A">
              <w:rPr>
                <w:rFonts w:ascii="Liberation Serif" w:hAnsi="Liberation Serif" w:cs="Calibri"/>
              </w:rPr>
              <w:t>Наименование муниципальной программы/ непрограммное направление деятельности</w:t>
            </w:r>
          </w:p>
        </w:tc>
        <w:tc>
          <w:tcPr>
            <w:tcW w:w="5529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  <w:r w:rsidRPr="00EE088A">
              <w:rPr>
                <w:rFonts w:ascii="Liberation Serif" w:hAnsi="Liberation Serif" w:cs="Calibri"/>
              </w:rPr>
              <w:t>по БК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</w:tr>
      <w:tr w:rsidR="002524C7" w:rsidRPr="00EE088A" w:rsidTr="00726025">
        <w:tc>
          <w:tcPr>
            <w:tcW w:w="5732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  <w:r w:rsidRPr="00EE088A">
              <w:rPr>
                <w:rFonts w:ascii="Liberation Serif" w:hAnsi="Liberation Serif" w:cs="Calibri"/>
              </w:rPr>
              <w:t>Периодичность:</w:t>
            </w:r>
          </w:p>
        </w:tc>
        <w:tc>
          <w:tcPr>
            <w:tcW w:w="5529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</w:tr>
    </w:tbl>
    <w:p w:rsidR="002524C7" w:rsidRPr="00EE088A" w:rsidRDefault="002524C7" w:rsidP="002524C7">
      <w:pPr>
        <w:widowControl w:val="0"/>
        <w:suppressAutoHyphens/>
        <w:autoSpaceDE w:val="0"/>
        <w:autoSpaceDN w:val="0"/>
        <w:textAlignment w:val="baseline"/>
        <w:rPr>
          <w:rFonts w:ascii="Liberation Serif" w:hAnsi="Liberation Serif" w:cs="Calibri"/>
          <w:sz w:val="28"/>
          <w:szCs w:val="28"/>
        </w:rPr>
      </w:pPr>
    </w:p>
    <w:tbl>
      <w:tblPr>
        <w:tblW w:w="148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5"/>
        <w:gridCol w:w="1083"/>
        <w:gridCol w:w="2410"/>
        <w:gridCol w:w="1275"/>
        <w:gridCol w:w="1560"/>
        <w:gridCol w:w="1275"/>
        <w:gridCol w:w="1134"/>
        <w:gridCol w:w="3402"/>
      </w:tblGrid>
      <w:tr w:rsidR="002524C7" w:rsidRPr="00EE088A" w:rsidTr="00726025"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EE088A">
              <w:rPr>
                <w:rFonts w:ascii="Liberation Serif" w:hAnsi="Liberation Serif" w:cs="Calibri"/>
              </w:rPr>
              <w:t>Наименование мероприятия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EE088A">
              <w:rPr>
                <w:rFonts w:ascii="Liberation Serif" w:hAnsi="Liberation Serif" w:cs="Calibri"/>
              </w:rPr>
              <w:t>Код строки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EE088A">
              <w:rPr>
                <w:rFonts w:ascii="Liberation Serif" w:hAnsi="Liberation Serif" w:cs="Calibri"/>
              </w:rPr>
              <w:t>Наименование показателя результативности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EE088A">
              <w:rPr>
                <w:rFonts w:ascii="Liberation Serif" w:hAnsi="Liberation Serif" w:cs="Calibri"/>
              </w:rPr>
              <w:t>Единица измерения по ОКЕИ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EE088A">
              <w:rPr>
                <w:rFonts w:ascii="Liberation Serif" w:hAnsi="Liberation Serif" w:cs="Calibri"/>
              </w:rPr>
              <w:t>Значение показателя результативности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EE088A">
              <w:rPr>
                <w:rFonts w:ascii="Liberation Serif" w:hAnsi="Liberation Serif" w:cs="Calibri"/>
              </w:rPr>
              <w:t>Причина отклонения</w:t>
            </w:r>
          </w:p>
        </w:tc>
      </w:tr>
      <w:tr w:rsidR="002524C7" w:rsidRPr="00EE088A" w:rsidTr="00726025"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EE088A" w:rsidRDefault="002524C7" w:rsidP="00726025">
            <w:pPr>
              <w:autoSpaceDN w:val="0"/>
              <w:textAlignment w:val="baseline"/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EE088A" w:rsidRDefault="002524C7" w:rsidP="00726025">
            <w:pPr>
              <w:autoSpaceDN w:val="0"/>
              <w:textAlignment w:val="baseline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EE088A" w:rsidRDefault="002524C7" w:rsidP="00726025">
            <w:pPr>
              <w:autoSpaceDN w:val="0"/>
              <w:textAlignment w:val="baseline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proofErr w:type="spellStart"/>
            <w:proofErr w:type="gramStart"/>
            <w:r w:rsidRPr="00EE088A">
              <w:rPr>
                <w:rFonts w:ascii="Liberation Serif" w:hAnsi="Liberation Serif" w:cs="Calibri"/>
              </w:rPr>
              <w:t>наимено-вание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EE088A">
              <w:rPr>
                <w:rFonts w:ascii="Liberation Serif" w:hAnsi="Liberation Serif" w:cs="Calibri"/>
              </w:rPr>
              <w:t>код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EE088A">
              <w:rPr>
                <w:rFonts w:ascii="Liberation Serif" w:hAnsi="Liberation Serif" w:cs="Calibri"/>
              </w:rPr>
              <w:t>плановое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proofErr w:type="spellStart"/>
            <w:proofErr w:type="gramStart"/>
            <w:r w:rsidRPr="00EE088A">
              <w:rPr>
                <w:rFonts w:ascii="Liberation Serif" w:hAnsi="Liberation Serif" w:cs="Calibri"/>
              </w:rPr>
              <w:t>факти-ческое</w:t>
            </w:r>
            <w:proofErr w:type="spellEnd"/>
            <w:proofErr w:type="gramEnd"/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EE088A" w:rsidRDefault="002524C7" w:rsidP="00726025">
            <w:pPr>
              <w:autoSpaceDN w:val="0"/>
              <w:textAlignment w:val="baseline"/>
            </w:pPr>
          </w:p>
        </w:tc>
      </w:tr>
      <w:tr w:rsidR="002524C7" w:rsidRPr="00EE088A" w:rsidTr="00726025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EE088A">
              <w:rPr>
                <w:rFonts w:ascii="Liberation Serif" w:hAnsi="Liberation Serif" w:cs="Calibri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EE088A">
              <w:rPr>
                <w:rFonts w:ascii="Liberation Serif" w:hAnsi="Liberation Serif" w:cs="Calibri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EE088A">
              <w:rPr>
                <w:rFonts w:ascii="Liberation Serif" w:hAnsi="Liberation Serif" w:cs="Calibri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EE088A">
              <w:rPr>
                <w:rFonts w:ascii="Liberation Serif" w:hAnsi="Liberation Serif" w:cs="Calibri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EE088A">
              <w:rPr>
                <w:rFonts w:ascii="Liberation Serif" w:hAnsi="Liberation Serif" w:cs="Calibri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EE088A">
              <w:rPr>
                <w:rFonts w:ascii="Liberation Serif" w:hAnsi="Liberation Serif" w:cs="Calibri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EE088A">
              <w:rPr>
                <w:rFonts w:ascii="Liberation Serif" w:hAnsi="Liberation Serif" w:cs="Calibri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EE088A">
              <w:rPr>
                <w:rFonts w:ascii="Liberation Serif" w:hAnsi="Liberation Serif" w:cs="Calibri"/>
              </w:rPr>
              <w:t>8</w:t>
            </w:r>
          </w:p>
        </w:tc>
      </w:tr>
      <w:tr w:rsidR="002524C7" w:rsidRPr="00EE088A" w:rsidTr="00726025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Calibri"/>
              </w:rPr>
            </w:pPr>
            <w:r w:rsidRPr="00EE088A">
              <w:rPr>
                <w:rFonts w:ascii="Liberation Serif" w:hAnsi="Liberation Serif" w:cs="Calibri"/>
              </w:rPr>
              <w:t>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</w:tr>
      <w:tr w:rsidR="002524C7" w:rsidRPr="00EE088A" w:rsidTr="00726025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24C7" w:rsidRPr="00EE088A" w:rsidRDefault="002524C7" w:rsidP="0072602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Calibri"/>
              </w:rPr>
            </w:pPr>
          </w:p>
        </w:tc>
      </w:tr>
    </w:tbl>
    <w:p w:rsidR="002524C7" w:rsidRPr="00EE088A" w:rsidRDefault="002524C7" w:rsidP="002524C7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Courier New"/>
          <w:sz w:val="20"/>
          <w:szCs w:val="20"/>
        </w:rPr>
      </w:pPr>
    </w:p>
    <w:p w:rsidR="002524C7" w:rsidRPr="00EE088A" w:rsidRDefault="002524C7" w:rsidP="002524C7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Courier New"/>
        </w:rPr>
      </w:pPr>
      <w:r w:rsidRPr="00EE088A">
        <w:rPr>
          <w:rFonts w:ascii="Liberation Serif" w:hAnsi="Liberation Serif" w:cs="Courier New"/>
        </w:rPr>
        <w:t>Руководитель (уполномоченное лицо)             ___________  _________ _____________________</w:t>
      </w:r>
    </w:p>
    <w:p w:rsidR="002524C7" w:rsidRPr="00EE088A" w:rsidRDefault="002524C7" w:rsidP="002524C7">
      <w:pPr>
        <w:widowControl w:val="0"/>
        <w:suppressAutoHyphens/>
        <w:autoSpaceDE w:val="0"/>
        <w:autoSpaceDN w:val="0"/>
        <w:jc w:val="both"/>
        <w:textAlignment w:val="baseline"/>
        <w:rPr>
          <w:rFonts w:ascii="Courier New" w:hAnsi="Courier New" w:cs="Courier New"/>
        </w:rPr>
      </w:pPr>
      <w:r w:rsidRPr="00EE088A">
        <w:rPr>
          <w:rFonts w:ascii="Liberation Serif" w:hAnsi="Liberation Serif" w:cs="Courier New"/>
        </w:rPr>
        <w:t xml:space="preserve">                                                                               (должность)     (подпись)         (расшифровка подписи)</w:t>
      </w:r>
    </w:p>
    <w:p w:rsidR="002524C7" w:rsidRPr="00EE088A" w:rsidRDefault="002524C7" w:rsidP="002524C7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Courier New"/>
        </w:rPr>
      </w:pPr>
    </w:p>
    <w:p w:rsidR="002524C7" w:rsidRPr="00EE088A" w:rsidRDefault="002524C7" w:rsidP="002524C7">
      <w:pPr>
        <w:widowControl w:val="0"/>
        <w:suppressAutoHyphens/>
        <w:autoSpaceDE w:val="0"/>
        <w:autoSpaceDN w:val="0"/>
        <w:jc w:val="both"/>
        <w:textAlignment w:val="baseline"/>
        <w:rPr>
          <w:rFonts w:ascii="Courier New" w:hAnsi="Courier New" w:cs="Courier New"/>
        </w:rPr>
      </w:pPr>
      <w:r w:rsidRPr="00EE088A">
        <w:rPr>
          <w:rFonts w:ascii="Liberation Serif" w:hAnsi="Liberation Serif" w:cs="Courier New"/>
        </w:rPr>
        <w:t>«__» ___________ 20__</w:t>
      </w:r>
    </w:p>
    <w:p w:rsidR="002524C7" w:rsidRDefault="002524C7"/>
    <w:sectPr w:rsidR="002524C7" w:rsidSect="002524C7">
      <w:pgSz w:w="16838" w:h="11906" w:orient="landscape" w:code="9"/>
      <w:pgMar w:top="1701" w:right="1134" w:bottom="624" w:left="1134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2524C7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Вр-362729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2524C7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Вр-362729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986673577" w:edGrp="everyone"/>
  <w:p w:rsidR="00AF0248" w:rsidRDefault="002524C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fldChar w:fldCharType="end"/>
    </w:r>
  </w:p>
  <w:permEnd w:id="1986673577"/>
  <w:p w:rsidR="00810AAA" w:rsidRPr="00810AAA" w:rsidRDefault="002524C7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2524C7" w:rsidP="00810AAA">
    <w:pPr>
      <w:pStyle w:val="a3"/>
      <w:jc w:val="center"/>
    </w:pPr>
    <w:permStart w:id="1210720002" w:edGrp="everyone"/>
    <w:permEnd w:id="121072000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60F"/>
    <w:rsid w:val="001C460F"/>
    <w:rsid w:val="001D6C88"/>
    <w:rsid w:val="002524C7"/>
    <w:rsid w:val="00A3241D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24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324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324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324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3241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7">
    <w:name w:val="Hyperlink"/>
    <w:rsid w:val="002524C7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24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324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324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324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3241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7">
    <w:name w:val="Hyperlink"/>
    <w:rsid w:val="002524C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consultantplus://offline/ref=7CEEE468AA7D1FF6A0C46D1CD9916B89E721A39ED4F409156FB60DBDC0B125AF9AC3D6D5C5A59F67740EDB00A8yElAK" TargetMode="External"/><Relationship Id="rId5" Type="http://schemas.openxmlformats.org/officeDocument/2006/relationships/hyperlink" Target="consultantplus://offline/ref=ABD97CD22ED13B00198C4D759367D17E0BD3F6D1C238C434BFCCD3F6058AB7A6D735C04A9BD0EFEAF80669845CE3206A73A6143A1FB3FFC761FBED292758G" TargetMode="External"/><Relationship Id="rId10" Type="http://schemas.openxmlformats.org/officeDocument/2006/relationships/hyperlink" Target="consultantplus://offline/ref=7CEEE468AA7D1FF6A0C46D1CD9916B89E525AE91D0FC09156FB60DBDC0B125AF9AC3D6D5C5A59F67740EDB00A8yElA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1701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2021-10-08T11:02:00Z</dcterms:created>
  <dcterms:modified xsi:type="dcterms:W3CDTF">2021-10-08T11:06:00Z</dcterms:modified>
</cp:coreProperties>
</file>