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B2742" w:rsidRPr="003B2742" w:rsidTr="006D07F3">
        <w:trPr>
          <w:trHeight w:val="524"/>
        </w:trPr>
        <w:tc>
          <w:tcPr>
            <w:tcW w:w="9460" w:type="dxa"/>
            <w:gridSpan w:val="5"/>
          </w:tcPr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B2742" w:rsidRPr="003B2742" w:rsidRDefault="003B2742" w:rsidP="003B27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B2742" w:rsidRPr="003B2742" w:rsidRDefault="003B2742" w:rsidP="003B27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B2742" w:rsidRPr="003B2742" w:rsidTr="006D07F3">
        <w:trPr>
          <w:trHeight w:val="524"/>
        </w:trPr>
        <w:tc>
          <w:tcPr>
            <w:tcW w:w="284" w:type="dxa"/>
            <w:vAlign w:val="bottom"/>
          </w:tcPr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14.10.2021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875</w:t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B27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B2742" w:rsidRPr="003B2742" w:rsidRDefault="003B2742" w:rsidP="003B274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B2742" w:rsidRPr="003B2742" w:rsidTr="006D07F3">
        <w:trPr>
          <w:trHeight w:val="130"/>
        </w:trPr>
        <w:tc>
          <w:tcPr>
            <w:tcW w:w="9460" w:type="dxa"/>
            <w:gridSpan w:val="5"/>
          </w:tcPr>
          <w:p w:rsidR="003B2742" w:rsidRPr="003B2742" w:rsidRDefault="003B2742" w:rsidP="003B27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B2742" w:rsidRPr="003B2742" w:rsidTr="006D07F3">
        <w:tc>
          <w:tcPr>
            <w:tcW w:w="9460" w:type="dxa"/>
            <w:gridSpan w:val="5"/>
          </w:tcPr>
          <w:p w:rsidR="003B2742" w:rsidRPr="003B2742" w:rsidRDefault="003B2742" w:rsidP="003B27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B2742" w:rsidRPr="003B2742" w:rsidRDefault="003B2742" w:rsidP="003B27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B2742" w:rsidRPr="003B2742" w:rsidRDefault="003B2742" w:rsidP="003B27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B2742" w:rsidRPr="003B2742" w:rsidTr="006D07F3">
        <w:tc>
          <w:tcPr>
            <w:tcW w:w="9460" w:type="dxa"/>
            <w:gridSpan w:val="5"/>
          </w:tcPr>
          <w:p w:rsidR="003B2742" w:rsidRPr="003B2742" w:rsidRDefault="003B2742" w:rsidP="003B27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3B2742" w:rsidRPr="003B2742" w:rsidTr="006D07F3">
        <w:tc>
          <w:tcPr>
            <w:tcW w:w="9460" w:type="dxa"/>
            <w:gridSpan w:val="5"/>
          </w:tcPr>
          <w:p w:rsidR="003B2742" w:rsidRPr="003B2742" w:rsidRDefault="003B2742" w:rsidP="003B27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B2742" w:rsidRPr="003B2742" w:rsidRDefault="003B2742" w:rsidP="003B27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B2742" w:rsidRPr="003B2742" w:rsidRDefault="003B2742" w:rsidP="003B27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постановлением Правительства Свердловской области от 16.07.2021 № 404-ПП </w:t>
      </w:r>
      <w:r w:rsidRPr="003B2742">
        <w:rPr>
          <w:rFonts w:ascii="Liberation Serif" w:eastAsia="Calibri" w:hAnsi="Liberation Serif" w:cs="Times New Roman"/>
          <w:sz w:val="28"/>
          <w:szCs w:val="28"/>
          <w:lang w:eastAsia="ru-RU"/>
        </w:rPr>
        <w:t>«О распределении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 в 2021 году»</w:t>
      </w: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пунктом 16 Порядка формирования и реализации муниципальных программ </w:t>
      </w: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целях уточнения перечня мероприятий и объемов финансирования </w:t>
      </w: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2021-2023 года, руководствуясь статьей 16 Федерального закона 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3B2742" w:rsidRPr="003B2742" w:rsidRDefault="003B2742" w:rsidP="003B274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27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B2742" w:rsidRPr="003B2742" w:rsidRDefault="003B2742" w:rsidP="003B27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1706, следующие изменения:</w:t>
      </w:r>
    </w:p>
    <w:p w:rsidR="003B2742" w:rsidRPr="003B2742" w:rsidRDefault="003B2742" w:rsidP="003B274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274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3B2742" w:rsidRPr="003B2742" w:rsidRDefault="003B2742" w:rsidP="003B274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5942"/>
        <w:gridCol w:w="155"/>
      </w:tblGrid>
      <w:tr w:rsidR="003B2742" w:rsidRPr="003B2742" w:rsidTr="006D07F3">
        <w:trPr>
          <w:gridAfter w:val="1"/>
          <w:wAfter w:w="81" w:type="pct"/>
          <w:trHeight w:val="37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1 545 161,7 тыс. рублей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B2742" w:rsidRPr="003B2742" w:rsidTr="006D07F3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254 475,5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275 592,6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279 781,8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272 593,2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264 840,9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197 877,7 тыс. рублей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8 754,5 тыс. рублей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B2742" w:rsidRPr="003B2742" w:rsidTr="006D07F3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2 170,4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1 130,6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3 999,8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487,4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579,8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386,5 тыс. рублей</w:t>
            </w:r>
          </w:p>
        </w:tc>
      </w:tr>
      <w:tr w:rsidR="003B2742" w:rsidRPr="003B2742" w:rsidTr="006D07F3">
        <w:trPr>
          <w:trHeight w:val="15"/>
        </w:trPr>
        <w:tc>
          <w:tcPr>
            <w:tcW w:w="5000" w:type="pct"/>
            <w:gridSpan w:val="3"/>
          </w:tcPr>
          <w:p w:rsidR="003B2742" w:rsidRPr="003B2742" w:rsidRDefault="003B2742" w:rsidP="003B2742">
            <w:pPr>
              <w:spacing w:after="0" w:line="256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4 778,5 тыс. рублей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B2742" w:rsidRPr="003B2742" w:rsidTr="006D07F3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2 193,9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1 236,7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740,5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485,8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101,3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20,3 тыс. рублей</w:t>
            </w:r>
          </w:p>
        </w:tc>
      </w:tr>
      <w:tr w:rsidR="003B2742" w:rsidRPr="003B2742" w:rsidTr="006D07F3">
        <w:trPr>
          <w:trHeight w:val="15"/>
        </w:trPr>
        <w:tc>
          <w:tcPr>
            <w:tcW w:w="5000" w:type="pct"/>
            <w:gridSpan w:val="3"/>
          </w:tcPr>
          <w:p w:rsidR="003B2742" w:rsidRPr="003B2742" w:rsidRDefault="003B2742" w:rsidP="003B2742">
            <w:pPr>
              <w:spacing w:after="0" w:line="256" w:lineRule="auto"/>
              <w:rPr>
                <w:rFonts w:ascii="Liberation Serif" w:eastAsia="Times New Roman" w:hAnsi="Liberation Serif" w:cs="Times New Roman"/>
                <w:sz w:val="2"/>
                <w:szCs w:val="2"/>
                <w:lang w:eastAsia="ru-RU"/>
              </w:rPr>
            </w:pP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 w:right="115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1 531 628,6 тыс. рублей</w:t>
            </w:r>
          </w:p>
        </w:tc>
      </w:tr>
      <w:tr w:rsidR="003B2742" w:rsidRPr="003B2742" w:rsidTr="006D07F3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3B2742" w:rsidRPr="003B2742" w:rsidTr="006D07F3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3B2742" w:rsidRPr="003B2742" w:rsidRDefault="003B2742" w:rsidP="003B2742">
            <w:pPr>
              <w:spacing w:after="0" w:line="256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t>2019 год – 250 111,1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2020 год – 273 225,3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2021 год – 275 041,5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2022 год – 271 620,0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2023 год – 264 159,8 тыс. рублей,</w:t>
            </w:r>
            <w:r w:rsidRPr="003B2742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</w:rPr>
              <w:br/>
              <w:t>2024 год – 197 470,9 тыс. рублей</w:t>
            </w:r>
          </w:p>
        </w:tc>
      </w:tr>
    </w:tbl>
    <w:p w:rsidR="003B2742" w:rsidRPr="003B2742" w:rsidRDefault="003B2742" w:rsidP="003B2742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742" w:rsidRPr="003B2742" w:rsidRDefault="003B2742" w:rsidP="003B2742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приложение № 2 к Программе изложить в новой редакции (</w:t>
      </w:r>
      <w:r w:rsidRPr="003B274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прилагается).</w:t>
      </w:r>
    </w:p>
    <w:p w:rsidR="003B2742" w:rsidRPr="003B2742" w:rsidRDefault="003B2742" w:rsidP="003B274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movp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ru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). </w:t>
      </w:r>
    </w:p>
    <w:p w:rsidR="003B2742" w:rsidRPr="003B2742" w:rsidRDefault="003B2742" w:rsidP="003B2742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r w:rsidRPr="003B27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3B2742" w:rsidRPr="003B2742" w:rsidRDefault="003B2742" w:rsidP="003B2742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3B2742" w:rsidRPr="003B2742" w:rsidRDefault="003B2742" w:rsidP="003B274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B2742" w:rsidRPr="003B2742" w:rsidTr="006D07F3">
        <w:tc>
          <w:tcPr>
            <w:tcW w:w="6237" w:type="dxa"/>
            <w:vAlign w:val="bottom"/>
          </w:tcPr>
          <w:p w:rsidR="003B2742" w:rsidRPr="003B2742" w:rsidRDefault="003B2742" w:rsidP="003B274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3B27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3B2742" w:rsidRPr="003B2742" w:rsidRDefault="003B2742" w:rsidP="003B27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B274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В.Н. Николишин</w:t>
            </w:r>
          </w:p>
        </w:tc>
      </w:tr>
    </w:tbl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B274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Вр-365581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B274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Вр-365581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68494221" w:edGrp="everyone"/>
  <w:p w:rsidR="00AF0248" w:rsidRDefault="003B27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68494221"/>
  <w:p w:rsidR="00810AAA" w:rsidRPr="00810AAA" w:rsidRDefault="003B274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B2742" w:rsidP="00810AAA">
    <w:pPr>
      <w:pStyle w:val="a3"/>
      <w:jc w:val="center"/>
    </w:pPr>
    <w:permStart w:id="650119242" w:edGrp="everyone"/>
    <w:permEnd w:id="6501192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64"/>
    <w:rsid w:val="001D6C88"/>
    <w:rsid w:val="003B2742"/>
    <w:rsid w:val="007A396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B2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B2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B2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B2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B2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B2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2021-10-15T04:58:00Z</dcterms:created>
  <dcterms:modified xsi:type="dcterms:W3CDTF">2021-10-15T04:59:00Z</dcterms:modified>
</cp:coreProperties>
</file>