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B002C" w:rsidRPr="006B002C" w:rsidTr="002264D2">
        <w:trPr>
          <w:trHeight w:val="1233"/>
        </w:trPr>
        <w:tc>
          <w:tcPr>
            <w:tcW w:w="9460" w:type="dxa"/>
            <w:gridSpan w:val="5"/>
          </w:tcPr>
          <w:p w:rsidR="006B002C" w:rsidRPr="006B002C" w:rsidRDefault="006B002C" w:rsidP="006B002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6B002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6B002C" w:rsidRPr="006B002C" w:rsidRDefault="006B002C" w:rsidP="006B002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6B002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6B002C" w:rsidRPr="006B002C" w:rsidRDefault="006B002C" w:rsidP="006B002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6B002C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6B002C" w:rsidRPr="006B002C" w:rsidRDefault="006B002C" w:rsidP="006B002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FFFFFF"/>
                <w:spacing w:val="40"/>
                <w:sz w:val="34"/>
                <w:szCs w:val="34"/>
                <w:lang w:val="en-US" w:eastAsia="ru-RU"/>
              </w:rPr>
            </w:pPr>
            <w:r>
              <w:rPr>
                <w:rFonts w:ascii="Liberation Serif" w:eastAsia="Times New Roman" w:hAnsi="Liberation Serif" w:cs="Times New Roman"/>
                <w:noProof/>
                <w:color w:val="FFFFFF"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  <w:r w:rsidRPr="006B002C">
              <w:rPr>
                <w:rFonts w:ascii="Liberation Serif" w:eastAsia="Times New Roman" w:hAnsi="Liberation Serif" w:cs="Times New Roman"/>
                <w:color w:val="FFFFFF"/>
                <w:spacing w:val="40"/>
                <w:sz w:val="24"/>
                <w:szCs w:val="34"/>
                <w:shd w:val="clear" w:color="auto" w:fill="FFFFFF"/>
                <w:lang w:val="en-US" w:eastAsia="ru-RU"/>
              </w:rPr>
              <w:t>g</w:t>
            </w:r>
          </w:p>
        </w:tc>
      </w:tr>
      <w:tr w:rsidR="006B002C" w:rsidRPr="006B002C" w:rsidTr="002264D2">
        <w:trPr>
          <w:trHeight w:val="524"/>
        </w:trPr>
        <w:tc>
          <w:tcPr>
            <w:tcW w:w="284" w:type="dxa"/>
            <w:vAlign w:val="bottom"/>
          </w:tcPr>
          <w:p w:rsidR="006B002C" w:rsidRPr="006B002C" w:rsidRDefault="006B002C" w:rsidP="006B002C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6B002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B002C" w:rsidRPr="006B002C" w:rsidRDefault="006B002C" w:rsidP="006B002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B002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B002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6B002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B002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B002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15.10.2021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6B002C" w:rsidRPr="006B002C" w:rsidRDefault="006B002C" w:rsidP="006B002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B002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B002C" w:rsidRPr="006B002C" w:rsidRDefault="006B002C" w:rsidP="006B002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B002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B002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6B002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B002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B002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878</w:t>
            </w:r>
          </w:p>
        </w:tc>
        <w:tc>
          <w:tcPr>
            <w:tcW w:w="6341" w:type="dxa"/>
            <w:vAlign w:val="bottom"/>
          </w:tcPr>
          <w:p w:rsidR="006B002C" w:rsidRPr="006B002C" w:rsidRDefault="006B002C" w:rsidP="006B002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6B002C" w:rsidRPr="006B002C" w:rsidTr="002264D2">
        <w:trPr>
          <w:trHeight w:val="130"/>
        </w:trPr>
        <w:tc>
          <w:tcPr>
            <w:tcW w:w="9460" w:type="dxa"/>
            <w:gridSpan w:val="5"/>
          </w:tcPr>
          <w:p w:rsidR="006B002C" w:rsidRPr="006B002C" w:rsidRDefault="006B002C" w:rsidP="006B002C">
            <w:pPr>
              <w:spacing w:after="0" w:line="240" w:lineRule="auto"/>
              <w:rPr>
                <w:rFonts w:ascii="Liberation Serif" w:eastAsia="Times New Roman" w:hAnsi="Liberation Serif" w:cs="Times New Roman"/>
                <w:sz w:val="16"/>
                <w:szCs w:val="28"/>
                <w:lang w:eastAsia="ru-RU"/>
              </w:rPr>
            </w:pPr>
          </w:p>
        </w:tc>
      </w:tr>
      <w:tr w:rsidR="006B002C" w:rsidRPr="006B002C" w:rsidTr="002264D2">
        <w:tc>
          <w:tcPr>
            <w:tcW w:w="9460" w:type="dxa"/>
            <w:gridSpan w:val="5"/>
          </w:tcPr>
          <w:p w:rsidR="006B002C" w:rsidRPr="006B002C" w:rsidRDefault="006B002C" w:rsidP="006B002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6B002C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6B002C" w:rsidRPr="006B002C" w:rsidRDefault="006B002C" w:rsidP="006B002C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8"/>
                <w:lang w:val="en-US" w:eastAsia="ru-RU"/>
              </w:rPr>
            </w:pPr>
          </w:p>
          <w:p w:rsidR="006B002C" w:rsidRPr="006B002C" w:rsidRDefault="006B002C" w:rsidP="006B002C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8"/>
                <w:lang w:val="en-US" w:eastAsia="ru-RU"/>
              </w:rPr>
            </w:pPr>
          </w:p>
        </w:tc>
      </w:tr>
      <w:tr w:rsidR="006B002C" w:rsidRPr="006B002C" w:rsidTr="002264D2">
        <w:tc>
          <w:tcPr>
            <w:tcW w:w="9460" w:type="dxa"/>
            <w:gridSpan w:val="5"/>
          </w:tcPr>
          <w:p w:rsidR="006B002C" w:rsidRPr="006B002C" w:rsidRDefault="006B002C" w:rsidP="006B002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</w:pPr>
            <w:r w:rsidRPr="006B002C"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  <w:t xml:space="preserve">Об утверждении документации по планировке территории «Проект межевания территории населенных пунктов городского округа Верхняя Пышма применительно к территории деревни </w:t>
            </w:r>
            <w:proofErr w:type="spellStart"/>
            <w:r w:rsidRPr="006B002C"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  <w:t>Верхотурка</w:t>
            </w:r>
            <w:proofErr w:type="spellEnd"/>
            <w:r w:rsidRPr="006B002C"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  <w:t xml:space="preserve"> в целях определения границ территории общего пользования»</w:t>
            </w:r>
          </w:p>
        </w:tc>
      </w:tr>
      <w:tr w:rsidR="006B002C" w:rsidRPr="006B002C" w:rsidTr="002264D2">
        <w:tc>
          <w:tcPr>
            <w:tcW w:w="9460" w:type="dxa"/>
            <w:gridSpan w:val="5"/>
          </w:tcPr>
          <w:p w:rsidR="006B002C" w:rsidRPr="006B002C" w:rsidRDefault="006B002C" w:rsidP="006B002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</w:p>
          <w:p w:rsidR="006B002C" w:rsidRPr="006B002C" w:rsidRDefault="006B002C" w:rsidP="006B002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</w:p>
        </w:tc>
      </w:tr>
    </w:tbl>
    <w:p w:rsidR="006B002C" w:rsidRPr="006B002C" w:rsidRDefault="006B002C" w:rsidP="006B002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 w:rsidRPr="006B002C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Рассмотрев представленную муниципальным бюджетным учреждением «Центр пространственного развития городского округа Верхняя Пышма»</w:t>
      </w:r>
      <w:r w:rsidRPr="006B002C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t xml:space="preserve"> документацию по планировке территории «Проект межевания территории населенных пунктов городского округа Верхняя Пышма применительно к территории деревни </w:t>
      </w:r>
      <w:proofErr w:type="spellStart"/>
      <w:r w:rsidRPr="006B002C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t>Верхотурка</w:t>
      </w:r>
      <w:proofErr w:type="spellEnd"/>
      <w:r w:rsidRPr="006B002C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t xml:space="preserve"> в целях определения границ территории общего пользования», подго</w:t>
      </w:r>
      <w:r w:rsidRPr="006B002C">
        <w:rPr>
          <w:rFonts w:ascii="Liberation Serif" w:eastAsia="Times New Roman" w:hAnsi="Liberation Serif" w:cs="Liberation Serif"/>
          <w:sz w:val="27"/>
          <w:szCs w:val="27"/>
          <w:lang w:eastAsia="ru-RU"/>
        </w:rPr>
        <w:t>товленную на основании постановления администрации городского округа Верхняя Пышма от 12.12.2019 № 1328 «О разработке документации по планировке территории (проектов межевания территории)», на основании</w:t>
      </w:r>
      <w:proofErr w:type="gramEnd"/>
      <w:r w:rsidRPr="006B002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proofErr w:type="gramStart"/>
      <w:r w:rsidRPr="006B002C">
        <w:rPr>
          <w:rFonts w:ascii="Liberation Serif" w:eastAsia="Times New Roman" w:hAnsi="Liberation Serif" w:cs="Liberation Serif"/>
          <w:sz w:val="27"/>
          <w:szCs w:val="27"/>
          <w:lang w:eastAsia="ru-RU"/>
        </w:rPr>
        <w:t>Заключения о результатах общественных обсуждений от 16.04.2021 года, руководствуясь статьями 45, 46 Градостроительного кодекса Российской Федерации, пунктом 19 части 7 статьи 25 Устава городского округа Верхняя Пышма, пунктом 2.30 Положения 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от 28.08.2020 № 679, в целях установления, изменения, отмены красных линий</w:t>
      </w:r>
      <w:proofErr w:type="gramEnd"/>
      <w:r w:rsidRPr="006B002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proofErr w:type="gramStart"/>
      <w:r w:rsidRPr="006B002C">
        <w:rPr>
          <w:rFonts w:ascii="Liberation Serif" w:eastAsia="Times New Roman" w:hAnsi="Liberation Serif" w:cs="Liberation Serif"/>
          <w:sz w:val="27"/>
          <w:szCs w:val="27"/>
          <w:lang w:eastAsia="ru-RU"/>
        </w:rPr>
        <w:t>для застроенных территорий, 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земельных участков, расположенных 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 влекут за собой исключительно изменение</w:t>
      </w:r>
      <w:proofErr w:type="gramEnd"/>
      <w:r w:rsidRPr="006B002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границ территории общего пользования, администрация городского округа Верхняя Пышма</w:t>
      </w:r>
    </w:p>
    <w:p w:rsidR="006B002C" w:rsidRPr="006B002C" w:rsidRDefault="006B002C" w:rsidP="006B002C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6B002C">
        <w:rPr>
          <w:rFonts w:ascii="Liberation Serif" w:eastAsia="Times New Roman" w:hAnsi="Liberation Serif" w:cs="Times New Roman"/>
          <w:b/>
          <w:sz w:val="27"/>
          <w:szCs w:val="27"/>
          <w:lang w:eastAsia="ru-RU"/>
        </w:rPr>
        <w:t>ПОСТАНОВЛЯЕТ:</w:t>
      </w:r>
    </w:p>
    <w:p w:rsidR="006B002C" w:rsidRPr="006B002C" w:rsidRDefault="006B002C" w:rsidP="006B002C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B002C">
        <w:rPr>
          <w:rFonts w:ascii="Liberation Serif" w:eastAsia="Times New Roman" w:hAnsi="Liberation Serif" w:cs="Liberation Serif"/>
          <w:sz w:val="27"/>
          <w:szCs w:val="27"/>
          <w:lang w:eastAsia="ru-RU"/>
        </w:rPr>
        <w:t>1.</w:t>
      </w:r>
      <w:r w:rsidRPr="006B002C">
        <w:rPr>
          <w:rFonts w:ascii="Liberation Serif" w:eastAsia="Times New Roman" w:hAnsi="Liberation Serif" w:cs="Liberation Serif"/>
          <w:sz w:val="27"/>
          <w:szCs w:val="27"/>
          <w:lang w:eastAsia="ru-RU"/>
        </w:rPr>
        <w:tab/>
        <w:t xml:space="preserve">Утвердить документацию по планировке территории </w:t>
      </w:r>
      <w:r w:rsidRPr="006B002C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t xml:space="preserve">«Проект межевания территории населенных пунктов городского округа Верхняя Пышма применительно к территории деревни </w:t>
      </w:r>
      <w:proofErr w:type="spellStart"/>
      <w:r w:rsidRPr="006B002C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t>Верхотурка</w:t>
      </w:r>
      <w:proofErr w:type="spellEnd"/>
      <w:r w:rsidRPr="006B002C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t xml:space="preserve"> в целях определения границ территории общего пользования»</w:t>
      </w:r>
      <w:r w:rsidRPr="006B002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(далее – документация) (прилагается), в следующем составе:</w:t>
      </w:r>
    </w:p>
    <w:p w:rsidR="006B002C" w:rsidRPr="006B002C" w:rsidRDefault="006B002C" w:rsidP="006B002C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B002C">
        <w:rPr>
          <w:rFonts w:ascii="Liberation Serif" w:eastAsia="Times New Roman" w:hAnsi="Liberation Serif" w:cs="Liberation Serif"/>
          <w:sz w:val="27"/>
          <w:szCs w:val="27"/>
          <w:lang w:eastAsia="ru-RU"/>
        </w:rPr>
        <w:t>1)</w:t>
      </w:r>
      <w:r w:rsidRPr="006B002C">
        <w:rPr>
          <w:rFonts w:ascii="Liberation Serif" w:eastAsia="Times New Roman" w:hAnsi="Liberation Serif" w:cs="Liberation Serif"/>
          <w:sz w:val="27"/>
          <w:szCs w:val="27"/>
          <w:lang w:eastAsia="ru-RU"/>
        </w:rPr>
        <w:tab/>
        <w:t xml:space="preserve">Том 1. </w:t>
      </w:r>
      <w:proofErr w:type="gramStart"/>
      <w:r w:rsidRPr="006B002C">
        <w:rPr>
          <w:rFonts w:ascii="Liberation Serif" w:eastAsia="Times New Roman" w:hAnsi="Liberation Serif" w:cs="Liberation Serif"/>
          <w:sz w:val="27"/>
          <w:szCs w:val="27"/>
          <w:lang w:eastAsia="ru-RU"/>
        </w:rPr>
        <w:t>Основная (утверждаемая) часть (шифр:</w:t>
      </w:r>
      <w:proofErr w:type="gramEnd"/>
      <w:r w:rsidRPr="006B002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proofErr w:type="gramStart"/>
      <w:r w:rsidRPr="006B002C">
        <w:rPr>
          <w:rFonts w:ascii="Liberation Serif" w:eastAsia="Times New Roman" w:hAnsi="Liberation Serif" w:cs="Liberation Serif"/>
          <w:sz w:val="27"/>
          <w:szCs w:val="27"/>
          <w:lang w:eastAsia="ru-RU"/>
        </w:rPr>
        <w:t>ПМТ.1-9/2019 – ЦПР), на 28 листах;</w:t>
      </w:r>
      <w:proofErr w:type="gramEnd"/>
    </w:p>
    <w:p w:rsidR="006B002C" w:rsidRPr="006B002C" w:rsidRDefault="006B002C" w:rsidP="006B002C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B002C">
        <w:rPr>
          <w:rFonts w:ascii="Liberation Serif" w:eastAsia="Times New Roman" w:hAnsi="Liberation Serif" w:cs="Liberation Serif"/>
          <w:sz w:val="27"/>
          <w:szCs w:val="27"/>
          <w:lang w:eastAsia="ru-RU"/>
        </w:rPr>
        <w:lastRenderedPageBreak/>
        <w:t>2) Том 2. Материалы по обоснованию проекта межевания территории</w:t>
      </w:r>
      <w:proofErr w:type="gramStart"/>
      <w:r w:rsidRPr="006B002C"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  <w:proofErr w:type="gramEnd"/>
      <w:r w:rsidRPr="006B002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(</w:t>
      </w:r>
      <w:proofErr w:type="gramStart"/>
      <w:r w:rsidRPr="006B002C">
        <w:rPr>
          <w:rFonts w:ascii="Liberation Serif" w:eastAsia="Times New Roman" w:hAnsi="Liberation Serif" w:cs="Liberation Serif"/>
          <w:sz w:val="27"/>
          <w:szCs w:val="27"/>
          <w:lang w:eastAsia="ru-RU"/>
        </w:rPr>
        <w:t>ш</w:t>
      </w:r>
      <w:proofErr w:type="gramEnd"/>
      <w:r w:rsidRPr="006B002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ифр: </w:t>
      </w:r>
      <w:proofErr w:type="gramStart"/>
      <w:r w:rsidRPr="006B002C">
        <w:rPr>
          <w:rFonts w:ascii="Liberation Serif" w:eastAsia="Times New Roman" w:hAnsi="Liberation Serif" w:cs="Liberation Serif"/>
          <w:sz w:val="27"/>
          <w:szCs w:val="27"/>
          <w:lang w:eastAsia="ru-RU"/>
        </w:rPr>
        <w:t>ПМТ.2-9/2019-ЦПР), на 6 листах.</w:t>
      </w:r>
      <w:proofErr w:type="gramEnd"/>
    </w:p>
    <w:p w:rsidR="006B002C" w:rsidRPr="006B002C" w:rsidRDefault="006B002C" w:rsidP="006B002C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B002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2. Управлению архитектуры и градостроительства администрации городского округа Верхняя Пышма: </w:t>
      </w:r>
    </w:p>
    <w:p w:rsidR="006B002C" w:rsidRPr="006B002C" w:rsidRDefault="006B002C" w:rsidP="006B002C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 w:rsidRPr="006B002C">
        <w:rPr>
          <w:rFonts w:ascii="Liberation Serif" w:eastAsia="Times New Roman" w:hAnsi="Liberation Serif" w:cs="Liberation Serif"/>
          <w:sz w:val="27"/>
          <w:szCs w:val="27"/>
          <w:lang w:eastAsia="ru-RU"/>
        </w:rPr>
        <w:t>1) в течение 5 (пяти) рабочих дней со дня утверждения документации, указанной в пункте 1 настоящего постановления, обеспечить ее размещение в государственной информационной системе обеспечения градостроительной деятельности;</w:t>
      </w:r>
      <w:proofErr w:type="gramEnd"/>
    </w:p>
    <w:p w:rsidR="006B002C" w:rsidRPr="006B002C" w:rsidRDefault="006B002C" w:rsidP="006B002C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B002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2) в течение 15 (пятнадцати) рабочих дней со дня утверждения документации, указанной в пункте 1 настоящего постановления, обеспечить ее направление в Управление </w:t>
      </w:r>
      <w:proofErr w:type="spellStart"/>
      <w:r w:rsidRPr="006B002C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Росреестра</w:t>
      </w:r>
      <w:proofErr w:type="spellEnd"/>
      <w:r w:rsidRPr="006B002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по Свердловской области.</w:t>
      </w:r>
    </w:p>
    <w:p w:rsidR="006B002C" w:rsidRPr="006B002C" w:rsidRDefault="006B002C" w:rsidP="006B002C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B002C">
        <w:rPr>
          <w:rFonts w:ascii="Liberation Serif" w:eastAsia="Times New Roman" w:hAnsi="Liberation Serif" w:cs="Liberation Serif"/>
          <w:sz w:val="27"/>
          <w:szCs w:val="27"/>
          <w:lang w:eastAsia="ru-RU"/>
        </w:rPr>
        <w:t>3.</w:t>
      </w:r>
      <w:r w:rsidRPr="006B002C">
        <w:rPr>
          <w:rFonts w:ascii="Liberation Serif" w:eastAsia="Times New Roman" w:hAnsi="Liberation Serif" w:cs="Liberation Serif"/>
          <w:sz w:val="27"/>
          <w:szCs w:val="27"/>
          <w:lang w:eastAsia="ru-RU"/>
        </w:rPr>
        <w:tab/>
        <w:t xml:space="preserve"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 </w:t>
      </w:r>
    </w:p>
    <w:p w:rsidR="006B002C" w:rsidRPr="006B002C" w:rsidRDefault="006B002C" w:rsidP="006B002C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B002C">
        <w:rPr>
          <w:rFonts w:ascii="Liberation Serif" w:eastAsia="Times New Roman" w:hAnsi="Liberation Serif" w:cs="Liberation Serif"/>
          <w:sz w:val="27"/>
          <w:szCs w:val="27"/>
          <w:lang w:eastAsia="ru-RU"/>
        </w:rPr>
        <w:t>1)</w:t>
      </w:r>
      <w:r w:rsidRPr="006B002C">
        <w:rPr>
          <w:rFonts w:ascii="Liberation Serif" w:eastAsia="Times New Roman" w:hAnsi="Liberation Serif" w:cs="Liberation Serif"/>
          <w:sz w:val="27"/>
          <w:szCs w:val="27"/>
          <w:lang w:eastAsia="ru-RU"/>
        </w:rPr>
        <w:tab/>
        <w:t xml:space="preserve">обеспечить беспрепятственный доступ (подход и проезд) служб 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 w:rsidRPr="006B002C">
        <w:rPr>
          <w:rFonts w:ascii="Liberation Serif" w:eastAsia="Times New Roman" w:hAnsi="Liberation Serif" w:cs="Liberation Serif"/>
          <w:sz w:val="27"/>
          <w:szCs w:val="27"/>
          <w:lang w:eastAsia="ru-RU"/>
        </w:rPr>
        <w:t>теплопунктам</w:t>
      </w:r>
      <w:proofErr w:type="spellEnd"/>
      <w:r w:rsidRPr="006B002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и прочему);</w:t>
      </w:r>
    </w:p>
    <w:p w:rsidR="006B002C" w:rsidRPr="006B002C" w:rsidRDefault="006B002C" w:rsidP="006B002C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B002C">
        <w:rPr>
          <w:rFonts w:ascii="Liberation Serif" w:eastAsia="Times New Roman" w:hAnsi="Liberation Serif" w:cs="Liberation Serif"/>
          <w:sz w:val="27"/>
          <w:szCs w:val="27"/>
          <w:lang w:eastAsia="ru-RU"/>
        </w:rPr>
        <w:t>2)</w:t>
      </w:r>
      <w:r w:rsidRPr="006B002C">
        <w:rPr>
          <w:rFonts w:ascii="Liberation Serif" w:eastAsia="Times New Roman" w:hAnsi="Liberation Serif" w:cs="Liberation Serif"/>
          <w:sz w:val="27"/>
          <w:szCs w:val="27"/>
          <w:lang w:eastAsia="ru-RU"/>
        </w:rPr>
        <w:tab/>
        <w:t>руководствоваться документацией, указанной в пункте 1 настоящего постановления, при осуществлении работ по образованию 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6B002C" w:rsidRPr="006B002C" w:rsidRDefault="006B002C" w:rsidP="006B002C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B002C">
        <w:rPr>
          <w:rFonts w:ascii="Liberation Serif" w:eastAsia="Times New Roman" w:hAnsi="Liberation Serif" w:cs="Liberation Serif"/>
          <w:sz w:val="27"/>
          <w:szCs w:val="27"/>
          <w:lang w:eastAsia="ru-RU"/>
        </w:rPr>
        <w:t>4.</w:t>
      </w:r>
      <w:r w:rsidRPr="006B002C">
        <w:rPr>
          <w:rFonts w:ascii="Liberation Serif" w:eastAsia="Times New Roman" w:hAnsi="Liberation Serif" w:cs="Liberation Serif"/>
          <w:sz w:val="27"/>
          <w:szCs w:val="27"/>
          <w:lang w:eastAsia="ru-RU"/>
        </w:rPr>
        <w:tab/>
        <w:t>Управлению делами администрации городского округа Верхняя Пышма опубликовать настоящее постановление, а также документацию, указанную в пункте 1 настоящего постановления,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6B002C">
        <w:rPr>
          <w:rFonts w:ascii="Liberation Serif" w:eastAsia="Times New Roman" w:hAnsi="Liberation Serif" w:cs="Liberation Serif"/>
          <w:sz w:val="27"/>
          <w:szCs w:val="27"/>
          <w:lang w:eastAsia="ru-RU"/>
        </w:rPr>
        <w:t>.р</w:t>
      </w:r>
      <w:proofErr w:type="gramEnd"/>
      <w:r w:rsidRPr="006B002C">
        <w:rPr>
          <w:rFonts w:ascii="Liberation Serif" w:eastAsia="Times New Roman" w:hAnsi="Liberation Serif" w:cs="Liberation Serif"/>
          <w:sz w:val="27"/>
          <w:szCs w:val="27"/>
          <w:lang w:eastAsia="ru-RU"/>
        </w:rPr>
        <w:t>ф), на официальном сайте городского округа Верхняя Пышма (www.movp.ru) в разделах «Градостроительство и землепользование» − «Общественные обсуждения», в разделе «Градостроительство и землепользование» − «Проекты планировок и проекты межевания» – «Проекты планировок и проекты межевания ЛИНЕЙНЫЕ ОБЪЕКТЫ».</w:t>
      </w:r>
    </w:p>
    <w:p w:rsidR="006B002C" w:rsidRPr="006B002C" w:rsidRDefault="006B002C" w:rsidP="006B002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B002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5. </w:t>
      </w:r>
      <w:proofErr w:type="gramStart"/>
      <w:r w:rsidRPr="006B002C">
        <w:rPr>
          <w:rFonts w:ascii="Liberation Serif" w:eastAsia="Times New Roman" w:hAnsi="Liberation Serif" w:cs="Liberation Serif"/>
          <w:sz w:val="27"/>
          <w:szCs w:val="27"/>
          <w:lang w:eastAsia="ru-RU"/>
        </w:rPr>
        <w:t>Контроль за</w:t>
      </w:r>
      <w:proofErr w:type="gramEnd"/>
      <w:r w:rsidRPr="006B002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исполнением настоящего постановления возложить </w:t>
      </w:r>
      <w:r w:rsidRPr="006B002C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6B002C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 xml:space="preserve">и развитию территории городского округа Верхняя Пышма </w:t>
      </w:r>
      <w:proofErr w:type="spellStart"/>
      <w:r w:rsidRPr="006B002C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Николишина</w:t>
      </w:r>
      <w:proofErr w:type="spellEnd"/>
      <w:r w:rsidRPr="006B002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В.Н.</w:t>
      </w:r>
    </w:p>
    <w:p w:rsidR="006B002C" w:rsidRPr="006B002C" w:rsidRDefault="006B002C" w:rsidP="006B002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p w:rsidR="006B002C" w:rsidRPr="006B002C" w:rsidRDefault="006B002C" w:rsidP="006B002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B002C" w:rsidRPr="006B002C" w:rsidTr="002264D2">
        <w:tc>
          <w:tcPr>
            <w:tcW w:w="6237" w:type="dxa"/>
            <w:vAlign w:val="bottom"/>
          </w:tcPr>
          <w:p w:rsidR="006B002C" w:rsidRPr="006B002C" w:rsidRDefault="006B002C" w:rsidP="006B002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proofErr w:type="gramStart"/>
            <w:r w:rsidRPr="006B002C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Исполняющий</w:t>
            </w:r>
            <w:proofErr w:type="gramEnd"/>
            <w:r w:rsidRPr="006B002C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 полномочия </w:t>
            </w:r>
            <w:r w:rsidRPr="006B002C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6B002C" w:rsidRPr="006B002C" w:rsidRDefault="006B002C" w:rsidP="006B002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6B002C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В.Н. </w:t>
            </w:r>
            <w:proofErr w:type="spellStart"/>
            <w:r w:rsidRPr="006B002C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Николишин</w:t>
            </w:r>
            <w:proofErr w:type="spellEnd"/>
          </w:p>
        </w:tc>
      </w:tr>
    </w:tbl>
    <w:p w:rsidR="006B002C" w:rsidRPr="006B002C" w:rsidRDefault="006B002C" w:rsidP="006B002C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4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6B002C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Вр-366619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</w:instrText>
    </w:r>
    <w:r>
      <w:rPr>
        <w:sz w:val="20"/>
        <w:szCs w:val="20"/>
      </w:rPr>
      <w:instrText xml:space="preserve">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6B002C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Вр-366619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32091949" w:edGrp="everyone"/>
  <w:p w:rsidR="00AF0248" w:rsidRDefault="006B002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232091949"/>
  <w:p w:rsidR="00810AAA" w:rsidRPr="00810AAA" w:rsidRDefault="006B002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6B002C" w:rsidP="00810AAA">
    <w:pPr>
      <w:pStyle w:val="a3"/>
      <w:jc w:val="center"/>
    </w:pPr>
    <w:permStart w:id="604527085" w:edGrp="everyone"/>
    <w:permEnd w:id="60452708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0AB"/>
    <w:rsid w:val="001D6C88"/>
    <w:rsid w:val="005260AB"/>
    <w:rsid w:val="006B002C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B002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B00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B002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B002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B002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B00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B002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B002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4083</Characters>
  <Application>Microsoft Office Word</Application>
  <DocSecurity>0</DocSecurity>
  <Lines>34</Lines>
  <Paragraphs>9</Paragraphs>
  <ScaleCrop>false</ScaleCrop>
  <Company/>
  <LinksUpToDate>false</LinksUpToDate>
  <CharactersWithSpaces>4790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2021-10-15T09:53:00Z</dcterms:created>
  <dcterms:modified xsi:type="dcterms:W3CDTF">2021-10-15T09:53:00Z</dcterms:modified>
</cp:coreProperties>
</file>