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F48" w:rsidRDefault="00B17F48" w:rsidP="00585331">
      <w:pPr>
        <w:pStyle w:val="ConsPlusNormal"/>
        <w:ind w:left="4678"/>
        <w:contextualSpacing/>
        <w:outlineLvl w:val="1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 постановлению администрации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_</w:t>
      </w:r>
      <w:r w:rsidR="007376D5">
        <w:rPr>
          <w:rFonts w:ascii="Liberation Serif" w:hAnsi="Liberation Serif" w:cs="Liberation Serif"/>
          <w:sz w:val="28"/>
          <w:szCs w:val="28"/>
        </w:rPr>
        <w:t>15.10.2021</w:t>
      </w: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>___№__</w:t>
      </w:r>
      <w:r w:rsidR="007376D5">
        <w:rPr>
          <w:rFonts w:ascii="Liberation Serif" w:hAnsi="Liberation Serif" w:cs="Liberation Serif"/>
          <w:sz w:val="28"/>
          <w:szCs w:val="28"/>
        </w:rPr>
        <w:t>881</w:t>
      </w:r>
      <w:r>
        <w:rPr>
          <w:rFonts w:ascii="Liberation Serif" w:hAnsi="Liberation Serif" w:cs="Liberation Serif"/>
          <w:sz w:val="28"/>
          <w:szCs w:val="28"/>
        </w:rPr>
        <w:t>_</w:t>
      </w:r>
    </w:p>
    <w:p w:rsidR="00B17F48" w:rsidRDefault="00B17F48" w:rsidP="00585331">
      <w:pPr>
        <w:pStyle w:val="ConsPlusNormal"/>
        <w:ind w:left="4678"/>
        <w:contextualSpacing/>
        <w:outlineLvl w:val="1"/>
        <w:rPr>
          <w:rFonts w:ascii="Liberation Serif" w:hAnsi="Liberation Serif" w:cs="Liberation Serif"/>
          <w:sz w:val="28"/>
          <w:szCs w:val="28"/>
        </w:rPr>
      </w:pPr>
    </w:p>
    <w:p w:rsidR="00585331" w:rsidRPr="000A6D26" w:rsidRDefault="00585331" w:rsidP="00585331">
      <w:pPr>
        <w:pStyle w:val="ConsPlusNormal"/>
        <w:ind w:left="4678"/>
        <w:contextualSpacing/>
        <w:outlineLvl w:val="1"/>
        <w:rPr>
          <w:rFonts w:ascii="Liberation Serif" w:hAnsi="Liberation Serif" w:cs="Liberation Serif"/>
          <w:sz w:val="28"/>
          <w:szCs w:val="28"/>
        </w:rPr>
      </w:pPr>
      <w:r w:rsidRPr="000A6D26">
        <w:rPr>
          <w:rFonts w:ascii="Liberation Serif" w:hAnsi="Liberation Serif" w:cs="Liberation Serif"/>
          <w:sz w:val="28"/>
          <w:szCs w:val="28"/>
        </w:rPr>
        <w:t>Приложение № 1</w:t>
      </w:r>
    </w:p>
    <w:p w:rsidR="006B62DA" w:rsidRPr="006B62DA" w:rsidRDefault="006B62DA" w:rsidP="006B62DA">
      <w:pPr>
        <w:pStyle w:val="ConsPlusNormal"/>
        <w:ind w:left="4678"/>
        <w:contextualSpacing/>
        <w:rPr>
          <w:rFonts w:ascii="Liberation Serif" w:hAnsi="Liberation Serif" w:cs="Liberation Serif"/>
          <w:sz w:val="28"/>
          <w:szCs w:val="28"/>
        </w:rPr>
      </w:pPr>
      <w:r w:rsidRPr="006B62DA">
        <w:rPr>
          <w:rFonts w:ascii="Liberation Serif" w:hAnsi="Liberation Serif" w:cs="Liberation Serif"/>
          <w:sz w:val="28"/>
          <w:szCs w:val="28"/>
        </w:rPr>
        <w:t xml:space="preserve">к муниципальной программе  </w:t>
      </w:r>
    </w:p>
    <w:p w:rsidR="00585331" w:rsidRPr="000A6D26" w:rsidRDefault="006B62DA" w:rsidP="006B62DA">
      <w:pPr>
        <w:pStyle w:val="ConsPlusNormal"/>
        <w:ind w:left="4678"/>
        <w:contextualSpacing/>
        <w:rPr>
          <w:rFonts w:ascii="Liberation Serif" w:hAnsi="Liberation Serif" w:cs="Liberation Serif"/>
          <w:sz w:val="28"/>
          <w:szCs w:val="28"/>
        </w:rPr>
      </w:pPr>
      <w:r w:rsidRPr="006B62DA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</w:r>
    </w:p>
    <w:p w:rsidR="00585331" w:rsidRPr="00B17F48" w:rsidRDefault="00585331" w:rsidP="00585331">
      <w:pPr>
        <w:spacing w:after="0"/>
        <w:contextualSpacing/>
        <w:rPr>
          <w:rFonts w:ascii="Liberation Serif" w:hAnsi="Liberation Serif" w:cs="Liberation Serif"/>
          <w:szCs w:val="28"/>
        </w:rPr>
      </w:pPr>
    </w:p>
    <w:p w:rsidR="00585331" w:rsidRPr="000A6D26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1" w:name="P293"/>
      <w:bookmarkEnd w:id="1"/>
      <w:r w:rsidRPr="000A6D26">
        <w:rPr>
          <w:rFonts w:ascii="Liberation Serif" w:hAnsi="Liberation Serif" w:cs="Liberation Serif"/>
          <w:sz w:val="28"/>
          <w:szCs w:val="28"/>
        </w:rPr>
        <w:t>ПАСПОРТ</w:t>
      </w:r>
    </w:p>
    <w:p w:rsidR="00585331" w:rsidRPr="000A6D26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0A6D26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A04BDD" w:rsidRPr="00B17F48" w:rsidRDefault="00A04BDD" w:rsidP="00585331">
      <w:pPr>
        <w:pStyle w:val="ConsPlusNormal"/>
        <w:jc w:val="center"/>
        <w:rPr>
          <w:rFonts w:ascii="Liberation Serif" w:hAnsi="Liberation Serif" w:cs="Liberation Serif"/>
          <w:sz w:val="20"/>
          <w:szCs w:val="28"/>
        </w:rPr>
      </w:pPr>
    </w:p>
    <w:p w:rsidR="00585331" w:rsidRPr="000A6D26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  <w:u w:val="single"/>
        </w:rPr>
      </w:pPr>
      <w:r w:rsidRPr="000A6D26">
        <w:rPr>
          <w:rFonts w:ascii="Liberation Serif" w:hAnsi="Liberation Serif" w:cs="Liberation Serif"/>
          <w:sz w:val="28"/>
          <w:szCs w:val="28"/>
          <w:u w:val="single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</w:r>
    </w:p>
    <w:p w:rsidR="00585331" w:rsidRPr="00B17F48" w:rsidRDefault="00585331" w:rsidP="00585331">
      <w:pPr>
        <w:pStyle w:val="ConsPlusNormal"/>
        <w:jc w:val="both"/>
        <w:rPr>
          <w:rFonts w:ascii="Liberation Serif" w:hAnsi="Liberation Serif" w:cs="Liberation Serif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74"/>
        <w:gridCol w:w="5488"/>
      </w:tblGrid>
      <w:tr w:rsidR="00585331" w:rsidRPr="000A6D26" w:rsidTr="00197850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0A6D26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0A6D26" w:rsidRDefault="00EE2C60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Администрация городского округа Верхняя Пышма</w:t>
            </w:r>
          </w:p>
        </w:tc>
      </w:tr>
      <w:tr w:rsidR="00585331" w:rsidRPr="000A6D26" w:rsidTr="00197850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0A6D26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0A6D26" w:rsidRDefault="00EE2C60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585331" w:rsidRPr="000A6D26" w:rsidTr="00197850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0A6D26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0A6D26" w:rsidRDefault="0072756A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«ДЭУ» ГО Верхняя Пышма»</w:t>
            </w:r>
            <w:r w:rsidR="003F68C0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;</w:t>
            </w:r>
          </w:p>
          <w:p w:rsidR="00E15D75" w:rsidRPr="000A6D26" w:rsidRDefault="00E15D75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E15D75" w:rsidRPr="000A6D26" w:rsidRDefault="00E15D75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E15D75" w:rsidRPr="000A6D26" w:rsidRDefault="00E15D75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E15D75" w:rsidRPr="000A6D26" w:rsidRDefault="00E15D75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E15D75" w:rsidRPr="000A6D26" w:rsidRDefault="00E15D75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585331" w:rsidRPr="000A6D26" w:rsidTr="00197850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0A6D26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0A6D26" w:rsidRDefault="00100FF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2014-2024 гг.</w:t>
            </w:r>
          </w:p>
        </w:tc>
      </w:tr>
      <w:tr w:rsidR="0072756A" w:rsidRPr="000A6D26" w:rsidTr="00197850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0A6D26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Style w:val="1"/>
                <w:rFonts w:ascii="Liberation Serif" w:hAnsi="Liberation Serif" w:cs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Style w:val="1"/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Задача 1.1. Повышение устойчивой работы систем теплоснабжения, водоснабжения и водоотведения, электроснабжения для </w:t>
            </w:r>
            <w:r w:rsidRPr="000A6D26">
              <w:rPr>
                <w:rStyle w:val="1"/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обеспечения жизнедеятельности населения.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Style w:val="1"/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 w:cs="Liberation Serif"/>
                <w:sz w:val="28"/>
                <w:szCs w:val="28"/>
              </w:rPr>
            </w:pPr>
            <w:r w:rsidRPr="000A6D26">
              <w:rPr>
                <w:rStyle w:val="1"/>
                <w:rFonts w:ascii="Liberation Serif" w:hAnsi="Liberation Serif" w:cs="Liberation Serif"/>
                <w:sz w:val="28"/>
                <w:szCs w:val="28"/>
                <w:lang w:eastAsia="en-US"/>
              </w:rPr>
              <w:t>Цель 2. Улучшение условий и качества жизни населения.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</w:rPr>
            </w:pPr>
            <w:r w:rsidRPr="000A6D26">
              <w:rPr>
                <w:rStyle w:val="1"/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72756A" w:rsidRPr="000A6D26" w:rsidRDefault="00336CAD" w:rsidP="0072756A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Liberation Serif"/>
                <w:sz w:val="28"/>
                <w:szCs w:val="28"/>
              </w:rPr>
            </w:pPr>
            <w:r w:rsidRPr="000A6D26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>Задача 2.2.</w:t>
            </w:r>
            <w:r w:rsidR="0072756A" w:rsidRPr="000A6D26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 xml:space="preserve">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 w:cs="Liberation Serif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Задача 2.3. Обеспечение </w:t>
            </w:r>
            <w:r w:rsidR="00336CAD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предоставления услуг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Цель 4. Повышение комфортности   проживания населения.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4.</w:t>
            </w:r>
            <w:r w:rsidR="009D7394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Проведение работ по содержанию и ремонту сетей наружного освещения.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4.</w:t>
            </w:r>
            <w:r w:rsidR="009D7394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</w:t>
            </w:r>
            <w:r w:rsidR="00336CAD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 благоустройству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территорий общего пользования. </w:t>
            </w:r>
          </w:p>
          <w:p w:rsidR="0072756A" w:rsidRPr="000A6D26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4.3</w:t>
            </w:r>
            <w:r w:rsidR="0072756A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Осуществление мероприятий по отлову и содержанию безнадзорных собак.</w:t>
            </w:r>
          </w:p>
          <w:p w:rsidR="009D7394" w:rsidRPr="000A6D26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Задача 4.4. Обеспечение деятельности муниципального бюджетного учреждения «Дорожно-эксплуатационное учреждение», направленное на обеспечение улично-дорожной сети в городском округе Верхняя 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Пышма.</w:t>
            </w:r>
          </w:p>
          <w:p w:rsidR="0072756A" w:rsidRPr="000A6D26" w:rsidRDefault="0017459E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Цель 5. </w:t>
            </w:r>
            <w:r w:rsidR="00336CAD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Обеспечение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</w:t>
            </w:r>
            <w:r w:rsidR="0072756A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ав</w:t>
            </w:r>
            <w:r w:rsidR="0072756A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томобильных дорог.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5.1.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содержанию улично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-дорожной сети.</w:t>
            </w:r>
          </w:p>
          <w:p w:rsidR="009D7394" w:rsidRPr="000A6D26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72756A" w:rsidRPr="000A6D26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72756A" w:rsidRPr="000A6D26" w:rsidTr="00197850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«Повышение качества условий проживания населения на территории городского округа Верхняя Пышма до 2024 года».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3.«Энергосбережение и повышение энергетической эффективности на территории городского округа Верхняя Пышма до 2024 года».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4.«Восстановление и развитие объектов внешнего благоустройства на территории городского округа Верхняя Пышма до 2024 года».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«Дорожное хозяйство на территории городского округа Верхняя Пышма до 2024 года».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года».</w:t>
            </w:r>
          </w:p>
        </w:tc>
      </w:tr>
      <w:tr w:rsidR="0072756A" w:rsidRPr="000A6D26" w:rsidTr="00197850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1.Изменение общего объема капитальных вложений в системы теплоснабжения, электроснабжения, водоснабжения, водоотведения и очистки сточных вод к предшествующему периоду.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Ввод дополнительных мощностей сетей водоотведения.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 Ввод дополнительных мощностей сетей электроснабжения.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Ввод дополнительных мощностей котельных и ЦТП путем строительства, модернизации, реконструкции, технического перевооружения.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7. Обеспечение нормативного состояния муниципальных объектов теплоснабжения посредством капитального ремонта.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8. Обеспечение нормативного состояния муниципальных объектов электроснабжения посредством капитального ремонта.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9.Ввод дополнительных мощностей   сетей водоснабжения.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10. Ввод дополнительных мощностей   объектов водоснабжения путем строительства, модернизации, реконструкции, технического перевооружения.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11. Ввод дополнительных мощностей газопроводов и газовых сетей.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12. Количество жилых домов (квартир), газифицированных сетевым природным газом.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13. Перевод угольных котельных на газовое топливо.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14. Площадь многоквартирных домов, в 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которых проведен капитальный ремонт общего имущества.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15. Количество многоквартирных домов, в которых проведен капитальный ремонт общего имущества.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16.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 Количество многоквартирных домов, не подсоединенных к централизованной системе водоотведения, от которых осуществляется вывоз жидких бытовых отходов.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18. Количество действующих и поддерживаемых в нормативном состоянии муниципальных объектов банного обслуживания.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19. Доля снесенного жилья в общей площади жилого фонда, признанного ветхим и аварийным.</w:t>
            </w:r>
          </w:p>
          <w:p w:rsidR="0017459E" w:rsidRPr="000A6D26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20. Количество проведенных мероприятий по приспособлению жилых помещений и общего имущества в многоквартирных домах с учетом потребностей инвалидов.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17459E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 – правовыми актами в сфере энерго-ресурсосбережения в соответствии с федеральным законодательством.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22. Доля освещенных частей улиц, проездов, дорог от общей их протяженности.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23. 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24. Количество отловленных безнадзорных собак в ходе выполнения мероприятий.</w:t>
            </w:r>
          </w:p>
          <w:p w:rsidR="0017459E" w:rsidRPr="000A6D26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25. Количество приобретенной техники с использованием лизинга, для обеспечения содержания улично-дорожной сети.</w:t>
            </w:r>
          </w:p>
          <w:p w:rsidR="0017459E" w:rsidRPr="000A6D26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26. Уровень удовлетворенности качеством выполняемых услуг в сфере содержания улично-дорожной сети.</w:t>
            </w:r>
          </w:p>
          <w:p w:rsidR="0072756A" w:rsidRPr="000A6D26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27</w:t>
            </w:r>
            <w:r w:rsidR="0072756A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содержания улично-дорожной сети в соответствии с нормативными требованиями.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17459E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отремонтированных дорог, тротуаров и внутриквартальных проездов.</w:t>
            </w:r>
          </w:p>
          <w:p w:rsidR="0017459E" w:rsidRPr="000A6D26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29.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17459E" w:rsidRPr="000A6D26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72756A" w:rsidRPr="000A6D26" w:rsidRDefault="0017459E" w:rsidP="0017459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</w:t>
            </w:r>
            <w:r w:rsidR="0072756A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выполнения значений целевых показателей муниципальной программы.</w:t>
            </w:r>
          </w:p>
          <w:p w:rsidR="0017459E" w:rsidRPr="000A6D26" w:rsidRDefault="0017459E" w:rsidP="0017459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32. Уровень удовлетворенности граждан качеством муниципальных услуги в сфере жилищно-коммунального хозяйства.</w:t>
            </w:r>
          </w:p>
        </w:tc>
      </w:tr>
      <w:tr w:rsidR="0072756A" w:rsidRPr="000A6D26" w:rsidTr="00197850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ВСЕГО: </w:t>
            </w:r>
            <w:r w:rsidR="005B3D5D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3F68C0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711 519,1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3F68C0" w:rsidRPr="000A6D26" w:rsidRDefault="003F68C0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305 165,20 тыс. рублей</w:t>
            </w:r>
          </w:p>
          <w:p w:rsidR="003F4824" w:rsidRPr="000A6D26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</w:rPr>
              <w:t xml:space="preserve">2020 год -  325 138,90 тыс. рублей </w:t>
            </w:r>
          </w:p>
          <w:p w:rsidR="003F4824" w:rsidRPr="000A6D26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</w:rPr>
              <w:t xml:space="preserve">2021 год -  368 460,40 тыс. рублей                                   </w:t>
            </w:r>
          </w:p>
          <w:p w:rsidR="003F4824" w:rsidRPr="000A6D26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</w:rPr>
              <w:t xml:space="preserve">2022 год -  213 072,80 тыс. рублей                                   </w:t>
            </w:r>
          </w:p>
          <w:p w:rsidR="003F4824" w:rsidRPr="000A6D26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</w:rPr>
              <w:t xml:space="preserve">2023 год -  251 120,90 тыс. рублей                                   </w:t>
            </w:r>
          </w:p>
          <w:p w:rsidR="00987BCD" w:rsidRPr="000A6D26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-  248 560,90 тыс. рублей        </w:t>
            </w:r>
          </w:p>
          <w:p w:rsidR="00987BCD" w:rsidRPr="000A6D26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 них:</w:t>
            </w:r>
            <w:r w:rsidR="003F4824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  </w:t>
            </w:r>
          </w:p>
          <w:p w:rsidR="00987BCD" w:rsidRPr="000A6D26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87BCD" w:rsidRPr="000A6D26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</w:t>
            </w:r>
            <w:r w:rsidR="0037614D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</w:t>
            </w:r>
            <w:r w:rsidR="009D2720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лей</w:t>
            </w:r>
          </w:p>
          <w:p w:rsidR="00987BCD" w:rsidRPr="000A6D26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областной бюджет</w:t>
            </w:r>
            <w:r w:rsidR="003F4824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</w:t>
            </w:r>
          </w:p>
          <w:p w:rsidR="00987BCD" w:rsidRPr="000A6D26" w:rsidRDefault="003F68C0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93 877,10</w:t>
            </w:r>
            <w:r w:rsidR="00987BCD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рублей, в том числе:</w:t>
            </w:r>
          </w:p>
          <w:p w:rsidR="003F68C0" w:rsidRPr="000A6D26" w:rsidRDefault="003F68C0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37 463,90 тыс. рублей</w:t>
            </w:r>
          </w:p>
          <w:p w:rsidR="00987BCD" w:rsidRPr="000A6D26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987BCD" w:rsidRPr="000A6D26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2021 год – 2 005,7 тыс. рублей</w:t>
            </w:r>
          </w:p>
          <w:p w:rsidR="00987BCD" w:rsidRPr="000A6D26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2022 год – 2 075,20 тыс. рублей</w:t>
            </w:r>
          </w:p>
          <w:p w:rsidR="00987BCD" w:rsidRPr="000A6D26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2023 год – 2 109,90 тыс. рублей</w:t>
            </w:r>
          </w:p>
          <w:p w:rsidR="0037614D" w:rsidRPr="000A6D26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2024 год – 2 109,90 тыс. рублей</w:t>
            </w:r>
            <w:r w:rsidR="003F4824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</w:t>
            </w:r>
          </w:p>
          <w:p w:rsidR="0072756A" w:rsidRPr="000A6D26" w:rsidRDefault="0037614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местный бюджет</w:t>
            </w:r>
            <w:r w:rsidR="003F4824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</w:t>
            </w:r>
          </w:p>
          <w:p w:rsidR="00913301" w:rsidRPr="000A6D26" w:rsidRDefault="00913301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3F68C0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617 642,0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рублей, в том числе:</w:t>
            </w:r>
          </w:p>
          <w:p w:rsidR="003F68C0" w:rsidRPr="000A6D26" w:rsidRDefault="003F68C0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267 701,30 тыс. рублей</w:t>
            </w:r>
          </w:p>
          <w:p w:rsidR="0037614D" w:rsidRPr="000A6D26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277 026,40 тыс. рублей</w:t>
            </w:r>
          </w:p>
          <w:p w:rsidR="0037614D" w:rsidRPr="000A6D26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2021 год – 366 454,70 тыс. рублей</w:t>
            </w:r>
          </w:p>
          <w:p w:rsidR="0037614D" w:rsidRPr="000A6D26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2022 год – 210 997,60 тыс. рублей</w:t>
            </w:r>
          </w:p>
          <w:p w:rsidR="0037614D" w:rsidRPr="000A6D26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2023 год – 249 011,0</w:t>
            </w:r>
            <w:r w:rsidR="003F68C0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0A6D26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2024 год – 246 451,0</w:t>
            </w:r>
            <w:r w:rsidR="003F68C0"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</w:t>
            </w:r>
          </w:p>
          <w:p w:rsidR="00913301" w:rsidRPr="000A6D26" w:rsidRDefault="00913301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37614D" w:rsidRPr="000A6D26" w:rsidRDefault="0037614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  <w:tr w:rsidR="0072756A" w:rsidRPr="000A6D26" w:rsidTr="00197850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0A6D26" w:rsidRDefault="007376D5" w:rsidP="0072756A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hyperlink r:id="rId5" w:history="1">
              <w:r w:rsidR="0072756A" w:rsidRPr="000A6D26">
                <w:rPr>
                  <w:rStyle w:val="a3"/>
                  <w:rFonts w:ascii="Liberation Serif" w:hAnsi="Liberation Serif" w:cs="Liberation Serif"/>
                  <w:color w:val="000000" w:themeColor="text1"/>
                  <w:sz w:val="28"/>
                  <w:szCs w:val="28"/>
                  <w:u w:val="none"/>
                  <w:lang w:val="en-US" w:eastAsia="en-US"/>
                </w:rPr>
                <w:t>www</w:t>
              </w:r>
              <w:r w:rsidR="0072756A" w:rsidRPr="000A6D26">
                <w:rPr>
                  <w:rStyle w:val="a3"/>
                  <w:rFonts w:ascii="Liberation Serif" w:hAnsi="Liberation Serif" w:cs="Liberation Serif"/>
                  <w:color w:val="000000" w:themeColor="text1"/>
                  <w:sz w:val="28"/>
                  <w:szCs w:val="28"/>
                  <w:u w:val="none"/>
                  <w:lang w:eastAsia="en-US"/>
                </w:rPr>
                <w:t>.верхняяпышма-право.рф</w:t>
              </w:r>
            </w:hyperlink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0A6D2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val="en-US" w:eastAsia="en-US"/>
              </w:rPr>
              <w:t>www</w:t>
            </w:r>
            <w:r w:rsidRPr="000A6D2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.</w:t>
            </w:r>
            <w:r w:rsidRPr="000A6D2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val="en-US" w:eastAsia="en-US"/>
              </w:rPr>
              <w:t>movp</w:t>
            </w:r>
            <w:r w:rsidRPr="000A6D2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.</w:t>
            </w:r>
            <w:r w:rsidRPr="000A6D2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val="en-US" w:eastAsia="en-US"/>
              </w:rPr>
              <w:t>ru</w:t>
            </w:r>
          </w:p>
          <w:p w:rsidR="0072756A" w:rsidRPr="000A6D26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</w:p>
        </w:tc>
      </w:tr>
    </w:tbl>
    <w:p w:rsidR="00F8767E" w:rsidRPr="000A6D26" w:rsidRDefault="00F8767E">
      <w:pPr>
        <w:rPr>
          <w:rFonts w:ascii="Liberation Serif" w:hAnsi="Liberation Serif" w:cs="Liberation Serif"/>
        </w:rPr>
      </w:pPr>
    </w:p>
    <w:sectPr w:rsidR="00F8767E" w:rsidRPr="000A6D26" w:rsidSect="0019785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331"/>
    <w:rsid w:val="00046CBA"/>
    <w:rsid w:val="000722E2"/>
    <w:rsid w:val="000A6D26"/>
    <w:rsid w:val="00100FF1"/>
    <w:rsid w:val="0017459E"/>
    <w:rsid w:val="00197850"/>
    <w:rsid w:val="00336CAD"/>
    <w:rsid w:val="0037614D"/>
    <w:rsid w:val="003F4824"/>
    <w:rsid w:val="003F68C0"/>
    <w:rsid w:val="00585331"/>
    <w:rsid w:val="005B3D5D"/>
    <w:rsid w:val="006B62DA"/>
    <w:rsid w:val="0072756A"/>
    <w:rsid w:val="007376D5"/>
    <w:rsid w:val="0077086F"/>
    <w:rsid w:val="00913301"/>
    <w:rsid w:val="00987BCD"/>
    <w:rsid w:val="009D2720"/>
    <w:rsid w:val="009D67DE"/>
    <w:rsid w:val="009D7394"/>
    <w:rsid w:val="00A04BDD"/>
    <w:rsid w:val="00B17F48"/>
    <w:rsid w:val="00E15D75"/>
    <w:rsid w:val="00EE2C60"/>
    <w:rsid w:val="00F8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74;&#1077;&#1088;&#1093;&#1085;&#1103;&#1103;&#1087;&#1099;&#1096;&#1084;&#1072;-&#1087;&#1088;&#1072;&#1074;&#1086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7</Pages>
  <Words>1317</Words>
  <Characters>7510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22</cp:revision>
  <cp:lastPrinted>2021-10-15T10:47:00Z</cp:lastPrinted>
  <dcterms:created xsi:type="dcterms:W3CDTF">2021-09-01T09:07:00Z</dcterms:created>
  <dcterms:modified xsi:type="dcterms:W3CDTF">2021-10-18T05:26:00Z</dcterms:modified>
</cp:coreProperties>
</file>