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D132E" w:rsidRPr="00CD132E" w:rsidTr="001112A3">
        <w:trPr>
          <w:trHeight w:val="524"/>
        </w:trPr>
        <w:tc>
          <w:tcPr>
            <w:tcW w:w="9460" w:type="dxa"/>
            <w:gridSpan w:val="5"/>
          </w:tcPr>
          <w:p w:rsidR="00CD132E" w:rsidRPr="00CD132E" w:rsidRDefault="00CD132E" w:rsidP="00CD132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CD132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CD132E" w:rsidRPr="00CD132E" w:rsidRDefault="00CD132E" w:rsidP="00CD132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CD132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CD132E" w:rsidRPr="00CD132E" w:rsidRDefault="00CD132E" w:rsidP="00CD132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CD132E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CD132E" w:rsidRPr="00CD132E" w:rsidRDefault="00CD132E" w:rsidP="00CD132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D132E" w:rsidRPr="00CD132E" w:rsidTr="001112A3">
        <w:trPr>
          <w:trHeight w:val="524"/>
        </w:trPr>
        <w:tc>
          <w:tcPr>
            <w:tcW w:w="284" w:type="dxa"/>
            <w:vAlign w:val="bottom"/>
          </w:tcPr>
          <w:p w:rsidR="00CD132E" w:rsidRPr="00CD132E" w:rsidRDefault="00CD132E" w:rsidP="00CD132E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CD132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D132E" w:rsidRPr="00CD132E" w:rsidRDefault="00CD132E" w:rsidP="00CD132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D132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D132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CD132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D132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D132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03.12.2021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CD132E" w:rsidRPr="00CD132E" w:rsidRDefault="00CD132E" w:rsidP="00CD132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D132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D132E" w:rsidRPr="00CD132E" w:rsidRDefault="00CD132E" w:rsidP="00CD132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1020</w:t>
            </w:r>
            <w:r w:rsidRPr="00CD132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D132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CD132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D132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D132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D132E" w:rsidRPr="00CD132E" w:rsidRDefault="00CD132E" w:rsidP="00CD132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CD132E" w:rsidRPr="00CD132E" w:rsidTr="001112A3">
        <w:trPr>
          <w:trHeight w:val="130"/>
        </w:trPr>
        <w:tc>
          <w:tcPr>
            <w:tcW w:w="9460" w:type="dxa"/>
            <w:gridSpan w:val="5"/>
          </w:tcPr>
          <w:p w:rsidR="00CD132E" w:rsidRPr="00CD132E" w:rsidRDefault="00CD132E" w:rsidP="00CD132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CD132E" w:rsidRPr="00CD132E" w:rsidTr="001112A3">
        <w:tc>
          <w:tcPr>
            <w:tcW w:w="9460" w:type="dxa"/>
            <w:gridSpan w:val="5"/>
          </w:tcPr>
          <w:p w:rsidR="00CD132E" w:rsidRPr="00CD132E" w:rsidRDefault="00CD132E" w:rsidP="00CD132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CD132E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CD132E" w:rsidRPr="00CD132E" w:rsidRDefault="00CD132E" w:rsidP="00CD132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CD132E" w:rsidRPr="00CD132E" w:rsidRDefault="00CD132E" w:rsidP="00CD132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CD132E" w:rsidRPr="00CD132E" w:rsidTr="001112A3">
        <w:tc>
          <w:tcPr>
            <w:tcW w:w="9460" w:type="dxa"/>
            <w:gridSpan w:val="5"/>
          </w:tcPr>
          <w:p w:rsidR="00CD132E" w:rsidRPr="00CD132E" w:rsidRDefault="00CD132E" w:rsidP="00CD132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CD132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документации по планировке территории «Проект межевания территории населенных пунктов городского округа Верхняя Пышма применительно к территории поселка Красный </w:t>
            </w:r>
            <w:proofErr w:type="spellStart"/>
            <w:r w:rsidRPr="00CD132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Адуй</w:t>
            </w:r>
            <w:proofErr w:type="spellEnd"/>
            <w:r w:rsidRPr="00CD132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в целях определения границ территории общего пользования»</w:t>
            </w:r>
          </w:p>
        </w:tc>
      </w:tr>
      <w:tr w:rsidR="00CD132E" w:rsidRPr="00CD132E" w:rsidTr="001112A3">
        <w:tc>
          <w:tcPr>
            <w:tcW w:w="9460" w:type="dxa"/>
            <w:gridSpan w:val="5"/>
          </w:tcPr>
          <w:p w:rsidR="00CD132E" w:rsidRPr="00CD132E" w:rsidRDefault="00CD132E" w:rsidP="00CD132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CD132E" w:rsidRPr="00CD132E" w:rsidRDefault="00CD132E" w:rsidP="00CD132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CD132E" w:rsidRPr="00CD132E" w:rsidRDefault="00CD132E" w:rsidP="00CD132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 w:rsidRPr="00CD132E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Руководствуясь статьями 45, 46 Градостроительного кодекса Российской Федерации, пунктом 19 части 7 статьи 25 Устава городского округа Верхняя Пышма, пунктом 2.30 Положения 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от 28.08.2020 № 679, рассмотрев представленную обществом </w:t>
      </w:r>
      <w:r w:rsidRPr="00CD132E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с ограниченной ответственностью «КОПТИС»</w:t>
      </w:r>
      <w:r w:rsidRPr="00CD132E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t xml:space="preserve"> документацию по планировке территории «Проект межевания территории населенных</w:t>
      </w:r>
      <w:proofErr w:type="gramEnd"/>
      <w:r w:rsidRPr="00CD132E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t xml:space="preserve"> </w:t>
      </w:r>
      <w:proofErr w:type="gramStart"/>
      <w:r w:rsidRPr="00CD132E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t xml:space="preserve">пунктов городского округа Верхняя Пышма применительно к территории поселка Красный </w:t>
      </w:r>
      <w:proofErr w:type="spellStart"/>
      <w:r w:rsidRPr="00CD132E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t>Адуй</w:t>
      </w:r>
      <w:proofErr w:type="spellEnd"/>
      <w:r w:rsidRPr="00CD132E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t xml:space="preserve"> </w:t>
      </w:r>
      <w:r w:rsidRPr="00CD132E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br/>
        <w:t>в целях определения границ территории общего пользования», подго</w:t>
      </w:r>
      <w:r w:rsidRPr="00CD132E">
        <w:rPr>
          <w:rFonts w:ascii="Liberation Serif" w:eastAsia="Times New Roman" w:hAnsi="Liberation Serif" w:cs="Liberation Serif"/>
          <w:sz w:val="27"/>
          <w:szCs w:val="27"/>
          <w:lang w:eastAsia="ru-RU"/>
        </w:rPr>
        <w:t>товленную на основании постановления администрации городского округа Верхняя Пышма от 22.11.2019 № 1276 «О разработке документации по планировке территории (проектов межевания территории)», заключения о результатах общественных обсуждений от 03.12.2020, в целях установления, изменения, отмены красных линий для застроенных территорий, в границах которых не</w:t>
      </w:r>
      <w:proofErr w:type="gramEnd"/>
      <w:r w:rsidRPr="00CD132E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земельных участков, расположенных 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за собой исключительно изменение границ территории общего пользования, администрация городского округа Верхняя Пышма</w:t>
      </w:r>
    </w:p>
    <w:p w:rsidR="00CD132E" w:rsidRPr="00CD132E" w:rsidRDefault="00CD132E" w:rsidP="00CD132E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D132E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CD132E" w:rsidRPr="00CD132E" w:rsidRDefault="00CD132E" w:rsidP="00CD132E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CD132E">
        <w:rPr>
          <w:rFonts w:ascii="Liberation Serif" w:eastAsia="Times New Roman" w:hAnsi="Liberation Serif" w:cs="Liberation Serif"/>
          <w:sz w:val="28"/>
          <w:szCs w:val="27"/>
          <w:lang w:eastAsia="ru-RU"/>
        </w:rPr>
        <w:t>1</w:t>
      </w:r>
      <w:r w:rsidRPr="00CD132E"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  <w:r w:rsidRPr="00CD132E">
        <w:rPr>
          <w:rFonts w:ascii="Liberation Serif" w:eastAsia="Times New Roman" w:hAnsi="Liberation Serif" w:cs="Liberation Serif"/>
          <w:sz w:val="27"/>
          <w:szCs w:val="27"/>
          <w:lang w:eastAsia="ru-RU"/>
        </w:rPr>
        <w:tab/>
        <w:t xml:space="preserve">Утвердить документацию по планировке территории </w:t>
      </w:r>
      <w:r w:rsidRPr="00CD132E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t xml:space="preserve">«Проект межевания территории населенных пунктов городского округа Верхняя Пышма применительно к территории поселка Красный </w:t>
      </w:r>
      <w:proofErr w:type="spellStart"/>
      <w:r w:rsidRPr="00CD132E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t>Адуй</w:t>
      </w:r>
      <w:proofErr w:type="spellEnd"/>
      <w:r w:rsidRPr="00CD132E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t xml:space="preserve"> в целях определения границ территории общего пользования»</w:t>
      </w:r>
      <w:r w:rsidRPr="00CD132E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(далее – документация) (прилагается), </w:t>
      </w:r>
      <w:r w:rsidRPr="00CD132E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в следующем составе:</w:t>
      </w:r>
    </w:p>
    <w:p w:rsidR="00CD132E" w:rsidRPr="00CD132E" w:rsidRDefault="00CD132E" w:rsidP="00CD132E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CD132E">
        <w:rPr>
          <w:rFonts w:ascii="Liberation Serif" w:eastAsia="Times New Roman" w:hAnsi="Liberation Serif" w:cs="Liberation Serif"/>
          <w:sz w:val="27"/>
          <w:szCs w:val="27"/>
          <w:lang w:eastAsia="ru-RU"/>
        </w:rPr>
        <w:t>1)</w:t>
      </w:r>
      <w:r w:rsidRPr="00CD132E">
        <w:rPr>
          <w:rFonts w:ascii="Liberation Serif" w:eastAsia="Times New Roman" w:hAnsi="Liberation Serif" w:cs="Liberation Serif"/>
          <w:sz w:val="27"/>
          <w:szCs w:val="27"/>
          <w:lang w:eastAsia="ru-RU"/>
        </w:rPr>
        <w:tab/>
        <w:t>Основная (утверждаемая) часть, на 20 листах;</w:t>
      </w:r>
    </w:p>
    <w:p w:rsidR="00CD132E" w:rsidRPr="00CD132E" w:rsidRDefault="00CD132E" w:rsidP="00CD132E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CD132E">
        <w:rPr>
          <w:rFonts w:ascii="Liberation Serif" w:eastAsia="Times New Roman" w:hAnsi="Liberation Serif" w:cs="Liberation Serif"/>
          <w:sz w:val="27"/>
          <w:szCs w:val="27"/>
          <w:lang w:eastAsia="ru-RU"/>
        </w:rPr>
        <w:lastRenderedPageBreak/>
        <w:t>2) Материалы по обоснованию проекта межевания территории, на 1 листе.</w:t>
      </w:r>
    </w:p>
    <w:p w:rsidR="00CD132E" w:rsidRPr="00CD132E" w:rsidRDefault="00CD132E" w:rsidP="00CD132E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CD132E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2. Управлению архитектуры и градостроительства администрации городского округа Верхняя Пышма: </w:t>
      </w:r>
    </w:p>
    <w:p w:rsidR="00CD132E" w:rsidRPr="00CD132E" w:rsidRDefault="00CD132E" w:rsidP="00CD132E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CD132E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1) в течение 5 (пяти) рабочих дней со дня утверждения документации, указанной в пункте 1 настоящего постановления, обеспечить ее размещение </w:t>
      </w:r>
      <w:r w:rsidRPr="00CD132E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в государственной информационной системе обеспечения градостроительной деятельности;</w:t>
      </w:r>
    </w:p>
    <w:p w:rsidR="00CD132E" w:rsidRPr="00CD132E" w:rsidRDefault="00CD132E" w:rsidP="00CD132E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CD132E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2) в течение 15 (пятнадцати) рабочих дней со дня утверждения документации, указанной в пункте 1 настоящего постановления, обеспечить </w:t>
      </w:r>
      <w:r w:rsidRPr="00CD132E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 xml:space="preserve">ее направление в Управление </w:t>
      </w:r>
      <w:proofErr w:type="spellStart"/>
      <w:r w:rsidRPr="00CD132E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Росреестра</w:t>
      </w:r>
      <w:proofErr w:type="spellEnd"/>
      <w:r w:rsidRPr="00CD132E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по Свердловской области.</w:t>
      </w:r>
    </w:p>
    <w:p w:rsidR="00CD132E" w:rsidRPr="00CD132E" w:rsidRDefault="00CD132E" w:rsidP="00CD132E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CD132E">
        <w:rPr>
          <w:rFonts w:ascii="Liberation Serif" w:eastAsia="Times New Roman" w:hAnsi="Liberation Serif" w:cs="Liberation Serif"/>
          <w:sz w:val="27"/>
          <w:szCs w:val="27"/>
          <w:lang w:eastAsia="ru-RU"/>
        </w:rPr>
        <w:t>3.</w:t>
      </w:r>
      <w:r w:rsidRPr="00CD132E">
        <w:rPr>
          <w:rFonts w:ascii="Liberation Serif" w:eastAsia="Times New Roman" w:hAnsi="Liberation Serif" w:cs="Liberation Serif"/>
          <w:sz w:val="27"/>
          <w:szCs w:val="27"/>
          <w:lang w:eastAsia="ru-RU"/>
        </w:rPr>
        <w:tab/>
        <w:t xml:space="preserve"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 </w:t>
      </w:r>
    </w:p>
    <w:p w:rsidR="00CD132E" w:rsidRPr="00CD132E" w:rsidRDefault="00CD132E" w:rsidP="00CD132E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CD132E">
        <w:rPr>
          <w:rFonts w:ascii="Liberation Serif" w:eastAsia="Times New Roman" w:hAnsi="Liberation Serif" w:cs="Liberation Serif"/>
          <w:sz w:val="27"/>
          <w:szCs w:val="27"/>
          <w:lang w:eastAsia="ru-RU"/>
        </w:rPr>
        <w:t>1)</w:t>
      </w:r>
      <w:r w:rsidRPr="00CD132E">
        <w:rPr>
          <w:rFonts w:ascii="Liberation Serif" w:eastAsia="Times New Roman" w:hAnsi="Liberation Serif" w:cs="Liberation Serif"/>
          <w:sz w:val="27"/>
          <w:szCs w:val="27"/>
          <w:lang w:eastAsia="ru-RU"/>
        </w:rPr>
        <w:tab/>
        <w:t xml:space="preserve">обеспечить беспрепятственный доступ (подход и проезд) служб </w:t>
      </w:r>
      <w:r w:rsidRPr="00CD132E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 xml:space="preserve"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 w:rsidRPr="00CD132E">
        <w:rPr>
          <w:rFonts w:ascii="Liberation Serif" w:eastAsia="Times New Roman" w:hAnsi="Liberation Serif" w:cs="Liberation Serif"/>
          <w:sz w:val="27"/>
          <w:szCs w:val="27"/>
          <w:lang w:eastAsia="ru-RU"/>
        </w:rPr>
        <w:t>теплопунктам</w:t>
      </w:r>
      <w:proofErr w:type="spellEnd"/>
      <w:r w:rsidRPr="00CD132E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CD132E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и прочему);</w:t>
      </w:r>
    </w:p>
    <w:p w:rsidR="00CD132E" w:rsidRPr="00CD132E" w:rsidRDefault="00CD132E" w:rsidP="00CD132E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CD132E">
        <w:rPr>
          <w:rFonts w:ascii="Liberation Serif" w:eastAsia="Times New Roman" w:hAnsi="Liberation Serif" w:cs="Liberation Serif"/>
          <w:sz w:val="27"/>
          <w:szCs w:val="27"/>
          <w:lang w:eastAsia="ru-RU"/>
        </w:rPr>
        <w:t>2)</w:t>
      </w:r>
      <w:r w:rsidRPr="00CD132E">
        <w:rPr>
          <w:rFonts w:ascii="Liberation Serif" w:eastAsia="Times New Roman" w:hAnsi="Liberation Serif" w:cs="Liberation Serif"/>
          <w:sz w:val="27"/>
          <w:szCs w:val="27"/>
          <w:lang w:eastAsia="ru-RU"/>
        </w:rPr>
        <w:tab/>
        <w:t xml:space="preserve">руководствоваться документацией, указанной в пункте 1 настоящего постановления, при осуществлении работ по образованию и постановке </w:t>
      </w:r>
      <w:r w:rsidRPr="00CD132E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CD132E" w:rsidRPr="00CD132E" w:rsidRDefault="00CD132E" w:rsidP="00CD132E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CD132E">
        <w:rPr>
          <w:rFonts w:ascii="Liberation Serif" w:eastAsia="Times New Roman" w:hAnsi="Liberation Serif" w:cs="Liberation Serif"/>
          <w:sz w:val="27"/>
          <w:szCs w:val="27"/>
          <w:lang w:eastAsia="ru-RU"/>
        </w:rPr>
        <w:t>4.</w:t>
      </w:r>
      <w:r w:rsidRPr="00CD132E">
        <w:rPr>
          <w:rFonts w:ascii="Liberation Serif" w:eastAsia="Times New Roman" w:hAnsi="Liberation Serif" w:cs="Liberation Serif"/>
          <w:sz w:val="27"/>
          <w:szCs w:val="27"/>
          <w:lang w:eastAsia="ru-RU"/>
        </w:rPr>
        <w:tab/>
        <w:t xml:space="preserve">Управлению делами администрации городского округа Верхняя Пышма опубликовать настоящее постановление, а также документацию, указанную </w:t>
      </w:r>
      <w:r w:rsidRPr="00CD132E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 xml:space="preserve">в пункте 1 настоящего постановления, в газете «Красное знамя», </w:t>
      </w:r>
      <w:r w:rsidRPr="00CD132E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CD132E">
        <w:rPr>
          <w:rFonts w:ascii="Liberation Serif" w:eastAsia="Times New Roman" w:hAnsi="Liberation Serif" w:cs="Liberation Serif"/>
          <w:sz w:val="27"/>
          <w:szCs w:val="27"/>
          <w:lang w:eastAsia="ru-RU"/>
        </w:rPr>
        <w:t>.р</w:t>
      </w:r>
      <w:proofErr w:type="gramEnd"/>
      <w:r w:rsidRPr="00CD132E">
        <w:rPr>
          <w:rFonts w:ascii="Liberation Serif" w:eastAsia="Times New Roman" w:hAnsi="Liberation Serif" w:cs="Liberation Serif"/>
          <w:sz w:val="27"/>
          <w:szCs w:val="27"/>
          <w:lang w:eastAsia="ru-RU"/>
        </w:rPr>
        <w:t>ф), на официальном сайте городского округа Верхняя Пышма (www.movp.ru) в разделах «Градостроительство и землепользование» − «Общественные обсуждения», «Градостроительство и землепользование» − «Проекты планировок и проекты межевания» – «Проекты планировок и проекты межевания ЛИНЕЙНЫЕ ОБЪЕКТЫ».</w:t>
      </w:r>
    </w:p>
    <w:p w:rsidR="00CD132E" w:rsidRPr="00CD132E" w:rsidRDefault="00CD132E" w:rsidP="00CD132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CD132E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5. </w:t>
      </w:r>
      <w:proofErr w:type="gramStart"/>
      <w:r w:rsidRPr="00CD132E">
        <w:rPr>
          <w:rFonts w:ascii="Liberation Serif" w:eastAsia="Times New Roman" w:hAnsi="Liberation Serif" w:cs="Liberation Serif"/>
          <w:sz w:val="27"/>
          <w:szCs w:val="27"/>
          <w:lang w:eastAsia="ru-RU"/>
        </w:rPr>
        <w:t>Контроль за</w:t>
      </w:r>
      <w:proofErr w:type="gramEnd"/>
      <w:r w:rsidRPr="00CD132E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исполнением настоящего постановления возложить </w:t>
      </w:r>
      <w:r w:rsidRPr="00CD132E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CD132E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 xml:space="preserve">и развитию территории городского округа Верхняя Пышма </w:t>
      </w:r>
      <w:proofErr w:type="spellStart"/>
      <w:r w:rsidRPr="00CD132E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Николишина</w:t>
      </w:r>
      <w:proofErr w:type="spellEnd"/>
      <w:r w:rsidRPr="00CD132E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D132E" w:rsidRPr="00CD132E" w:rsidTr="001112A3">
        <w:tc>
          <w:tcPr>
            <w:tcW w:w="6237" w:type="dxa"/>
            <w:vAlign w:val="bottom"/>
          </w:tcPr>
          <w:p w:rsidR="00CD132E" w:rsidRPr="00CD132E" w:rsidRDefault="00CD132E" w:rsidP="00CD132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CD132E" w:rsidRPr="00CD132E" w:rsidRDefault="00CD132E" w:rsidP="00CD132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CD132E" w:rsidRPr="00CD132E" w:rsidRDefault="00CD132E" w:rsidP="00CD132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D132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D132E" w:rsidRPr="00CD132E" w:rsidRDefault="00CD132E" w:rsidP="00CD132E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D132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CD132E" w:rsidRPr="00CD132E" w:rsidRDefault="00CD132E" w:rsidP="00CD132E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CD132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Вр-374008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CD132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Вр-374008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847531520" w:edGrp="everyone"/>
  <w:p w:rsidR="00AF0248" w:rsidRDefault="00CD132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847531520"/>
  <w:p w:rsidR="00810AAA" w:rsidRPr="00810AAA" w:rsidRDefault="00CD132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CD132E" w:rsidP="00810AAA">
    <w:pPr>
      <w:pStyle w:val="a3"/>
      <w:jc w:val="center"/>
    </w:pPr>
    <w:permStart w:id="2065264707" w:edGrp="everyone"/>
    <w:permEnd w:id="206526470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D59"/>
    <w:rsid w:val="001D6C88"/>
    <w:rsid w:val="00717D59"/>
    <w:rsid w:val="00CD132E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D13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D13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D13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D132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D13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D13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D13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D132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692</Words>
  <Characters>3948</Characters>
  <Application>Microsoft Office Word</Application>
  <DocSecurity>0</DocSecurity>
  <Lines>32</Lines>
  <Paragraphs>9</Paragraphs>
  <ScaleCrop>false</ScaleCrop>
  <Company/>
  <LinksUpToDate>false</LinksUpToDate>
  <CharactersWithSpaces>4631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2021-12-03T10:03:00Z</dcterms:created>
  <dcterms:modified xsi:type="dcterms:W3CDTF">2021-12-03T10:04:00Z</dcterms:modified>
</cp:coreProperties>
</file>