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23B9D" w:rsidRPr="0013051B" w:rsidTr="005D4464">
        <w:trPr>
          <w:trHeight w:val="524"/>
        </w:trPr>
        <w:tc>
          <w:tcPr>
            <w:tcW w:w="9460" w:type="dxa"/>
            <w:gridSpan w:val="5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23B9D" w:rsidRPr="0013051B" w:rsidRDefault="00723B9D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23B9D" w:rsidRPr="0013051B" w:rsidRDefault="00723B9D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3B9D" w:rsidRPr="0013051B" w:rsidTr="005D4464">
        <w:trPr>
          <w:trHeight w:val="524"/>
        </w:trPr>
        <w:tc>
          <w:tcPr>
            <w:tcW w:w="284" w:type="dxa"/>
            <w:vAlign w:val="bottom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1067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23B9D" w:rsidRPr="0013051B" w:rsidRDefault="00723B9D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23B9D" w:rsidRPr="0013051B" w:rsidTr="005D4464">
        <w:trPr>
          <w:trHeight w:val="130"/>
        </w:trPr>
        <w:tc>
          <w:tcPr>
            <w:tcW w:w="9460" w:type="dxa"/>
            <w:gridSpan w:val="5"/>
          </w:tcPr>
          <w:p w:rsidR="00723B9D" w:rsidRPr="0013051B" w:rsidRDefault="00723B9D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23B9D" w:rsidRPr="0013051B" w:rsidTr="005D4464">
        <w:tc>
          <w:tcPr>
            <w:tcW w:w="9460" w:type="dxa"/>
            <w:gridSpan w:val="5"/>
          </w:tcPr>
          <w:p w:rsidR="00723B9D" w:rsidRPr="00723B9D" w:rsidRDefault="00723B9D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23B9D" w:rsidRPr="00723B9D" w:rsidRDefault="00723B9D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23B9D" w:rsidRPr="00723B9D" w:rsidRDefault="00723B9D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B9D" w:rsidRPr="0013051B" w:rsidTr="005D4464">
        <w:tc>
          <w:tcPr>
            <w:tcW w:w="9460" w:type="dxa"/>
            <w:gridSpan w:val="5"/>
          </w:tcPr>
          <w:p w:rsidR="00723B9D" w:rsidRPr="0013051B" w:rsidRDefault="00723B9D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рограммы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2022 год</w:t>
            </w:r>
          </w:p>
        </w:tc>
      </w:tr>
      <w:tr w:rsidR="00723B9D" w:rsidRPr="0013051B" w:rsidTr="005D4464">
        <w:tc>
          <w:tcPr>
            <w:tcW w:w="9460" w:type="dxa"/>
            <w:gridSpan w:val="5"/>
          </w:tcPr>
          <w:p w:rsidR="00723B9D" w:rsidRPr="0013051B" w:rsidRDefault="00723B9D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3B9D" w:rsidRPr="0013051B" w:rsidRDefault="00723B9D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23B9D" w:rsidRPr="00DF654F" w:rsidRDefault="00723B9D" w:rsidP="00723B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F654F">
        <w:rPr>
          <w:rFonts w:ascii="Liberation Serif" w:hAnsi="Liberation Serif"/>
          <w:sz w:val="28"/>
          <w:szCs w:val="28"/>
        </w:rPr>
        <w:t>В целях соблюдения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</w:t>
      </w:r>
      <w:r w:rsidRPr="00DF654F">
        <w:rPr>
          <w:sz w:val="28"/>
          <w:szCs w:val="28"/>
        </w:rPr>
        <w:t xml:space="preserve">, </w:t>
      </w:r>
      <w:r w:rsidRPr="00DF654F">
        <w:rPr>
          <w:rFonts w:ascii="Liberation Serif" w:hAnsi="Liberation Serif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F654F">
        <w:rPr>
          <w:rFonts w:ascii="Liberation Serif" w:hAnsi="Liberation Serif"/>
          <w:sz w:val="28"/>
          <w:szCs w:val="28"/>
        </w:rPr>
        <w:t>том числе в области семеноводства в отношении семян лесных растений</w:t>
      </w:r>
      <w:r>
        <w:rPr>
          <w:rFonts w:ascii="Liberation Serif" w:hAnsi="Liberation Serif"/>
          <w:sz w:val="28"/>
          <w:szCs w:val="28"/>
        </w:rPr>
        <w:t xml:space="preserve">, во исполнение пункта 5 статьи </w:t>
      </w:r>
      <w:r w:rsidRPr="00DF654F">
        <w:rPr>
          <w:rFonts w:ascii="Liberation Serif" w:hAnsi="Liberation Serif"/>
          <w:sz w:val="28"/>
          <w:szCs w:val="28"/>
        </w:rPr>
        <w:t xml:space="preserve">84, </w:t>
      </w:r>
      <w:r>
        <w:rPr>
          <w:rFonts w:ascii="Liberation Serif" w:hAnsi="Liberation Serif"/>
          <w:sz w:val="28"/>
          <w:szCs w:val="28"/>
        </w:rPr>
        <w:t xml:space="preserve">пункта 1 статьи </w:t>
      </w:r>
      <w:r w:rsidRPr="00DF654F">
        <w:rPr>
          <w:rFonts w:ascii="Liberation Serif" w:hAnsi="Liberation Serif"/>
          <w:sz w:val="28"/>
          <w:szCs w:val="28"/>
        </w:rPr>
        <w:t xml:space="preserve">98 Лесного кодекса Российской Федерации, пункта 38 статьи 16, </w:t>
      </w:r>
      <w:r>
        <w:rPr>
          <w:rFonts w:ascii="Liberation Serif" w:hAnsi="Liberation Serif"/>
          <w:sz w:val="28"/>
          <w:szCs w:val="28"/>
        </w:rPr>
        <w:t xml:space="preserve">пункта 1 </w:t>
      </w:r>
      <w:r w:rsidRPr="00DF654F">
        <w:rPr>
          <w:rFonts w:ascii="Liberation Serif" w:hAnsi="Liberation Serif"/>
          <w:sz w:val="28"/>
          <w:szCs w:val="28"/>
        </w:rPr>
        <w:t xml:space="preserve">статьи 17.1 Федерального закона от 06 октября 2003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DF654F">
        <w:rPr>
          <w:rFonts w:ascii="Liberation Serif" w:hAnsi="Liberation Serif"/>
          <w:sz w:val="28"/>
          <w:szCs w:val="28"/>
        </w:rPr>
        <w:t>№ 131</w:t>
      </w:r>
      <w:r>
        <w:rPr>
          <w:rFonts w:ascii="Liberation Serif" w:hAnsi="Liberation Serif"/>
          <w:sz w:val="28"/>
          <w:szCs w:val="28"/>
        </w:rPr>
        <w:t>-ФЗ</w:t>
      </w:r>
      <w:r w:rsidRPr="00DF654F">
        <w:rPr>
          <w:rFonts w:ascii="Liberation Serif" w:hAnsi="Liberation Serif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пунктов 4, 6 статьи 44 </w:t>
      </w:r>
      <w:r w:rsidRPr="00DF654F">
        <w:rPr>
          <w:rFonts w:ascii="Liberation Serif" w:hAnsi="Liberation Serif"/>
          <w:sz w:val="28"/>
          <w:szCs w:val="28"/>
        </w:rPr>
        <w:t xml:space="preserve">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DF654F">
        <w:rPr>
          <w:rFonts w:ascii="Liberation Serif" w:hAnsi="Liberation Serif"/>
          <w:sz w:val="28"/>
          <w:szCs w:val="28"/>
        </w:rPr>
        <w:t>от 31 июля 2020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года</w:t>
      </w:r>
      <w:r w:rsidRPr="00DF654F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248-ФЗ «О </w:t>
      </w:r>
      <w:r w:rsidRPr="00DF654F">
        <w:rPr>
          <w:rFonts w:ascii="Liberation Serif" w:hAnsi="Liberation Serif"/>
          <w:sz w:val="28"/>
          <w:szCs w:val="28"/>
        </w:rPr>
        <w:t xml:space="preserve">государственном контроле (надзоре) и муниципальном контроле в Российской Федерации», </w:t>
      </w:r>
      <w:r>
        <w:rPr>
          <w:rFonts w:ascii="Liberation Serif" w:hAnsi="Liberation Serif"/>
          <w:sz w:val="28"/>
          <w:szCs w:val="28"/>
        </w:rPr>
        <w:t>руководствуясь п</w:t>
      </w:r>
      <w:r w:rsidRPr="00DF654F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DF654F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 июня 2021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DF654F">
        <w:rPr>
          <w:rFonts w:ascii="Liberation Serif" w:hAnsi="Liberation Serif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ascii="Liberation Serif" w:hAnsi="Liberation Serif"/>
          <w:sz w:val="28"/>
          <w:szCs w:val="28"/>
        </w:rPr>
        <w:t>м законом ценностям», Р</w:t>
      </w:r>
      <w:r w:rsidRPr="00DF654F">
        <w:rPr>
          <w:rFonts w:ascii="Liberation Serif" w:hAnsi="Liberation Serif"/>
          <w:sz w:val="28"/>
          <w:szCs w:val="28"/>
        </w:rPr>
        <w:t>ешением Думы городского окру</w:t>
      </w:r>
      <w:r>
        <w:rPr>
          <w:rFonts w:ascii="Liberation Serif" w:hAnsi="Liberation Serif"/>
          <w:sz w:val="28"/>
          <w:szCs w:val="28"/>
        </w:rPr>
        <w:t>га Верхняя Пышма от 23.09.</w:t>
      </w:r>
      <w:r w:rsidRPr="00DF654F">
        <w:rPr>
          <w:rFonts w:ascii="Liberation Serif" w:hAnsi="Liberation Serif"/>
          <w:sz w:val="28"/>
          <w:szCs w:val="28"/>
        </w:rPr>
        <w:t>2021 № 39/1 «Об утверждении Положения о муниципальном лесном контроле на территории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городского округа Верхняя Пышма», пунктом 36.2 части 1 статьи 6 Устава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723B9D" w:rsidRPr="0013051B" w:rsidRDefault="00723B9D" w:rsidP="00723B9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23B9D" w:rsidRPr="00DF654F" w:rsidRDefault="00723B9D" w:rsidP="00723B9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1. Утвердить Программу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 на 2022 год (прилагается).</w:t>
      </w:r>
    </w:p>
    <w:p w:rsidR="00723B9D" w:rsidRPr="00DF654F" w:rsidRDefault="00723B9D" w:rsidP="00723B9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2. </w:t>
      </w:r>
      <w:r>
        <w:rPr>
          <w:rFonts w:ascii="Liberation Serif" w:hAnsi="Liberation Serif"/>
          <w:sz w:val="28"/>
          <w:szCs w:val="28"/>
        </w:rPr>
        <w:t>Опубликовать</w:t>
      </w:r>
      <w:r w:rsidRPr="00DF654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настоящее постановление в</w:t>
      </w:r>
      <w:r w:rsidRPr="00DF654F">
        <w:rPr>
          <w:rFonts w:ascii="Liberation Serif" w:hAnsi="Liberation Serif"/>
          <w:sz w:val="28"/>
          <w:szCs w:val="28"/>
        </w:rPr>
        <w:t xml:space="preserve"> газете «Красное Знамя», на </w:t>
      </w:r>
      <w:r w:rsidRPr="00DF654F">
        <w:rPr>
          <w:rFonts w:ascii="Liberation Serif" w:hAnsi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(www.верхняяпышма-право</w:t>
      </w:r>
      <w:proofErr w:type="gramStart"/>
      <w:r w:rsidRPr="00DF654F">
        <w:rPr>
          <w:rFonts w:ascii="Liberation Serif" w:hAnsi="Liberation Serif"/>
          <w:sz w:val="28"/>
          <w:szCs w:val="28"/>
        </w:rPr>
        <w:t>.р</w:t>
      </w:r>
      <w:proofErr w:type="gramEnd"/>
      <w:r w:rsidRPr="00DF654F"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5740F3">
        <w:rPr>
          <w:rFonts w:ascii="Liberation Serif" w:hAnsi="Liberation Serif"/>
          <w:sz w:val="28"/>
          <w:szCs w:val="28"/>
        </w:rPr>
        <w:t>.</w:t>
      </w:r>
      <w:r w:rsidRPr="00DF654F">
        <w:rPr>
          <w:rFonts w:ascii="Liberation Serif" w:hAnsi="Liberation Serif"/>
          <w:sz w:val="28"/>
          <w:szCs w:val="28"/>
        </w:rPr>
        <w:t>movp.ru).</w:t>
      </w:r>
    </w:p>
    <w:p w:rsidR="00723B9D" w:rsidRPr="00DF654F" w:rsidRDefault="00723B9D" w:rsidP="00723B9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F654F">
        <w:rPr>
          <w:rFonts w:ascii="Liberation Serif" w:hAnsi="Liberation Serif"/>
          <w:sz w:val="28"/>
          <w:szCs w:val="28"/>
        </w:rPr>
        <w:t>3. </w:t>
      </w:r>
      <w:proofErr w:type="gramStart"/>
      <w:r w:rsidRPr="00DF654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F654F">
        <w:rPr>
          <w:rFonts w:ascii="Liberation Serif" w:hAnsi="Liberation Serif"/>
          <w:sz w:val="28"/>
          <w:szCs w:val="28"/>
        </w:rPr>
        <w:t xml:space="preserve"> выполнением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DF654F">
        <w:rPr>
          <w:rFonts w:ascii="Liberation Serif" w:hAnsi="Liberation Serif"/>
          <w:sz w:val="28"/>
          <w:szCs w:val="28"/>
        </w:rPr>
        <w:t>остановления возложить на первог</w:t>
      </w:r>
      <w:r>
        <w:rPr>
          <w:rFonts w:ascii="Liberation Serif" w:hAnsi="Liberation Serif"/>
          <w:sz w:val="28"/>
          <w:szCs w:val="28"/>
        </w:rPr>
        <w:t>о заместителя г</w:t>
      </w:r>
      <w:r w:rsidRPr="00DF654F">
        <w:rPr>
          <w:rFonts w:ascii="Liberation Serif" w:hAnsi="Liberation Serif"/>
          <w:sz w:val="28"/>
          <w:szCs w:val="28"/>
        </w:rPr>
        <w:t xml:space="preserve">лавы администрации по инвестиционной политике и развитию территории городского округа Верхняя Пышма </w:t>
      </w:r>
      <w:proofErr w:type="spellStart"/>
      <w:r w:rsidRPr="00DF654F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740F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</w:t>
      </w:r>
      <w:r w:rsidRPr="00DF654F">
        <w:rPr>
          <w:rFonts w:ascii="Liberation Serif" w:hAnsi="Liberation Serif"/>
          <w:sz w:val="28"/>
          <w:szCs w:val="28"/>
        </w:rPr>
        <w:t>.</w:t>
      </w:r>
    </w:p>
    <w:p w:rsidR="00723B9D" w:rsidRPr="005740F3" w:rsidRDefault="00723B9D" w:rsidP="00723B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3B9D" w:rsidRPr="005740F3" w:rsidRDefault="00723B9D" w:rsidP="00723B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B9D" w:rsidRPr="0013051B" w:rsidTr="005D4464">
        <w:tc>
          <w:tcPr>
            <w:tcW w:w="6237" w:type="dxa"/>
            <w:vAlign w:val="bottom"/>
          </w:tcPr>
          <w:p w:rsidR="00723B9D" w:rsidRPr="0013051B" w:rsidRDefault="00723B9D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23B9D" w:rsidRPr="0013051B" w:rsidRDefault="00723B9D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23B9D" w:rsidRPr="0013051B" w:rsidRDefault="00723B9D" w:rsidP="00723B9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23B9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23B9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Вр-375089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42420870" w:edGrp="everyone"/>
  <w:p w:rsidR="00AF0248" w:rsidRDefault="00723B9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42420870"/>
  <w:p w:rsidR="00810AAA" w:rsidRPr="00810AAA" w:rsidRDefault="00723B9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23B9D" w:rsidP="00810AAA">
    <w:pPr>
      <w:pStyle w:val="a3"/>
      <w:jc w:val="center"/>
    </w:pPr>
    <w:permStart w:id="63178401" w:edGrp="everyone"/>
    <w:permEnd w:id="631784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3E"/>
    <w:rsid w:val="001D6C88"/>
    <w:rsid w:val="00685A3E"/>
    <w:rsid w:val="00723B9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3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3B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3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3B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2021-12-24T04:43:00Z</dcterms:created>
  <dcterms:modified xsi:type="dcterms:W3CDTF">2021-12-24T04:44:00Z</dcterms:modified>
</cp:coreProperties>
</file>