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786" w:rsidRPr="00CB4F73" w:rsidRDefault="00796786" w:rsidP="00796786">
      <w:pPr>
        <w:widowControl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noProof/>
          <w:sz w:val="30"/>
          <w:szCs w:val="20"/>
          <w:lang w:eastAsia="ru-RU"/>
        </w:rPr>
        <w:drawing>
          <wp:inline distT="0" distB="0" distL="0" distR="0" wp14:anchorId="33CA75C6" wp14:editId="7914F5D5">
            <wp:extent cx="590550" cy="647700"/>
            <wp:effectExtent l="0" t="0" r="0" b="0"/>
            <wp:docPr id="4" name="Рисунок 4" descr="Описание: svrd-2005-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vrd-2005-m"/>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90550" cy="647700"/>
                    </a:xfrm>
                    <a:prstGeom prst="rect">
                      <a:avLst/>
                    </a:prstGeom>
                    <a:noFill/>
                    <a:ln>
                      <a:noFill/>
                    </a:ln>
                  </pic:spPr>
                </pic:pic>
              </a:graphicData>
            </a:graphic>
          </wp:inline>
        </w:drawing>
      </w:r>
    </w:p>
    <w:p w:rsidR="00796786" w:rsidRPr="00CB4F73" w:rsidRDefault="00796786" w:rsidP="00796786">
      <w:pPr>
        <w:widowControl w:val="0"/>
        <w:spacing w:after="0" w:line="240" w:lineRule="auto"/>
        <w:jc w:val="center"/>
        <w:rPr>
          <w:rFonts w:ascii="Times New Roman" w:eastAsia="Times New Roman" w:hAnsi="Times New Roman" w:cs="Times New Roman"/>
          <w:caps/>
          <w:sz w:val="12"/>
          <w:szCs w:val="12"/>
          <w:lang w:eastAsia="ru-RU"/>
        </w:rPr>
      </w:pPr>
    </w:p>
    <w:p w:rsidR="00796786" w:rsidRPr="00796786" w:rsidRDefault="00796786" w:rsidP="00796786">
      <w:pPr>
        <w:widowControl w:val="0"/>
        <w:spacing w:after="0" w:line="240" w:lineRule="auto"/>
        <w:jc w:val="center"/>
        <w:rPr>
          <w:rFonts w:ascii="Liberation Serif" w:eastAsia="Times New Roman" w:hAnsi="Liberation Serif" w:cs="Liberation Serif"/>
          <w:caps/>
          <w:sz w:val="24"/>
          <w:szCs w:val="24"/>
          <w:lang w:eastAsia="ru-RU"/>
        </w:rPr>
      </w:pPr>
      <w:r w:rsidRPr="00796786">
        <w:rPr>
          <w:rFonts w:ascii="Liberation Serif" w:eastAsia="Times New Roman" w:hAnsi="Liberation Serif" w:cs="Liberation Serif"/>
          <w:caps/>
          <w:sz w:val="24"/>
          <w:szCs w:val="24"/>
          <w:lang w:eastAsia="ru-RU"/>
        </w:rPr>
        <w:t>Правительство Свердловской области</w:t>
      </w:r>
    </w:p>
    <w:p w:rsidR="00796786" w:rsidRPr="00796786" w:rsidRDefault="00796786" w:rsidP="00796786">
      <w:pPr>
        <w:widowControl w:val="0"/>
        <w:spacing w:after="0" w:line="240" w:lineRule="auto"/>
        <w:jc w:val="center"/>
        <w:rPr>
          <w:rFonts w:ascii="Liberation Serif" w:eastAsia="Times New Roman" w:hAnsi="Liberation Serif" w:cs="Liberation Serif"/>
          <w:caps/>
          <w:sz w:val="6"/>
          <w:szCs w:val="6"/>
          <w:lang w:eastAsia="ru-RU"/>
        </w:rPr>
      </w:pPr>
    </w:p>
    <w:p w:rsidR="00796786" w:rsidRPr="00796786" w:rsidRDefault="00796786" w:rsidP="00796786">
      <w:pPr>
        <w:widowControl w:val="0"/>
        <w:spacing w:after="0" w:line="240" w:lineRule="auto"/>
        <w:jc w:val="center"/>
        <w:rPr>
          <w:rFonts w:ascii="Liberation Serif" w:eastAsia="Times New Roman" w:hAnsi="Liberation Serif" w:cs="Liberation Serif"/>
          <w:b/>
          <w:sz w:val="26"/>
          <w:szCs w:val="26"/>
          <w:lang w:eastAsia="ru-RU"/>
        </w:rPr>
      </w:pPr>
      <w:r w:rsidRPr="00796786">
        <w:rPr>
          <w:rFonts w:ascii="Liberation Serif" w:eastAsia="Times New Roman" w:hAnsi="Liberation Serif" w:cs="Liberation Serif"/>
          <w:b/>
          <w:caps/>
          <w:spacing w:val="-8"/>
          <w:sz w:val="26"/>
          <w:szCs w:val="26"/>
          <w:lang w:eastAsia="ru-RU"/>
        </w:rPr>
        <w:t>ДЕПАРТАМЕНТ ИНФОРМАЦИОННОЙ ПОЛИТИКИ СВЕРДЛОВСКОЙ ОБЛАСТИ</w:t>
      </w:r>
    </w:p>
    <w:p w:rsidR="00796786" w:rsidRPr="00796786" w:rsidRDefault="00796786" w:rsidP="00796786">
      <w:pPr>
        <w:widowControl w:val="0"/>
        <w:spacing w:after="0" w:line="192" w:lineRule="auto"/>
        <w:ind w:firstLine="3544"/>
        <w:rPr>
          <w:rFonts w:ascii="Liberation Serif" w:eastAsia="Times New Roman" w:hAnsi="Liberation Serif" w:cs="Liberation Serif"/>
          <w:sz w:val="20"/>
          <w:szCs w:val="20"/>
          <w:lang w:eastAsia="ru-RU"/>
        </w:rPr>
      </w:pPr>
    </w:p>
    <w:p w:rsidR="00796786" w:rsidRPr="00796786" w:rsidRDefault="00796786" w:rsidP="00796786">
      <w:pPr>
        <w:widowControl w:val="0"/>
        <w:spacing w:after="0" w:line="240" w:lineRule="auto"/>
        <w:jc w:val="center"/>
        <w:rPr>
          <w:rFonts w:ascii="Liberation Serif" w:eastAsia="Times New Roman" w:hAnsi="Liberation Serif" w:cs="Liberation Serif"/>
          <w:sz w:val="20"/>
          <w:szCs w:val="20"/>
          <w:lang w:eastAsia="ru-RU"/>
        </w:rPr>
      </w:pPr>
      <w:bookmarkStart w:id="0" w:name="OLE_LINK4"/>
      <w:r w:rsidRPr="00796786">
        <w:rPr>
          <w:rFonts w:ascii="Liberation Serif" w:eastAsia="Times New Roman" w:hAnsi="Liberation Serif" w:cs="Liberation Serif"/>
          <w:sz w:val="20"/>
          <w:szCs w:val="20"/>
          <w:lang w:eastAsia="ru-RU"/>
        </w:rPr>
        <w:t>ул. Горького, 21/23, Екатеринбург, 620075</w:t>
      </w:r>
    </w:p>
    <w:p w:rsidR="00796786" w:rsidRPr="00796786" w:rsidRDefault="00796786" w:rsidP="00796786">
      <w:pPr>
        <w:widowControl w:val="0"/>
        <w:spacing w:after="0" w:line="240" w:lineRule="auto"/>
        <w:jc w:val="center"/>
        <w:rPr>
          <w:rFonts w:ascii="Liberation Serif" w:eastAsia="Times New Roman" w:hAnsi="Liberation Serif" w:cs="Liberation Serif"/>
          <w:sz w:val="20"/>
          <w:szCs w:val="20"/>
          <w:lang w:eastAsia="ru-RU"/>
        </w:rPr>
      </w:pPr>
      <w:r w:rsidRPr="00796786">
        <w:rPr>
          <w:rFonts w:ascii="Liberation Serif" w:eastAsia="Times New Roman" w:hAnsi="Liberation Serif" w:cs="Liberation Serif"/>
          <w:sz w:val="20"/>
          <w:szCs w:val="20"/>
          <w:lang w:eastAsia="ru-RU"/>
        </w:rPr>
        <w:t xml:space="preserve">почтовый адрес: пл. Октябрьская, 1, Екатеринбург, 620031 </w:t>
      </w:r>
    </w:p>
    <w:p w:rsidR="00796786" w:rsidRPr="008C2FAE" w:rsidRDefault="00796786" w:rsidP="00796786">
      <w:pPr>
        <w:widowControl w:val="0"/>
        <w:spacing w:after="0" w:line="240" w:lineRule="auto"/>
        <w:jc w:val="center"/>
        <w:rPr>
          <w:rFonts w:ascii="Liberation Serif" w:eastAsia="Times New Roman" w:hAnsi="Liberation Serif" w:cs="Liberation Serif"/>
          <w:i/>
          <w:iCs/>
          <w:sz w:val="20"/>
          <w:szCs w:val="20"/>
          <w:lang w:eastAsia="ru-RU"/>
        </w:rPr>
      </w:pPr>
      <w:r w:rsidRPr="00796786">
        <w:rPr>
          <w:rFonts w:ascii="Liberation Serif" w:eastAsia="Times New Roman" w:hAnsi="Liberation Serif" w:cs="Liberation Serif"/>
          <w:sz w:val="20"/>
          <w:szCs w:val="20"/>
          <w:lang w:eastAsia="ru-RU"/>
        </w:rPr>
        <w:t>тел</w:t>
      </w:r>
      <w:r w:rsidR="00712BEF" w:rsidRPr="008C2FAE">
        <w:rPr>
          <w:rFonts w:ascii="Liberation Serif" w:eastAsia="Times New Roman" w:hAnsi="Liberation Serif" w:cs="Liberation Serif"/>
          <w:sz w:val="20"/>
          <w:szCs w:val="20"/>
          <w:lang w:eastAsia="ru-RU"/>
        </w:rPr>
        <w:t xml:space="preserve">: (343) 354-00-84, </w:t>
      </w:r>
      <w:r w:rsidRPr="00796786">
        <w:rPr>
          <w:rFonts w:ascii="Liberation Serif" w:eastAsia="Times New Roman" w:hAnsi="Liberation Serif" w:cs="Liberation Serif"/>
          <w:sz w:val="20"/>
          <w:szCs w:val="20"/>
          <w:lang w:val="en-US" w:eastAsia="ru-RU"/>
        </w:rPr>
        <w:t>fax</w:t>
      </w:r>
      <w:r w:rsidRPr="008C2FAE">
        <w:rPr>
          <w:rFonts w:ascii="Liberation Serif" w:eastAsia="Times New Roman" w:hAnsi="Liberation Serif" w:cs="Liberation Serif"/>
          <w:sz w:val="20"/>
          <w:szCs w:val="20"/>
          <w:lang w:eastAsia="ru-RU"/>
        </w:rPr>
        <w:t>: (343) 354-02-23</w:t>
      </w:r>
    </w:p>
    <w:p w:rsidR="00796786" w:rsidRPr="008C2FAE" w:rsidRDefault="00796786" w:rsidP="00796786">
      <w:pPr>
        <w:widowControl w:val="0"/>
        <w:spacing w:after="0" w:line="240" w:lineRule="auto"/>
        <w:jc w:val="center"/>
        <w:rPr>
          <w:rFonts w:ascii="Liberation Serif" w:eastAsia="Times New Roman" w:hAnsi="Liberation Serif" w:cs="Liberation Serif"/>
          <w:sz w:val="20"/>
          <w:szCs w:val="20"/>
          <w:lang w:eastAsia="ru-RU"/>
        </w:rPr>
      </w:pPr>
      <w:r w:rsidRPr="008C2FAE">
        <w:rPr>
          <w:rFonts w:ascii="Liberation Serif" w:eastAsia="Times New Roman" w:hAnsi="Liberation Serif" w:cs="Liberation Serif"/>
          <w:sz w:val="20"/>
          <w:szCs w:val="20"/>
          <w:lang w:eastAsia="ru-RU"/>
        </w:rPr>
        <w:t xml:space="preserve">  </w:t>
      </w:r>
      <w:r w:rsidRPr="00796786">
        <w:rPr>
          <w:rFonts w:ascii="Liberation Serif" w:eastAsia="Times New Roman" w:hAnsi="Liberation Serif" w:cs="Liberation Serif"/>
          <w:sz w:val="20"/>
          <w:szCs w:val="20"/>
          <w:lang w:val="en-US" w:eastAsia="ru-RU"/>
        </w:rPr>
        <w:t>E</w:t>
      </w:r>
      <w:r w:rsidRPr="008C2FAE">
        <w:rPr>
          <w:rFonts w:ascii="Liberation Serif" w:eastAsia="Times New Roman" w:hAnsi="Liberation Serif" w:cs="Liberation Serif"/>
          <w:sz w:val="20"/>
          <w:szCs w:val="20"/>
          <w:lang w:eastAsia="ru-RU"/>
        </w:rPr>
        <w:t>-</w:t>
      </w:r>
      <w:r w:rsidRPr="00796786">
        <w:rPr>
          <w:rFonts w:ascii="Liberation Serif" w:eastAsia="Times New Roman" w:hAnsi="Liberation Serif" w:cs="Liberation Serif"/>
          <w:sz w:val="20"/>
          <w:szCs w:val="20"/>
          <w:lang w:val="en-US" w:eastAsia="ru-RU"/>
        </w:rPr>
        <w:t>mail</w:t>
      </w:r>
      <w:r w:rsidRPr="008C2FAE">
        <w:rPr>
          <w:rFonts w:ascii="Liberation Serif" w:eastAsia="Times New Roman" w:hAnsi="Liberation Serif" w:cs="Liberation Serif"/>
          <w:sz w:val="20"/>
          <w:szCs w:val="20"/>
          <w:lang w:eastAsia="ru-RU"/>
        </w:rPr>
        <w:t xml:space="preserve">: </w:t>
      </w:r>
      <w:r w:rsidR="000B5A65" w:rsidRPr="000B5A65">
        <w:rPr>
          <w:rFonts w:ascii="Liberation Serif" w:eastAsia="Times New Roman" w:hAnsi="Liberation Serif" w:cs="Liberation Serif"/>
          <w:sz w:val="20"/>
          <w:szCs w:val="20"/>
          <w:lang w:val="en-US" w:eastAsia="ru-RU"/>
        </w:rPr>
        <w:t>dip</w:t>
      </w:r>
      <w:r w:rsidR="000B5A65" w:rsidRPr="008C2FAE">
        <w:rPr>
          <w:rFonts w:ascii="Liberation Serif" w:eastAsia="Times New Roman" w:hAnsi="Liberation Serif" w:cs="Liberation Serif"/>
          <w:sz w:val="20"/>
          <w:szCs w:val="20"/>
          <w:lang w:eastAsia="ru-RU"/>
        </w:rPr>
        <w:t>@</w:t>
      </w:r>
      <w:proofErr w:type="spellStart"/>
      <w:r w:rsidR="000B5A65" w:rsidRPr="000B5A65">
        <w:rPr>
          <w:rFonts w:ascii="Liberation Serif" w:eastAsia="Times New Roman" w:hAnsi="Liberation Serif" w:cs="Liberation Serif"/>
          <w:sz w:val="20"/>
          <w:szCs w:val="20"/>
          <w:lang w:val="en-US" w:eastAsia="ru-RU"/>
        </w:rPr>
        <w:t>egov</w:t>
      </w:r>
      <w:proofErr w:type="spellEnd"/>
      <w:r w:rsidR="000B5A65" w:rsidRPr="008C2FAE">
        <w:rPr>
          <w:rFonts w:ascii="Liberation Serif" w:eastAsia="Times New Roman" w:hAnsi="Liberation Serif" w:cs="Liberation Serif"/>
          <w:sz w:val="20"/>
          <w:szCs w:val="20"/>
          <w:lang w:eastAsia="ru-RU"/>
        </w:rPr>
        <w:t>66.</w:t>
      </w:r>
      <w:proofErr w:type="spellStart"/>
      <w:r w:rsidR="000B5A65" w:rsidRPr="000B5A65">
        <w:rPr>
          <w:rFonts w:ascii="Liberation Serif" w:eastAsia="Times New Roman" w:hAnsi="Liberation Serif" w:cs="Liberation Serif"/>
          <w:sz w:val="20"/>
          <w:szCs w:val="20"/>
          <w:lang w:val="en-US" w:eastAsia="ru-RU"/>
        </w:rPr>
        <w:t>ru</w:t>
      </w:r>
      <w:proofErr w:type="spellEnd"/>
    </w:p>
    <w:p w:rsidR="000B5A65" w:rsidRPr="000B5A65" w:rsidRDefault="000B5A65" w:rsidP="000B5A65">
      <w:pPr>
        <w:widowControl w:val="0"/>
        <w:spacing w:after="0" w:line="240" w:lineRule="auto"/>
        <w:jc w:val="center"/>
        <w:rPr>
          <w:rFonts w:ascii="Liberation Serif" w:eastAsia="Times New Roman" w:hAnsi="Liberation Serif" w:cs="Liberation Serif"/>
          <w:sz w:val="20"/>
          <w:szCs w:val="20"/>
          <w:lang w:eastAsia="ru-RU"/>
        </w:rPr>
      </w:pPr>
      <w:r w:rsidRPr="000B5A65">
        <w:rPr>
          <w:rFonts w:ascii="Liberation Serif" w:eastAsia="Times New Roman" w:hAnsi="Liberation Serif" w:cs="Liberation Serif"/>
          <w:sz w:val="20"/>
          <w:szCs w:val="20"/>
          <w:lang w:eastAsia="ru-RU"/>
        </w:rPr>
        <w:t>E</w:t>
      </w:r>
      <w:r w:rsidR="001A7908" w:rsidRPr="000C6A08">
        <w:rPr>
          <w:rFonts w:ascii="Liberation Serif" w:eastAsia="Times New Roman" w:hAnsi="Liberation Serif" w:cs="Liberation Serif"/>
          <w:sz w:val="20"/>
          <w:szCs w:val="20"/>
          <w:lang w:eastAsia="ru-RU"/>
        </w:rPr>
        <w:t>-</w:t>
      </w:r>
      <w:r w:rsidR="000C6A08">
        <w:rPr>
          <w:rFonts w:ascii="Liberation Serif" w:eastAsia="Times New Roman" w:hAnsi="Liberation Serif" w:cs="Liberation Serif"/>
          <w:sz w:val="20"/>
          <w:szCs w:val="20"/>
          <w:lang w:eastAsia="ru-RU"/>
        </w:rPr>
        <w:t>m</w:t>
      </w:r>
      <w:r w:rsidR="000C6A08">
        <w:rPr>
          <w:rFonts w:ascii="Liberation Serif" w:eastAsia="Times New Roman" w:hAnsi="Liberation Serif" w:cs="Liberation Serif"/>
          <w:sz w:val="20"/>
          <w:szCs w:val="20"/>
          <w:lang w:val="en-US" w:eastAsia="ru-RU"/>
        </w:rPr>
        <w:t>a</w:t>
      </w:r>
      <w:proofErr w:type="spellStart"/>
      <w:r w:rsidR="000C6A08">
        <w:rPr>
          <w:rFonts w:ascii="Liberation Serif" w:eastAsia="Times New Roman" w:hAnsi="Liberation Serif" w:cs="Liberation Serif"/>
          <w:sz w:val="20"/>
          <w:szCs w:val="20"/>
          <w:lang w:eastAsia="ru-RU"/>
        </w:rPr>
        <w:t>il</w:t>
      </w:r>
      <w:proofErr w:type="spellEnd"/>
      <w:r w:rsidRPr="000B5A65">
        <w:rPr>
          <w:rFonts w:ascii="Liberation Serif" w:eastAsia="Times New Roman" w:hAnsi="Liberation Serif" w:cs="Liberation Serif"/>
          <w:sz w:val="20"/>
          <w:szCs w:val="20"/>
          <w:lang w:eastAsia="ru-RU"/>
        </w:rPr>
        <w:t xml:space="preserve"> для запросов СМИ: </w:t>
      </w:r>
      <w:hyperlink r:id="rId9" w:history="1">
        <w:r w:rsidRPr="000B5A65">
          <w:rPr>
            <w:rFonts w:ascii="Liberation Serif" w:eastAsia="Times New Roman" w:hAnsi="Liberation Serif" w:cs="Liberation Serif"/>
            <w:sz w:val="20"/>
            <w:szCs w:val="20"/>
            <w:lang w:eastAsia="ru-RU"/>
          </w:rPr>
          <w:t>dipzapros@egov66.ru</w:t>
        </w:r>
      </w:hyperlink>
      <w:r w:rsidRPr="000B5A65">
        <w:rPr>
          <w:rFonts w:ascii="Liberation Serif" w:eastAsia="Times New Roman" w:hAnsi="Liberation Serif" w:cs="Liberation Serif"/>
          <w:sz w:val="20"/>
          <w:szCs w:val="20"/>
          <w:lang w:eastAsia="ru-RU"/>
        </w:rPr>
        <w:t xml:space="preserve"> </w:t>
      </w:r>
    </w:p>
    <w:bookmarkEnd w:id="0"/>
    <w:p w:rsidR="00E0741A" w:rsidRPr="00CD1140" w:rsidRDefault="00796786" w:rsidP="00CD1140">
      <w:pPr>
        <w:widowControl w:val="0"/>
        <w:spacing w:after="0" w:line="240" w:lineRule="auto"/>
        <w:jc w:val="center"/>
        <w:rPr>
          <w:rFonts w:ascii="Liberation Serif" w:eastAsia="Times New Roman" w:hAnsi="Liberation Serif" w:cs="Liberation Serif"/>
          <w:sz w:val="20"/>
          <w:szCs w:val="20"/>
          <w:lang w:eastAsia="ru-RU"/>
        </w:rPr>
      </w:pPr>
      <w:r w:rsidRPr="00796786">
        <w:rPr>
          <w:rFonts w:ascii="Liberation Serif" w:eastAsia="Times New Roman" w:hAnsi="Liberation Serif" w:cs="Liberation Serif"/>
          <w:noProof/>
          <w:sz w:val="20"/>
          <w:szCs w:val="20"/>
          <w:lang w:eastAsia="ru-RU"/>
        </w:rPr>
        <mc:AlternateContent>
          <mc:Choice Requires="wps">
            <w:drawing>
              <wp:anchor distT="0" distB="0" distL="114300" distR="114300" simplePos="0" relativeHeight="251658240" behindDoc="0" locked="0" layoutInCell="0" allowOverlap="1" wp14:anchorId="3427E278" wp14:editId="7927D342">
                <wp:simplePos x="0" y="0"/>
                <wp:positionH relativeFrom="column">
                  <wp:posOffset>11430</wp:posOffset>
                </wp:positionH>
                <wp:positionV relativeFrom="paragraph">
                  <wp:posOffset>74930</wp:posOffset>
                </wp:positionV>
                <wp:extent cx="6126480" cy="0"/>
                <wp:effectExtent l="40005" t="36830" r="34290" b="3937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635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64942" id="Прямая соединительная линия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9pt" to="483.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" o:allowincell="f" strokeweight="5pt">
                <v:stroke linestyle="thickBetweenThin"/>
              </v:line>
            </w:pict>
          </mc:Fallback>
        </mc:AlternateContent>
      </w:r>
      <w:r w:rsidR="00E0741A">
        <w:rPr>
          <w:rFonts w:ascii="Liberation Serif" w:hAnsi="Liberation Serif" w:cs="Liberation Serif"/>
          <w:sz w:val="28"/>
          <w:szCs w:val="28"/>
        </w:rPr>
        <w:tab/>
      </w:r>
    </w:p>
    <w:p w:rsidR="008B5B85" w:rsidRPr="008B5B85" w:rsidRDefault="008B5B85" w:rsidP="008B5B85">
      <w:pPr>
        <w:spacing w:after="0" w:line="240" w:lineRule="auto"/>
        <w:ind w:firstLine="567"/>
        <w:jc w:val="both"/>
        <w:rPr>
          <w:rFonts w:ascii="Liberation Serif" w:eastAsia="Times New Roman" w:hAnsi="Liberation Serif" w:cs="Liberation Serif"/>
          <w:b/>
          <w:bCs/>
          <w:sz w:val="28"/>
          <w:szCs w:val="28"/>
          <w:lang w:eastAsia="ru-RU"/>
        </w:rPr>
      </w:pPr>
      <w:r w:rsidRPr="008B5B85">
        <w:rPr>
          <w:rFonts w:ascii="Liberation Serif" w:eastAsia="Times New Roman" w:hAnsi="Liberation Serif" w:cs="Liberation Serif"/>
          <w:b/>
          <w:bCs/>
          <w:sz w:val="28"/>
          <w:szCs w:val="28"/>
          <w:lang w:eastAsia="ru-RU"/>
        </w:rPr>
        <w:t xml:space="preserve">Евгений </w:t>
      </w:r>
      <w:proofErr w:type="spellStart"/>
      <w:r w:rsidRPr="008B5B85">
        <w:rPr>
          <w:rFonts w:ascii="Liberation Serif" w:eastAsia="Times New Roman" w:hAnsi="Liberation Serif" w:cs="Liberation Serif"/>
          <w:b/>
          <w:bCs/>
          <w:sz w:val="28"/>
          <w:szCs w:val="28"/>
          <w:lang w:eastAsia="ru-RU"/>
        </w:rPr>
        <w:t>Куйвашев</w:t>
      </w:r>
      <w:proofErr w:type="spellEnd"/>
      <w:r w:rsidRPr="008B5B85">
        <w:rPr>
          <w:rFonts w:ascii="Liberation Serif" w:eastAsia="Times New Roman" w:hAnsi="Liberation Serif" w:cs="Liberation Serif"/>
          <w:b/>
          <w:bCs/>
          <w:sz w:val="28"/>
          <w:szCs w:val="28"/>
          <w:lang w:eastAsia="ru-RU"/>
        </w:rPr>
        <w:t xml:space="preserve"> дал поручения по обеспечению безопасности жителей Свердловской области в праздники </w:t>
      </w:r>
    </w:p>
    <w:p w:rsidR="008B5B85" w:rsidRPr="008B5B85" w:rsidRDefault="008B5B85" w:rsidP="008B5B85">
      <w:pPr>
        <w:spacing w:after="0" w:line="240" w:lineRule="auto"/>
        <w:ind w:firstLine="567"/>
        <w:jc w:val="both"/>
        <w:rPr>
          <w:rFonts w:ascii="Liberation Serif" w:eastAsia="Times New Roman" w:hAnsi="Liberation Serif" w:cs="Liberation Serif"/>
          <w:b/>
          <w:bCs/>
          <w:sz w:val="28"/>
          <w:szCs w:val="28"/>
          <w:lang w:eastAsia="ru-RU"/>
        </w:rPr>
      </w:pPr>
    </w:p>
    <w:p w:rsidR="008B5B85" w:rsidRPr="008B5B85" w:rsidRDefault="008B5B85" w:rsidP="008B5B85">
      <w:pPr>
        <w:spacing w:after="0" w:line="240" w:lineRule="auto"/>
        <w:ind w:firstLine="567"/>
        <w:jc w:val="both"/>
        <w:rPr>
          <w:rFonts w:ascii="Liberation Serif" w:eastAsia="Times New Roman" w:hAnsi="Liberation Serif" w:cs="Liberation Serif"/>
          <w:bCs/>
          <w:sz w:val="28"/>
          <w:szCs w:val="28"/>
          <w:lang w:eastAsia="ru-RU"/>
        </w:rPr>
      </w:pPr>
      <w:bookmarkStart w:id="1" w:name="_GoBack"/>
      <w:r w:rsidRPr="008B5B85">
        <w:rPr>
          <w:rFonts w:ascii="Liberation Serif" w:eastAsia="Times New Roman" w:hAnsi="Liberation Serif" w:cs="Liberation Serif"/>
          <w:bCs/>
          <w:sz w:val="28"/>
          <w:szCs w:val="28"/>
          <w:lang w:eastAsia="ru-RU"/>
        </w:rPr>
        <w:t xml:space="preserve">Губернатор Евгений </w:t>
      </w:r>
      <w:proofErr w:type="spellStart"/>
      <w:r w:rsidRPr="008B5B85">
        <w:rPr>
          <w:rFonts w:ascii="Liberation Serif" w:eastAsia="Times New Roman" w:hAnsi="Liberation Serif" w:cs="Liberation Serif"/>
          <w:bCs/>
          <w:sz w:val="28"/>
          <w:szCs w:val="28"/>
          <w:lang w:eastAsia="ru-RU"/>
        </w:rPr>
        <w:t>Куйвашев</w:t>
      </w:r>
      <w:proofErr w:type="spellEnd"/>
      <w:r w:rsidRPr="008B5B85">
        <w:rPr>
          <w:rFonts w:ascii="Liberation Serif" w:eastAsia="Times New Roman" w:hAnsi="Liberation Serif" w:cs="Liberation Serif"/>
          <w:bCs/>
          <w:sz w:val="28"/>
          <w:szCs w:val="28"/>
          <w:lang w:eastAsia="ru-RU"/>
        </w:rPr>
        <w:t xml:space="preserve"> дал поручения правительству и профильным ведомствам по обеспечению комплексной безопасности жителей Свердловской области в период новогодних и рождественских праздников.</w:t>
      </w:r>
    </w:p>
    <w:p w:rsidR="008B5B85" w:rsidRPr="008B5B85" w:rsidRDefault="008B5B85" w:rsidP="008B5B85">
      <w:pPr>
        <w:spacing w:after="0" w:line="240" w:lineRule="auto"/>
        <w:ind w:firstLine="567"/>
        <w:jc w:val="both"/>
        <w:rPr>
          <w:rFonts w:ascii="Liberation Serif" w:eastAsia="Times New Roman" w:hAnsi="Liberation Serif" w:cs="Liberation Serif"/>
          <w:bCs/>
          <w:sz w:val="28"/>
          <w:szCs w:val="28"/>
          <w:lang w:eastAsia="ru-RU"/>
        </w:rPr>
      </w:pPr>
      <w:r w:rsidRPr="008B5B85">
        <w:rPr>
          <w:rFonts w:ascii="Liberation Serif" w:eastAsia="Times New Roman" w:hAnsi="Liberation Serif" w:cs="Liberation Serif"/>
          <w:bCs/>
          <w:sz w:val="28"/>
          <w:szCs w:val="28"/>
          <w:lang w:eastAsia="ru-RU"/>
        </w:rPr>
        <w:t xml:space="preserve">«Особого внимания требуют вопросы пожарной, антитеррористической и эпидемиологической безопасности региона, бесперебойной работы систем жизнеобеспечения. Обращаю на это внимание руководителей министерства энергетики и ЖКХ, министерства общественной безопасности, министерства транспорта и дорожного хозяйства, министерства здравоохранения. Ваши подведомственные организации, аварийные и экстренные службы, средства быстрого реагирования должны быть готовы к любым нештатным ситуациям», — сказал глава региона 29 декабря на заседании областного правительства. </w:t>
      </w:r>
    </w:p>
    <w:p w:rsidR="008B5B85" w:rsidRPr="008B5B85" w:rsidRDefault="008B5B85" w:rsidP="008B5B85">
      <w:pPr>
        <w:spacing w:after="0" w:line="240" w:lineRule="auto"/>
        <w:ind w:firstLine="567"/>
        <w:jc w:val="both"/>
        <w:rPr>
          <w:rFonts w:ascii="Liberation Serif" w:eastAsia="Times New Roman" w:hAnsi="Liberation Serif" w:cs="Liberation Serif"/>
          <w:bCs/>
          <w:sz w:val="28"/>
          <w:szCs w:val="28"/>
          <w:lang w:eastAsia="ru-RU"/>
        </w:rPr>
      </w:pPr>
      <w:r w:rsidRPr="008B5B85">
        <w:rPr>
          <w:rFonts w:ascii="Liberation Serif" w:eastAsia="Times New Roman" w:hAnsi="Liberation Serif" w:cs="Liberation Serif"/>
          <w:bCs/>
          <w:sz w:val="28"/>
          <w:szCs w:val="28"/>
          <w:lang w:eastAsia="ru-RU"/>
        </w:rPr>
        <w:t xml:space="preserve">Евгений </w:t>
      </w:r>
      <w:proofErr w:type="spellStart"/>
      <w:r w:rsidRPr="008B5B85">
        <w:rPr>
          <w:rFonts w:ascii="Liberation Serif" w:eastAsia="Times New Roman" w:hAnsi="Liberation Serif" w:cs="Liberation Serif"/>
          <w:bCs/>
          <w:sz w:val="28"/>
          <w:szCs w:val="28"/>
          <w:lang w:eastAsia="ru-RU"/>
        </w:rPr>
        <w:t>Куйвашев</w:t>
      </w:r>
      <w:proofErr w:type="spellEnd"/>
      <w:r w:rsidRPr="008B5B85">
        <w:rPr>
          <w:rFonts w:ascii="Liberation Serif" w:eastAsia="Times New Roman" w:hAnsi="Liberation Serif" w:cs="Liberation Serif"/>
          <w:bCs/>
          <w:sz w:val="28"/>
          <w:szCs w:val="28"/>
          <w:lang w:eastAsia="ru-RU"/>
        </w:rPr>
        <w:t xml:space="preserve"> поручил особое внимание уделить своевременной расчистке дорог от снега, соблюдению всех требований при перевозках групп школьников. А также — безопасности детей в ледовых городках, на ёлках и на горках. </w:t>
      </w:r>
    </w:p>
    <w:p w:rsidR="008B5B85" w:rsidRPr="008B5B85" w:rsidRDefault="008B5B85" w:rsidP="008B5B85">
      <w:pPr>
        <w:spacing w:after="0" w:line="240" w:lineRule="auto"/>
        <w:ind w:firstLine="567"/>
        <w:jc w:val="both"/>
        <w:rPr>
          <w:rFonts w:ascii="Liberation Serif" w:eastAsia="Times New Roman" w:hAnsi="Liberation Serif" w:cs="Liberation Serif"/>
          <w:bCs/>
          <w:sz w:val="28"/>
          <w:szCs w:val="28"/>
          <w:lang w:eastAsia="ru-RU"/>
        </w:rPr>
      </w:pPr>
      <w:r w:rsidRPr="008B5B85">
        <w:rPr>
          <w:rFonts w:ascii="Liberation Serif" w:eastAsia="Times New Roman" w:hAnsi="Liberation Serif" w:cs="Liberation Serif"/>
          <w:bCs/>
          <w:sz w:val="28"/>
          <w:szCs w:val="28"/>
          <w:lang w:eastAsia="ru-RU"/>
        </w:rPr>
        <w:t xml:space="preserve">Отметим, для обеспечения надежного и бесперебойного электро-, тепло- и газоснабжения в регионе с 31 декабря по 9 января включительно энергокомпании и предприятия коммунального хозяйства переводятся на усиленный режим работы. Здесь до наступления каникул завершается проверка исправности автономных источников электроснабжения, а также готовности ремонтных бригад и спецтехники к выполнению аварийно-восстановительных работ в случае необходимости. Непрерывный мониторинг работы систем жизнеобеспечения проводят и главы муниципалитетов. </w:t>
      </w:r>
    </w:p>
    <w:p w:rsidR="008B5B85" w:rsidRPr="008B5B85" w:rsidRDefault="008B5B85" w:rsidP="008B5B85">
      <w:pPr>
        <w:spacing w:after="0" w:line="240" w:lineRule="auto"/>
        <w:ind w:firstLine="567"/>
        <w:jc w:val="both"/>
        <w:rPr>
          <w:rFonts w:ascii="Liberation Serif" w:eastAsia="Times New Roman" w:hAnsi="Liberation Serif" w:cs="Liberation Serif"/>
          <w:bCs/>
          <w:sz w:val="28"/>
          <w:szCs w:val="28"/>
          <w:lang w:eastAsia="ru-RU"/>
        </w:rPr>
      </w:pPr>
      <w:r w:rsidRPr="008B5B85">
        <w:rPr>
          <w:rFonts w:ascii="Liberation Serif" w:eastAsia="Times New Roman" w:hAnsi="Liberation Serif" w:cs="Liberation Serif"/>
          <w:bCs/>
          <w:sz w:val="28"/>
          <w:szCs w:val="28"/>
          <w:lang w:eastAsia="ru-RU"/>
        </w:rPr>
        <w:t xml:space="preserve">Жителям при сбоях в электро-, тепло-, газо- и водоснабжения необходимо обращаться на «горячие линии» муниципалитетов по </w:t>
      </w:r>
      <w:hyperlink r:id="rId10" w:history="1">
        <w:r w:rsidRPr="008B5B85">
          <w:rPr>
            <w:rStyle w:val="ab"/>
            <w:rFonts w:ascii="Liberation Serif" w:eastAsia="Times New Roman" w:hAnsi="Liberation Serif" w:cs="Liberation Serif"/>
            <w:bCs/>
            <w:sz w:val="28"/>
            <w:szCs w:val="28"/>
            <w:lang w:eastAsia="ru-RU"/>
          </w:rPr>
          <w:t>телефонам,</w:t>
        </w:r>
      </w:hyperlink>
      <w:r w:rsidRPr="008B5B85">
        <w:rPr>
          <w:rFonts w:ascii="Liberation Serif" w:eastAsia="Times New Roman" w:hAnsi="Liberation Serif" w:cs="Liberation Serif"/>
          <w:bCs/>
          <w:sz w:val="28"/>
          <w:szCs w:val="28"/>
          <w:lang w:eastAsia="ru-RU"/>
        </w:rPr>
        <w:t xml:space="preserve"> опубликованным на </w:t>
      </w:r>
      <w:hyperlink r:id="rId11" w:history="1">
        <w:r w:rsidRPr="008B5B85">
          <w:rPr>
            <w:rStyle w:val="ab"/>
            <w:rFonts w:ascii="Liberation Serif" w:eastAsia="Times New Roman" w:hAnsi="Liberation Serif" w:cs="Liberation Serif"/>
            <w:bCs/>
            <w:sz w:val="28"/>
            <w:szCs w:val="28"/>
            <w:lang w:eastAsia="ru-RU"/>
          </w:rPr>
          <w:t>сайте министерства энергетики и жилищно-коммунального хозяйства</w:t>
        </w:r>
      </w:hyperlink>
      <w:r w:rsidRPr="008B5B85">
        <w:rPr>
          <w:rFonts w:ascii="Liberation Serif" w:eastAsia="Times New Roman" w:hAnsi="Liberation Serif" w:cs="Liberation Serif"/>
          <w:bCs/>
          <w:sz w:val="28"/>
          <w:szCs w:val="28"/>
          <w:u w:val="single"/>
          <w:lang w:eastAsia="ru-RU"/>
        </w:rPr>
        <w:t>.</w:t>
      </w:r>
    </w:p>
    <w:p w:rsidR="008B5B85" w:rsidRPr="008B5B85" w:rsidRDefault="008B5B85" w:rsidP="008B5B85">
      <w:pPr>
        <w:spacing w:after="0" w:line="240" w:lineRule="auto"/>
        <w:ind w:firstLine="567"/>
        <w:jc w:val="both"/>
        <w:rPr>
          <w:rFonts w:ascii="Liberation Serif" w:eastAsia="Times New Roman" w:hAnsi="Liberation Serif" w:cs="Liberation Serif"/>
          <w:bCs/>
          <w:sz w:val="28"/>
          <w:szCs w:val="28"/>
          <w:lang w:eastAsia="ru-RU"/>
        </w:rPr>
      </w:pPr>
      <w:r w:rsidRPr="008B5B85">
        <w:rPr>
          <w:rFonts w:ascii="Liberation Serif" w:eastAsia="Times New Roman" w:hAnsi="Liberation Serif" w:cs="Liberation Serif"/>
          <w:bCs/>
          <w:sz w:val="28"/>
          <w:szCs w:val="28"/>
          <w:lang w:eastAsia="ru-RU"/>
        </w:rPr>
        <w:t xml:space="preserve">На усиленный режим работы в праздничные дни переводятся также региональные операторы по обращению с твердыми коммунальными отходами. </w:t>
      </w:r>
    </w:p>
    <w:p w:rsidR="008B5B85" w:rsidRPr="008B5B85" w:rsidRDefault="008B5B85" w:rsidP="008B5B85">
      <w:pPr>
        <w:spacing w:after="0" w:line="240" w:lineRule="auto"/>
        <w:ind w:firstLine="567"/>
        <w:jc w:val="both"/>
        <w:rPr>
          <w:rFonts w:ascii="Liberation Serif" w:eastAsia="Times New Roman" w:hAnsi="Liberation Serif" w:cs="Liberation Serif"/>
          <w:bCs/>
          <w:sz w:val="28"/>
          <w:szCs w:val="28"/>
          <w:lang w:eastAsia="ru-RU"/>
        </w:rPr>
      </w:pPr>
      <w:r w:rsidRPr="008B5B85">
        <w:rPr>
          <w:rFonts w:ascii="Liberation Serif" w:eastAsia="Times New Roman" w:hAnsi="Liberation Serif" w:cs="Liberation Serif"/>
          <w:bCs/>
          <w:sz w:val="28"/>
          <w:szCs w:val="28"/>
          <w:lang w:eastAsia="ru-RU"/>
        </w:rPr>
        <w:t xml:space="preserve">При выявлении нарушений, связанных с несвоевременным вывозом мусора с контейнерных площадок в населенных пунктах, уральцы могут сообщать по телефонам: </w:t>
      </w:r>
    </w:p>
    <w:p w:rsidR="008B5B85" w:rsidRPr="008B5B85" w:rsidRDefault="008B5B85" w:rsidP="008B5B85">
      <w:pPr>
        <w:spacing w:after="0" w:line="240" w:lineRule="auto"/>
        <w:ind w:firstLine="567"/>
        <w:jc w:val="both"/>
        <w:rPr>
          <w:rFonts w:ascii="Liberation Serif" w:eastAsia="Times New Roman" w:hAnsi="Liberation Serif" w:cs="Liberation Serif"/>
          <w:bCs/>
          <w:sz w:val="28"/>
          <w:szCs w:val="28"/>
          <w:lang w:eastAsia="ru-RU"/>
        </w:rPr>
      </w:pPr>
      <w:r w:rsidRPr="008B5B85">
        <w:rPr>
          <w:rFonts w:ascii="Liberation Serif" w:eastAsia="Times New Roman" w:hAnsi="Liberation Serif" w:cs="Liberation Serif"/>
          <w:bCs/>
          <w:sz w:val="28"/>
          <w:szCs w:val="28"/>
          <w:lang w:eastAsia="ru-RU"/>
        </w:rPr>
        <w:t xml:space="preserve">ЕМУП «Спецавтобаза»: 8-800-775-00-96; 8-950-641-88-72 и 8-950-641-88-74 </w:t>
      </w:r>
    </w:p>
    <w:p w:rsidR="008B5B85" w:rsidRPr="008B5B85" w:rsidRDefault="008B5B85" w:rsidP="008B5B85">
      <w:pPr>
        <w:spacing w:after="0" w:line="240" w:lineRule="auto"/>
        <w:ind w:firstLine="567"/>
        <w:jc w:val="both"/>
        <w:rPr>
          <w:rFonts w:ascii="Liberation Serif" w:eastAsia="Times New Roman" w:hAnsi="Liberation Serif" w:cs="Liberation Serif"/>
          <w:bCs/>
          <w:sz w:val="28"/>
          <w:szCs w:val="28"/>
          <w:lang w:eastAsia="ru-RU"/>
        </w:rPr>
      </w:pPr>
      <w:r w:rsidRPr="008B5B85">
        <w:rPr>
          <w:rFonts w:ascii="Liberation Serif" w:eastAsia="Times New Roman" w:hAnsi="Liberation Serif" w:cs="Liberation Serif"/>
          <w:bCs/>
          <w:sz w:val="28"/>
          <w:szCs w:val="28"/>
          <w:lang w:eastAsia="ru-RU"/>
        </w:rPr>
        <w:t>ООО «Рифей»: 8-800-234-0-243; диспетчерская служба в Нижнем Тагиле: 8-3435-363-377</w:t>
      </w:r>
    </w:p>
    <w:p w:rsidR="008B5B85" w:rsidRPr="008B5B85" w:rsidRDefault="008B5B85" w:rsidP="008B5B85">
      <w:pPr>
        <w:spacing w:after="0" w:line="240" w:lineRule="auto"/>
        <w:ind w:firstLine="567"/>
        <w:jc w:val="both"/>
        <w:rPr>
          <w:rFonts w:ascii="Liberation Serif" w:eastAsia="Times New Roman" w:hAnsi="Liberation Serif" w:cs="Liberation Serif"/>
          <w:bCs/>
          <w:sz w:val="28"/>
          <w:szCs w:val="28"/>
          <w:lang w:eastAsia="ru-RU"/>
        </w:rPr>
      </w:pPr>
      <w:r w:rsidRPr="008B5B85">
        <w:rPr>
          <w:rFonts w:ascii="Liberation Serif" w:eastAsia="Times New Roman" w:hAnsi="Liberation Serif" w:cs="Liberation Serif"/>
          <w:bCs/>
          <w:sz w:val="28"/>
          <w:szCs w:val="28"/>
          <w:lang w:eastAsia="ru-RU"/>
        </w:rPr>
        <w:lastRenderedPageBreak/>
        <w:t>ООО «ТБО «</w:t>
      </w:r>
      <w:proofErr w:type="spellStart"/>
      <w:r w:rsidRPr="008B5B85">
        <w:rPr>
          <w:rFonts w:ascii="Liberation Serif" w:eastAsia="Times New Roman" w:hAnsi="Liberation Serif" w:cs="Liberation Serif"/>
          <w:bCs/>
          <w:sz w:val="28"/>
          <w:szCs w:val="28"/>
          <w:lang w:eastAsia="ru-RU"/>
        </w:rPr>
        <w:t>Экосервис</w:t>
      </w:r>
      <w:proofErr w:type="spellEnd"/>
      <w:r w:rsidRPr="008B5B85">
        <w:rPr>
          <w:rFonts w:ascii="Liberation Serif" w:eastAsia="Times New Roman" w:hAnsi="Liberation Serif" w:cs="Liberation Serif"/>
          <w:bCs/>
          <w:sz w:val="28"/>
          <w:szCs w:val="28"/>
          <w:lang w:eastAsia="ru-RU"/>
        </w:rPr>
        <w:t xml:space="preserve">»: 8-800-100-89-54 </w:t>
      </w:r>
    </w:p>
    <w:bookmarkEnd w:id="1"/>
    <w:p w:rsidR="00796786" w:rsidRPr="00B41F01" w:rsidRDefault="00796786" w:rsidP="008B5B85">
      <w:pPr>
        <w:spacing w:after="0" w:line="240" w:lineRule="auto"/>
        <w:ind w:firstLine="567"/>
        <w:jc w:val="both"/>
        <w:rPr>
          <w:rFonts w:ascii="Liberation Serif" w:eastAsia="Times New Roman" w:hAnsi="Liberation Serif" w:cs="Liberation Serif"/>
          <w:color w:val="333333"/>
          <w:sz w:val="28"/>
          <w:szCs w:val="28"/>
          <w:lang w:eastAsia="ru-RU"/>
        </w:rPr>
      </w:pPr>
    </w:p>
    <w:sectPr w:rsidR="00796786" w:rsidRPr="00B41F01" w:rsidSect="00A9167D">
      <w:headerReference w:type="default" r:id="rId12"/>
      <w:pgSz w:w="11906" w:h="16838"/>
      <w:pgMar w:top="567"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948" w:rsidRDefault="00C85948" w:rsidP="00B459D1">
      <w:pPr>
        <w:spacing w:after="0" w:line="240" w:lineRule="auto"/>
      </w:pPr>
      <w:r>
        <w:separator/>
      </w:r>
    </w:p>
  </w:endnote>
  <w:endnote w:type="continuationSeparator" w:id="0">
    <w:p w:rsidR="00C85948" w:rsidRDefault="00C85948" w:rsidP="00B4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948" w:rsidRDefault="00C85948" w:rsidP="00B459D1">
      <w:pPr>
        <w:spacing w:after="0" w:line="240" w:lineRule="auto"/>
      </w:pPr>
      <w:r>
        <w:separator/>
      </w:r>
    </w:p>
  </w:footnote>
  <w:footnote w:type="continuationSeparator" w:id="0">
    <w:p w:rsidR="00C85948" w:rsidRDefault="00C85948" w:rsidP="00B459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762" w:rsidRDefault="009C3762" w:rsidP="009C3762">
    <w:pPr>
      <w:pStyle w:val="a3"/>
      <w:jc w:val="center"/>
      <w:rPr>
        <w:rFonts w:ascii="Times New Roman" w:hAnsi="Times New Roman" w:cs="Times New Roman"/>
        <w:sz w:val="24"/>
      </w:rPr>
    </w:pPr>
  </w:p>
  <w:p w:rsidR="009C3762" w:rsidRPr="009C3762" w:rsidRDefault="009C3762" w:rsidP="009C3762">
    <w:pPr>
      <w:pStyle w:val="a3"/>
      <w:jc w:val="center"/>
      <w:rPr>
        <w:rFonts w:ascii="Times New Roman" w:hAnsi="Times New Roman" w:cs="Times New Roman"/>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C010B"/>
    <w:multiLevelType w:val="hybridMultilevel"/>
    <w:tmpl w:val="1B06F9BA"/>
    <w:lvl w:ilvl="0" w:tplc="E3DE3AE6">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581BD4"/>
    <w:multiLevelType w:val="hybridMultilevel"/>
    <w:tmpl w:val="91FA8D72"/>
    <w:lvl w:ilvl="0" w:tplc="51185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9B1"/>
    <w:rsid w:val="00000A38"/>
    <w:rsid w:val="00024EA1"/>
    <w:rsid w:val="00026092"/>
    <w:rsid w:val="00026C63"/>
    <w:rsid w:val="0003123B"/>
    <w:rsid w:val="000351F8"/>
    <w:rsid w:val="000501E7"/>
    <w:rsid w:val="000522B8"/>
    <w:rsid w:val="000608B6"/>
    <w:rsid w:val="00066D67"/>
    <w:rsid w:val="00075DC0"/>
    <w:rsid w:val="0008147B"/>
    <w:rsid w:val="0008351F"/>
    <w:rsid w:val="000929F8"/>
    <w:rsid w:val="000A0077"/>
    <w:rsid w:val="000A0942"/>
    <w:rsid w:val="000B0B1A"/>
    <w:rsid w:val="000B4E28"/>
    <w:rsid w:val="000B5A65"/>
    <w:rsid w:val="000B740C"/>
    <w:rsid w:val="000C36CE"/>
    <w:rsid w:val="000C622A"/>
    <w:rsid w:val="000C6A08"/>
    <w:rsid w:val="000D150E"/>
    <w:rsid w:val="000D1A7F"/>
    <w:rsid w:val="000E0A6E"/>
    <w:rsid w:val="000E3E6C"/>
    <w:rsid w:val="000F0CAB"/>
    <w:rsid w:val="000F5F51"/>
    <w:rsid w:val="00115626"/>
    <w:rsid w:val="00120842"/>
    <w:rsid w:val="0012629B"/>
    <w:rsid w:val="00136BBB"/>
    <w:rsid w:val="00152B69"/>
    <w:rsid w:val="00156E1C"/>
    <w:rsid w:val="00163A1C"/>
    <w:rsid w:val="00171859"/>
    <w:rsid w:val="00183395"/>
    <w:rsid w:val="00184A8F"/>
    <w:rsid w:val="001A7908"/>
    <w:rsid w:val="001C11B6"/>
    <w:rsid w:val="001C1297"/>
    <w:rsid w:val="001C38C8"/>
    <w:rsid w:val="001C3C5B"/>
    <w:rsid w:val="001C5E71"/>
    <w:rsid w:val="001D0353"/>
    <w:rsid w:val="001D313B"/>
    <w:rsid w:val="001D7CB4"/>
    <w:rsid w:val="001E361F"/>
    <w:rsid w:val="001E56B3"/>
    <w:rsid w:val="001F5D06"/>
    <w:rsid w:val="0020718A"/>
    <w:rsid w:val="00220656"/>
    <w:rsid w:val="00224A1A"/>
    <w:rsid w:val="002364DF"/>
    <w:rsid w:val="00237170"/>
    <w:rsid w:val="00243BFA"/>
    <w:rsid w:val="0024634C"/>
    <w:rsid w:val="002538CF"/>
    <w:rsid w:val="00255E02"/>
    <w:rsid w:val="00260793"/>
    <w:rsid w:val="00261E1F"/>
    <w:rsid w:val="00264B4C"/>
    <w:rsid w:val="002703F2"/>
    <w:rsid w:val="002736BB"/>
    <w:rsid w:val="002852D6"/>
    <w:rsid w:val="002A2D88"/>
    <w:rsid w:val="002B2E50"/>
    <w:rsid w:val="002B551A"/>
    <w:rsid w:val="002C1D36"/>
    <w:rsid w:val="002C22A6"/>
    <w:rsid w:val="002C29E3"/>
    <w:rsid w:val="002C3A4F"/>
    <w:rsid w:val="002C52AB"/>
    <w:rsid w:val="002C5DD9"/>
    <w:rsid w:val="002C7643"/>
    <w:rsid w:val="002D28C5"/>
    <w:rsid w:val="002E1088"/>
    <w:rsid w:val="002E2790"/>
    <w:rsid w:val="002E4D4A"/>
    <w:rsid w:val="002E645E"/>
    <w:rsid w:val="002F2120"/>
    <w:rsid w:val="002F39B1"/>
    <w:rsid w:val="002F4B15"/>
    <w:rsid w:val="003175C0"/>
    <w:rsid w:val="003270AF"/>
    <w:rsid w:val="00334CA5"/>
    <w:rsid w:val="00343A6A"/>
    <w:rsid w:val="00346D21"/>
    <w:rsid w:val="00347881"/>
    <w:rsid w:val="003509D7"/>
    <w:rsid w:val="00352C9F"/>
    <w:rsid w:val="003551C9"/>
    <w:rsid w:val="00363936"/>
    <w:rsid w:val="00377083"/>
    <w:rsid w:val="00386920"/>
    <w:rsid w:val="003919CD"/>
    <w:rsid w:val="003B0F1D"/>
    <w:rsid w:val="003B4AD7"/>
    <w:rsid w:val="003B75FD"/>
    <w:rsid w:val="003C3001"/>
    <w:rsid w:val="003D077A"/>
    <w:rsid w:val="003D193A"/>
    <w:rsid w:val="003E5D2B"/>
    <w:rsid w:val="003E6376"/>
    <w:rsid w:val="003E6A6C"/>
    <w:rsid w:val="003F4E41"/>
    <w:rsid w:val="003F76A6"/>
    <w:rsid w:val="0040294C"/>
    <w:rsid w:val="004037A5"/>
    <w:rsid w:val="004160D9"/>
    <w:rsid w:val="00417CB4"/>
    <w:rsid w:val="00423DA6"/>
    <w:rsid w:val="004253AE"/>
    <w:rsid w:val="00426710"/>
    <w:rsid w:val="004316A7"/>
    <w:rsid w:val="00433D36"/>
    <w:rsid w:val="00434157"/>
    <w:rsid w:val="00435F47"/>
    <w:rsid w:val="00452D47"/>
    <w:rsid w:val="00463036"/>
    <w:rsid w:val="00467DD2"/>
    <w:rsid w:val="004753D1"/>
    <w:rsid w:val="00476F4E"/>
    <w:rsid w:val="00490F33"/>
    <w:rsid w:val="004A2414"/>
    <w:rsid w:val="004A72D2"/>
    <w:rsid w:val="004B2182"/>
    <w:rsid w:val="004B7021"/>
    <w:rsid w:val="004C363F"/>
    <w:rsid w:val="004D4C63"/>
    <w:rsid w:val="004D694B"/>
    <w:rsid w:val="004E2DEB"/>
    <w:rsid w:val="004F633C"/>
    <w:rsid w:val="004F687F"/>
    <w:rsid w:val="00503CB4"/>
    <w:rsid w:val="0050588C"/>
    <w:rsid w:val="005101C3"/>
    <w:rsid w:val="00510A19"/>
    <w:rsid w:val="00510D68"/>
    <w:rsid w:val="005111B3"/>
    <w:rsid w:val="00521FE7"/>
    <w:rsid w:val="0052420A"/>
    <w:rsid w:val="0052484D"/>
    <w:rsid w:val="00525C57"/>
    <w:rsid w:val="00532BDF"/>
    <w:rsid w:val="00554CA4"/>
    <w:rsid w:val="00556F1F"/>
    <w:rsid w:val="005622C0"/>
    <w:rsid w:val="00563DD2"/>
    <w:rsid w:val="00570961"/>
    <w:rsid w:val="00581D03"/>
    <w:rsid w:val="00582036"/>
    <w:rsid w:val="00595B2B"/>
    <w:rsid w:val="005A53FF"/>
    <w:rsid w:val="005B58C0"/>
    <w:rsid w:val="005B5F2E"/>
    <w:rsid w:val="005C0B87"/>
    <w:rsid w:val="005D02CA"/>
    <w:rsid w:val="005D71D3"/>
    <w:rsid w:val="005E383D"/>
    <w:rsid w:val="005F1DB0"/>
    <w:rsid w:val="005F241C"/>
    <w:rsid w:val="0061215F"/>
    <w:rsid w:val="006175BF"/>
    <w:rsid w:val="00627CCB"/>
    <w:rsid w:val="006312E4"/>
    <w:rsid w:val="00631F12"/>
    <w:rsid w:val="00640673"/>
    <w:rsid w:val="00641907"/>
    <w:rsid w:val="006608BB"/>
    <w:rsid w:val="00662AB5"/>
    <w:rsid w:val="006676F9"/>
    <w:rsid w:val="00670D88"/>
    <w:rsid w:val="006720D5"/>
    <w:rsid w:val="00677966"/>
    <w:rsid w:val="00680D29"/>
    <w:rsid w:val="00685062"/>
    <w:rsid w:val="006A03A6"/>
    <w:rsid w:val="006A77A6"/>
    <w:rsid w:val="006A7D4B"/>
    <w:rsid w:val="006B36D8"/>
    <w:rsid w:val="006C5249"/>
    <w:rsid w:val="006D1967"/>
    <w:rsid w:val="006D6CD4"/>
    <w:rsid w:val="006F30F8"/>
    <w:rsid w:val="00702BF6"/>
    <w:rsid w:val="00712BEF"/>
    <w:rsid w:val="0071690A"/>
    <w:rsid w:val="00726747"/>
    <w:rsid w:val="00740494"/>
    <w:rsid w:val="007410FF"/>
    <w:rsid w:val="00744ABF"/>
    <w:rsid w:val="00745556"/>
    <w:rsid w:val="0075059B"/>
    <w:rsid w:val="007534C8"/>
    <w:rsid w:val="00754CA1"/>
    <w:rsid w:val="0075793B"/>
    <w:rsid w:val="0076554D"/>
    <w:rsid w:val="00774B7A"/>
    <w:rsid w:val="007754CE"/>
    <w:rsid w:val="00792B4C"/>
    <w:rsid w:val="0079391F"/>
    <w:rsid w:val="00796786"/>
    <w:rsid w:val="007976B0"/>
    <w:rsid w:val="00797BB4"/>
    <w:rsid w:val="007A0A2E"/>
    <w:rsid w:val="007A551E"/>
    <w:rsid w:val="007A6E1A"/>
    <w:rsid w:val="007B0B93"/>
    <w:rsid w:val="007B381C"/>
    <w:rsid w:val="007D09C0"/>
    <w:rsid w:val="007E408E"/>
    <w:rsid w:val="007E58D7"/>
    <w:rsid w:val="00801428"/>
    <w:rsid w:val="00810D59"/>
    <w:rsid w:val="008115FC"/>
    <w:rsid w:val="00814EDE"/>
    <w:rsid w:val="0082186A"/>
    <w:rsid w:val="00821C9A"/>
    <w:rsid w:val="00827CEA"/>
    <w:rsid w:val="00847C56"/>
    <w:rsid w:val="008634F8"/>
    <w:rsid w:val="0086585D"/>
    <w:rsid w:val="00885A08"/>
    <w:rsid w:val="008A3301"/>
    <w:rsid w:val="008A6F8D"/>
    <w:rsid w:val="008B5B85"/>
    <w:rsid w:val="008B6289"/>
    <w:rsid w:val="008C00A8"/>
    <w:rsid w:val="008C026B"/>
    <w:rsid w:val="008C2FAE"/>
    <w:rsid w:val="008D054C"/>
    <w:rsid w:val="008D3FCE"/>
    <w:rsid w:val="008E6019"/>
    <w:rsid w:val="008F277E"/>
    <w:rsid w:val="008F4322"/>
    <w:rsid w:val="008F65F0"/>
    <w:rsid w:val="00912C69"/>
    <w:rsid w:val="00912EFF"/>
    <w:rsid w:val="00921186"/>
    <w:rsid w:val="009213B0"/>
    <w:rsid w:val="00933779"/>
    <w:rsid w:val="0093484D"/>
    <w:rsid w:val="00940A94"/>
    <w:rsid w:val="00945A2A"/>
    <w:rsid w:val="00956747"/>
    <w:rsid w:val="009669D0"/>
    <w:rsid w:val="00991F81"/>
    <w:rsid w:val="009A635B"/>
    <w:rsid w:val="009B2F04"/>
    <w:rsid w:val="009C18B7"/>
    <w:rsid w:val="009C3762"/>
    <w:rsid w:val="009C54CE"/>
    <w:rsid w:val="009C654B"/>
    <w:rsid w:val="009D13AF"/>
    <w:rsid w:val="009D19B6"/>
    <w:rsid w:val="009E2B7C"/>
    <w:rsid w:val="009F5A3C"/>
    <w:rsid w:val="00A036C4"/>
    <w:rsid w:val="00A07ED4"/>
    <w:rsid w:val="00A16CE2"/>
    <w:rsid w:val="00A20C94"/>
    <w:rsid w:val="00A472BB"/>
    <w:rsid w:val="00A503C0"/>
    <w:rsid w:val="00A529DB"/>
    <w:rsid w:val="00A6112C"/>
    <w:rsid w:val="00A66CE7"/>
    <w:rsid w:val="00A72726"/>
    <w:rsid w:val="00A76112"/>
    <w:rsid w:val="00A85AA0"/>
    <w:rsid w:val="00A9167D"/>
    <w:rsid w:val="00A94001"/>
    <w:rsid w:val="00AA3BF9"/>
    <w:rsid w:val="00AB389A"/>
    <w:rsid w:val="00AB3CE0"/>
    <w:rsid w:val="00AB7709"/>
    <w:rsid w:val="00AC273F"/>
    <w:rsid w:val="00AC5015"/>
    <w:rsid w:val="00AC7A41"/>
    <w:rsid w:val="00AD5473"/>
    <w:rsid w:val="00AD6527"/>
    <w:rsid w:val="00AE1F80"/>
    <w:rsid w:val="00AE4CEA"/>
    <w:rsid w:val="00AE6364"/>
    <w:rsid w:val="00AF6FBB"/>
    <w:rsid w:val="00B13C6D"/>
    <w:rsid w:val="00B41F01"/>
    <w:rsid w:val="00B459D1"/>
    <w:rsid w:val="00B508F5"/>
    <w:rsid w:val="00B72B7F"/>
    <w:rsid w:val="00B7528F"/>
    <w:rsid w:val="00B8258B"/>
    <w:rsid w:val="00B87C81"/>
    <w:rsid w:val="00BA4BD7"/>
    <w:rsid w:val="00BA58A4"/>
    <w:rsid w:val="00BB5B70"/>
    <w:rsid w:val="00BC129A"/>
    <w:rsid w:val="00BD2820"/>
    <w:rsid w:val="00BE18B7"/>
    <w:rsid w:val="00BE1BA9"/>
    <w:rsid w:val="00BE25C9"/>
    <w:rsid w:val="00BF584C"/>
    <w:rsid w:val="00C07EC4"/>
    <w:rsid w:val="00C16119"/>
    <w:rsid w:val="00C2030E"/>
    <w:rsid w:val="00C23A6A"/>
    <w:rsid w:val="00C52696"/>
    <w:rsid w:val="00C836C6"/>
    <w:rsid w:val="00C83A99"/>
    <w:rsid w:val="00C85948"/>
    <w:rsid w:val="00C9025A"/>
    <w:rsid w:val="00C92712"/>
    <w:rsid w:val="00C92B52"/>
    <w:rsid w:val="00C94196"/>
    <w:rsid w:val="00C97CE1"/>
    <w:rsid w:val="00CA2F7E"/>
    <w:rsid w:val="00CA4D38"/>
    <w:rsid w:val="00CA7726"/>
    <w:rsid w:val="00CA7896"/>
    <w:rsid w:val="00CA7C05"/>
    <w:rsid w:val="00CB0FCA"/>
    <w:rsid w:val="00CB6640"/>
    <w:rsid w:val="00CC06A4"/>
    <w:rsid w:val="00CC5259"/>
    <w:rsid w:val="00CD1140"/>
    <w:rsid w:val="00CD1822"/>
    <w:rsid w:val="00CE47EE"/>
    <w:rsid w:val="00CE786E"/>
    <w:rsid w:val="00CF4D36"/>
    <w:rsid w:val="00D23835"/>
    <w:rsid w:val="00D257E5"/>
    <w:rsid w:val="00D3440E"/>
    <w:rsid w:val="00D34629"/>
    <w:rsid w:val="00D46363"/>
    <w:rsid w:val="00D644C1"/>
    <w:rsid w:val="00D740BF"/>
    <w:rsid w:val="00D745AD"/>
    <w:rsid w:val="00D800C6"/>
    <w:rsid w:val="00DB1CF7"/>
    <w:rsid w:val="00DB3A1B"/>
    <w:rsid w:val="00DC0E26"/>
    <w:rsid w:val="00DE225F"/>
    <w:rsid w:val="00DE4D72"/>
    <w:rsid w:val="00DE75FF"/>
    <w:rsid w:val="00DF7E2D"/>
    <w:rsid w:val="00E03870"/>
    <w:rsid w:val="00E0741A"/>
    <w:rsid w:val="00E254AD"/>
    <w:rsid w:val="00E3292C"/>
    <w:rsid w:val="00E334E1"/>
    <w:rsid w:val="00E3746C"/>
    <w:rsid w:val="00E4492A"/>
    <w:rsid w:val="00E50168"/>
    <w:rsid w:val="00E5690A"/>
    <w:rsid w:val="00E60CAD"/>
    <w:rsid w:val="00E620FC"/>
    <w:rsid w:val="00E67809"/>
    <w:rsid w:val="00E75FC5"/>
    <w:rsid w:val="00E7778F"/>
    <w:rsid w:val="00E84496"/>
    <w:rsid w:val="00E87D01"/>
    <w:rsid w:val="00E92473"/>
    <w:rsid w:val="00EB0B43"/>
    <w:rsid w:val="00EB4B75"/>
    <w:rsid w:val="00EB5E9C"/>
    <w:rsid w:val="00EC1065"/>
    <w:rsid w:val="00EE1E11"/>
    <w:rsid w:val="00EE76C5"/>
    <w:rsid w:val="00EF0709"/>
    <w:rsid w:val="00EF2B32"/>
    <w:rsid w:val="00F00BB8"/>
    <w:rsid w:val="00F04D0B"/>
    <w:rsid w:val="00F065CE"/>
    <w:rsid w:val="00F23927"/>
    <w:rsid w:val="00F25149"/>
    <w:rsid w:val="00F321A0"/>
    <w:rsid w:val="00F4233D"/>
    <w:rsid w:val="00F651E3"/>
    <w:rsid w:val="00F83162"/>
    <w:rsid w:val="00F831F6"/>
    <w:rsid w:val="00F865A7"/>
    <w:rsid w:val="00FA1B4C"/>
    <w:rsid w:val="00FA6A98"/>
    <w:rsid w:val="00FC6EB9"/>
    <w:rsid w:val="00FC7451"/>
    <w:rsid w:val="00FE4B9C"/>
    <w:rsid w:val="00FF1902"/>
    <w:rsid w:val="00FF3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5DA9C-1EB7-48FB-8EEB-1BC7F7BB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A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9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59D1"/>
  </w:style>
  <w:style w:type="paragraph" w:styleId="a5">
    <w:name w:val="footer"/>
    <w:basedOn w:val="a"/>
    <w:link w:val="a6"/>
    <w:uiPriority w:val="99"/>
    <w:unhideWhenUsed/>
    <w:rsid w:val="00B459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59D1"/>
  </w:style>
  <w:style w:type="paragraph" w:styleId="a7">
    <w:name w:val="Balloon Text"/>
    <w:basedOn w:val="a"/>
    <w:link w:val="a8"/>
    <w:uiPriority w:val="99"/>
    <w:semiHidden/>
    <w:unhideWhenUsed/>
    <w:rsid w:val="00CB0F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0FCA"/>
    <w:rPr>
      <w:rFonts w:ascii="Tahoma" w:hAnsi="Tahoma" w:cs="Tahoma"/>
      <w:sz w:val="16"/>
      <w:szCs w:val="16"/>
    </w:rPr>
  </w:style>
  <w:style w:type="paragraph" w:styleId="a9">
    <w:name w:val="List Paragraph"/>
    <w:basedOn w:val="a"/>
    <w:uiPriority w:val="34"/>
    <w:qFormat/>
    <w:rsid w:val="00CB0FCA"/>
    <w:pPr>
      <w:ind w:left="720"/>
      <w:contextualSpacing/>
    </w:pPr>
  </w:style>
  <w:style w:type="paragraph" w:customStyle="1" w:styleId="ConsPlusNonformat">
    <w:name w:val="ConsPlusNonformat"/>
    <w:uiPriority w:val="99"/>
    <w:rsid w:val="009C18B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5015"/>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a">
    <w:name w:val="Normal (Web)"/>
    <w:basedOn w:val="a"/>
    <w:semiHidden/>
    <w:unhideWhenUsed/>
    <w:rsid w:val="00CD1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27CCB"/>
    <w:rPr>
      <w:color w:val="0000FF" w:themeColor="hyperlink"/>
      <w:u w:val="single"/>
    </w:rPr>
  </w:style>
  <w:style w:type="paragraph" w:customStyle="1" w:styleId="ConsPlusNormal">
    <w:name w:val="ConsPlusNormal"/>
    <w:rsid w:val="003551C9"/>
    <w:pPr>
      <w:autoSpaceDE w:val="0"/>
      <w:autoSpaceDN w:val="0"/>
      <w:adjustRightInd w:val="0"/>
      <w:spacing w:after="0" w:line="240" w:lineRule="auto"/>
    </w:pPr>
    <w:rPr>
      <w:rFonts w:ascii="Arial" w:hAnsi="Arial" w:cs="Arial"/>
      <w:sz w:val="20"/>
      <w:szCs w:val="20"/>
    </w:rPr>
  </w:style>
  <w:style w:type="table" w:styleId="ac">
    <w:name w:val="Table Grid"/>
    <w:basedOn w:val="a1"/>
    <w:uiPriority w:val="59"/>
    <w:rsid w:val="00641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CA7C0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CA7C05"/>
    <w:pPr>
      <w:widowControl w:val="0"/>
      <w:autoSpaceDE w:val="0"/>
      <w:autoSpaceDN w:val="0"/>
      <w:spacing w:after="0" w:line="240" w:lineRule="auto"/>
    </w:pPr>
    <w:rPr>
      <w:rFonts w:ascii="Tahoma" w:eastAsia="Times New Roman" w:hAnsi="Tahoma" w:cs="Tahoma"/>
      <w:sz w:val="20"/>
      <w:szCs w:val="20"/>
      <w:lang w:eastAsia="ru-RU"/>
    </w:rPr>
  </w:style>
  <w:style w:type="paragraph" w:styleId="ad">
    <w:name w:val="No Spacing"/>
    <w:uiPriority w:val="1"/>
    <w:qFormat/>
    <w:rsid w:val="009213B0"/>
    <w:pPr>
      <w:spacing w:after="0" w:line="240" w:lineRule="auto"/>
    </w:pPr>
  </w:style>
  <w:style w:type="paragraph" w:customStyle="1" w:styleId="1">
    <w:name w:val="Обычный1"/>
    <w:rsid w:val="002C7643"/>
    <w:pPr>
      <w:spacing w:after="0"/>
    </w:pPr>
    <w:rPr>
      <w:rFonts w:ascii="Arial" w:eastAsia="Arial" w:hAnsi="Arial" w:cs="Arial"/>
      <w:color w:val="000000"/>
      <w:lang w:eastAsia="ru-RU"/>
    </w:rPr>
  </w:style>
  <w:style w:type="character" w:customStyle="1" w:styleId="extendedtext-full">
    <w:name w:val="extendedtext-full"/>
    <w:basedOn w:val="a0"/>
    <w:rsid w:val="00F65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8334">
      <w:bodyDiv w:val="1"/>
      <w:marLeft w:val="0"/>
      <w:marRight w:val="0"/>
      <w:marTop w:val="0"/>
      <w:marBottom w:val="0"/>
      <w:divBdr>
        <w:top w:val="none" w:sz="0" w:space="0" w:color="auto"/>
        <w:left w:val="none" w:sz="0" w:space="0" w:color="auto"/>
        <w:bottom w:val="none" w:sz="0" w:space="0" w:color="auto"/>
        <w:right w:val="none" w:sz="0" w:space="0" w:color="auto"/>
      </w:divBdr>
    </w:div>
    <w:div w:id="440534722">
      <w:bodyDiv w:val="1"/>
      <w:marLeft w:val="0"/>
      <w:marRight w:val="0"/>
      <w:marTop w:val="0"/>
      <w:marBottom w:val="0"/>
      <w:divBdr>
        <w:top w:val="none" w:sz="0" w:space="0" w:color="auto"/>
        <w:left w:val="none" w:sz="0" w:space="0" w:color="auto"/>
        <w:bottom w:val="none" w:sz="0" w:space="0" w:color="auto"/>
        <w:right w:val="none" w:sz="0" w:space="0" w:color="auto"/>
      </w:divBdr>
    </w:div>
    <w:div w:id="455493736">
      <w:bodyDiv w:val="1"/>
      <w:marLeft w:val="0"/>
      <w:marRight w:val="0"/>
      <w:marTop w:val="0"/>
      <w:marBottom w:val="0"/>
      <w:divBdr>
        <w:top w:val="none" w:sz="0" w:space="0" w:color="auto"/>
        <w:left w:val="none" w:sz="0" w:space="0" w:color="auto"/>
        <w:bottom w:val="none" w:sz="0" w:space="0" w:color="auto"/>
        <w:right w:val="none" w:sz="0" w:space="0" w:color="auto"/>
      </w:divBdr>
    </w:div>
    <w:div w:id="485784855">
      <w:bodyDiv w:val="1"/>
      <w:marLeft w:val="0"/>
      <w:marRight w:val="0"/>
      <w:marTop w:val="0"/>
      <w:marBottom w:val="0"/>
      <w:divBdr>
        <w:top w:val="none" w:sz="0" w:space="0" w:color="auto"/>
        <w:left w:val="none" w:sz="0" w:space="0" w:color="auto"/>
        <w:bottom w:val="none" w:sz="0" w:space="0" w:color="auto"/>
        <w:right w:val="none" w:sz="0" w:space="0" w:color="auto"/>
      </w:divBdr>
    </w:div>
    <w:div w:id="537592521">
      <w:bodyDiv w:val="1"/>
      <w:marLeft w:val="0"/>
      <w:marRight w:val="0"/>
      <w:marTop w:val="0"/>
      <w:marBottom w:val="0"/>
      <w:divBdr>
        <w:top w:val="none" w:sz="0" w:space="0" w:color="auto"/>
        <w:left w:val="none" w:sz="0" w:space="0" w:color="auto"/>
        <w:bottom w:val="none" w:sz="0" w:space="0" w:color="auto"/>
        <w:right w:val="none" w:sz="0" w:space="0" w:color="auto"/>
      </w:divBdr>
    </w:div>
    <w:div w:id="833185368">
      <w:bodyDiv w:val="1"/>
      <w:marLeft w:val="0"/>
      <w:marRight w:val="0"/>
      <w:marTop w:val="0"/>
      <w:marBottom w:val="0"/>
      <w:divBdr>
        <w:top w:val="none" w:sz="0" w:space="0" w:color="auto"/>
        <w:left w:val="none" w:sz="0" w:space="0" w:color="auto"/>
        <w:bottom w:val="none" w:sz="0" w:space="0" w:color="auto"/>
        <w:right w:val="none" w:sz="0" w:space="0" w:color="auto"/>
      </w:divBdr>
    </w:div>
    <w:div w:id="1209024772">
      <w:bodyDiv w:val="1"/>
      <w:marLeft w:val="0"/>
      <w:marRight w:val="0"/>
      <w:marTop w:val="0"/>
      <w:marBottom w:val="0"/>
      <w:divBdr>
        <w:top w:val="none" w:sz="0" w:space="0" w:color="auto"/>
        <w:left w:val="none" w:sz="0" w:space="0" w:color="auto"/>
        <w:bottom w:val="none" w:sz="0" w:space="0" w:color="auto"/>
        <w:right w:val="none" w:sz="0" w:space="0" w:color="auto"/>
      </w:divBdr>
    </w:div>
    <w:div w:id="1466049948">
      <w:bodyDiv w:val="1"/>
      <w:marLeft w:val="0"/>
      <w:marRight w:val="0"/>
      <w:marTop w:val="0"/>
      <w:marBottom w:val="0"/>
      <w:divBdr>
        <w:top w:val="none" w:sz="0" w:space="0" w:color="auto"/>
        <w:left w:val="none" w:sz="0" w:space="0" w:color="auto"/>
        <w:bottom w:val="none" w:sz="0" w:space="0" w:color="auto"/>
        <w:right w:val="none" w:sz="0" w:space="0" w:color="auto"/>
      </w:divBdr>
    </w:div>
    <w:div w:id="1587154303">
      <w:bodyDiv w:val="1"/>
      <w:marLeft w:val="0"/>
      <w:marRight w:val="0"/>
      <w:marTop w:val="0"/>
      <w:marBottom w:val="0"/>
      <w:divBdr>
        <w:top w:val="none" w:sz="0" w:space="0" w:color="auto"/>
        <w:left w:val="none" w:sz="0" w:space="0" w:color="auto"/>
        <w:bottom w:val="none" w:sz="0" w:space="0" w:color="auto"/>
        <w:right w:val="none" w:sz="0" w:space="0" w:color="auto"/>
      </w:divBdr>
    </w:div>
    <w:div w:id="1589314696">
      <w:bodyDiv w:val="1"/>
      <w:marLeft w:val="0"/>
      <w:marRight w:val="0"/>
      <w:marTop w:val="0"/>
      <w:marBottom w:val="0"/>
      <w:divBdr>
        <w:top w:val="none" w:sz="0" w:space="0" w:color="auto"/>
        <w:left w:val="none" w:sz="0" w:space="0" w:color="auto"/>
        <w:bottom w:val="none" w:sz="0" w:space="0" w:color="auto"/>
        <w:right w:val="none" w:sz="0" w:space="0" w:color="auto"/>
      </w:divBdr>
    </w:div>
    <w:div w:id="1606381968">
      <w:bodyDiv w:val="1"/>
      <w:marLeft w:val="0"/>
      <w:marRight w:val="0"/>
      <w:marTop w:val="0"/>
      <w:marBottom w:val="0"/>
      <w:divBdr>
        <w:top w:val="none" w:sz="0" w:space="0" w:color="auto"/>
        <w:left w:val="none" w:sz="0" w:space="0" w:color="auto"/>
        <w:bottom w:val="none" w:sz="0" w:space="0" w:color="auto"/>
        <w:right w:val="none" w:sz="0" w:space="0" w:color="auto"/>
      </w:divBdr>
    </w:div>
    <w:div w:id="1613897621">
      <w:bodyDiv w:val="1"/>
      <w:marLeft w:val="0"/>
      <w:marRight w:val="0"/>
      <w:marTop w:val="0"/>
      <w:marBottom w:val="0"/>
      <w:divBdr>
        <w:top w:val="none" w:sz="0" w:space="0" w:color="auto"/>
        <w:left w:val="none" w:sz="0" w:space="0" w:color="auto"/>
        <w:bottom w:val="none" w:sz="0" w:space="0" w:color="auto"/>
        <w:right w:val="none" w:sz="0" w:space="0" w:color="auto"/>
      </w:divBdr>
    </w:div>
    <w:div w:id="1744447813">
      <w:bodyDiv w:val="1"/>
      <w:marLeft w:val="0"/>
      <w:marRight w:val="0"/>
      <w:marTop w:val="0"/>
      <w:marBottom w:val="0"/>
      <w:divBdr>
        <w:top w:val="none" w:sz="0" w:space="0" w:color="auto"/>
        <w:left w:val="none" w:sz="0" w:space="0" w:color="auto"/>
        <w:bottom w:val="none" w:sz="0" w:space="0" w:color="auto"/>
        <w:right w:val="none" w:sz="0" w:space="0" w:color="auto"/>
      </w:divBdr>
    </w:div>
    <w:div w:id="199375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ergy.midural.ru/napravleniya-deyatelnosti/zhkh/telefony-goryachej-linii-po-kachestvu-teplosnabzheniya-v-sverdlovskoj-oblasti/" TargetMode="External"/><Relationship Id="rId5" Type="http://schemas.openxmlformats.org/officeDocument/2006/relationships/webSettings" Target="webSettings.xml"/><Relationship Id="rId10" Type="http://schemas.openxmlformats.org/officeDocument/2006/relationships/hyperlink" Target="http://energy.midural.ru/napravleniya-deyatelnosti/zhkh/telefony-goryachej-linii-po-kachestvu-teplosnabzheniya-v-sverdlovskoj-oblasti/" TargetMode="External"/><Relationship Id="rId4" Type="http://schemas.openxmlformats.org/officeDocument/2006/relationships/settings" Target="settings.xml"/><Relationship Id="rId9" Type="http://schemas.openxmlformats.org/officeDocument/2006/relationships/hyperlink" Target="mailto:dipzapros@egov66.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6940B-68D1-4812-A8C3-9E2565A05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 Сергей Александрович</dc:creator>
  <cp:lastModifiedBy>Килин Кирилл Константинович</cp:lastModifiedBy>
  <cp:revision>2</cp:revision>
  <cp:lastPrinted>2019-09-26T07:19:00Z</cp:lastPrinted>
  <dcterms:created xsi:type="dcterms:W3CDTF">2021-12-29T07:48:00Z</dcterms:created>
  <dcterms:modified xsi:type="dcterms:W3CDTF">2021-12-29T07:48:00Z</dcterms:modified>
</cp:coreProperties>
</file>