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BE" w:rsidRDefault="001D6ABE" w:rsidP="001D6ABE">
      <w:pPr>
        <w:pStyle w:val="Standard"/>
        <w:spacing w:after="0"/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</w:t>
      </w:r>
    </w:p>
    <w:p w:rsidR="001D6ABE" w:rsidRDefault="001D6ABE" w:rsidP="001D6ABE">
      <w:pPr>
        <w:pStyle w:val="Standard"/>
        <w:spacing w:after="0"/>
        <w:jc w:val="center"/>
      </w:pPr>
      <w:r>
        <w:rPr>
          <w:rFonts w:ascii="Liberation Serif" w:eastAsia="Times New Roman" w:hAnsi="Liberation Serif" w:cs="Liberation Serif"/>
          <w:b/>
          <w:lang w:eastAsia="ru-RU"/>
        </w:rPr>
        <w:t>З А К Л Ю Ч Е Н И Е</w:t>
      </w:r>
    </w:p>
    <w:p w:rsidR="001D6ABE" w:rsidRDefault="001D6ABE" w:rsidP="001D6ABE">
      <w:pPr>
        <w:pStyle w:val="Standard"/>
        <w:spacing w:after="0"/>
        <w:jc w:val="center"/>
      </w:pPr>
      <w:r>
        <w:rPr>
          <w:rFonts w:ascii="Liberation Serif" w:eastAsia="Times New Roman" w:hAnsi="Liberation Serif" w:cs="Liberation Serif"/>
          <w:lang w:eastAsia="ru-RU"/>
        </w:rPr>
        <w:t>по результатам независимой антикоррупционной экспертизы</w:t>
      </w:r>
    </w:p>
    <w:p w:rsidR="001D6ABE" w:rsidRDefault="001D6ABE" w:rsidP="001D6ABE">
      <w:pPr>
        <w:pStyle w:val="Standard"/>
        <w:spacing w:after="0"/>
        <w:jc w:val="center"/>
      </w:pPr>
      <w:r>
        <w:rPr>
          <w:rFonts w:ascii="Liberation Serif" w:eastAsia="Times New Roman" w:hAnsi="Liberation Serif" w:cs="Liberation Serif"/>
          <w:lang w:eastAsia="ru-RU"/>
        </w:rPr>
        <w:br/>
        <w:t xml:space="preserve">г. Екатеринбург                                                 </w:t>
      </w:r>
      <w:r w:rsidR="003E213F"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="003E213F">
        <w:rPr>
          <w:rFonts w:ascii="Liberation Serif" w:eastAsia="Times New Roman" w:hAnsi="Liberation Serif" w:cs="Liberation Serif"/>
          <w:lang w:eastAsia="ru-RU"/>
        </w:rPr>
        <w:tab/>
      </w:r>
      <w:r w:rsidR="003E213F">
        <w:rPr>
          <w:rFonts w:ascii="Liberation Serif" w:eastAsia="Times New Roman" w:hAnsi="Liberation Serif" w:cs="Liberation Serif"/>
          <w:lang w:eastAsia="ru-RU"/>
        </w:rPr>
        <w:tab/>
      </w:r>
      <w:r w:rsidR="003E213F">
        <w:rPr>
          <w:rFonts w:ascii="Liberation Serif" w:eastAsia="Times New Roman" w:hAnsi="Liberation Serif" w:cs="Liberation Serif"/>
          <w:lang w:eastAsia="ru-RU"/>
        </w:rPr>
        <w:tab/>
        <w:t>01 но</w:t>
      </w:r>
      <w:r>
        <w:rPr>
          <w:rFonts w:ascii="Liberation Serif" w:eastAsia="Times New Roman" w:hAnsi="Liberation Serif" w:cs="Liberation Serif"/>
          <w:lang w:eastAsia="ru-RU"/>
        </w:rPr>
        <w:t>ября 2021 г.</w:t>
      </w:r>
    </w:p>
    <w:p w:rsidR="001D6ABE" w:rsidRDefault="001D6ABE" w:rsidP="001D6ABE">
      <w:pPr>
        <w:pStyle w:val="Standard"/>
        <w:spacing w:after="0"/>
        <w:jc w:val="right"/>
        <w:rPr>
          <w:rFonts w:ascii="Liberation Serif" w:eastAsia="Times New Roman" w:hAnsi="Liberation Serif" w:cs="Liberation Serif"/>
          <w:lang w:eastAsia="ru-RU"/>
        </w:rPr>
      </w:pPr>
    </w:p>
    <w:p w:rsidR="001D6ABE" w:rsidRDefault="001D6ABE" w:rsidP="001D6ABE">
      <w:pPr>
        <w:pStyle w:val="Standard"/>
        <w:widowControl w:val="0"/>
        <w:spacing w:after="0"/>
        <w:ind w:firstLine="720"/>
        <w:jc w:val="both"/>
      </w:pPr>
      <w:r>
        <w:rPr>
          <w:rFonts w:ascii="Liberation Serif" w:eastAsia="Times New Roman" w:hAnsi="Liberation Serif" w:cs="Liberation Serif"/>
          <w:lang w:eastAsia="ru-RU"/>
        </w:rPr>
        <w:t>Мною, независимым экспертом Чуприяновым Виктором Николаевичем, аккредитованным Министерством юстиции Российской Федерации в соответствии с Распоряжением Минюста России от 15 августа 2019 г. № 1026-р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{реестровый № 307 в Государственном реестре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(физические лица)}</w:t>
      </w:r>
    </w:p>
    <w:p w:rsidR="001D6ABE" w:rsidRDefault="001D6ABE" w:rsidP="001D6ABE">
      <w:pPr>
        <w:pStyle w:val="Standard"/>
        <w:widowControl w:val="0"/>
        <w:spacing w:after="0"/>
        <w:ind w:firstLine="7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6ABE" w:rsidRDefault="001D6ABE" w:rsidP="001D6ABE">
      <w:pPr>
        <w:pStyle w:val="Standard"/>
        <w:widowControl w:val="0"/>
        <w:spacing w:after="0"/>
        <w:ind w:firstLine="720"/>
        <w:jc w:val="both"/>
      </w:pPr>
      <w:r>
        <w:rPr>
          <w:rFonts w:ascii="Liberation Serif" w:eastAsia="Times New Roman" w:hAnsi="Liberation Serif" w:cs="Liberation Serif"/>
          <w:lang w:eastAsia="ru-RU"/>
        </w:rPr>
        <w:t>в соответствии с частью 1 статьи 5 Федерального закона от 17 июля 2009 г. № 172-ФЗ «Об антикоррупционной экспертизе нормативных правовых актов и проектов нормативных правовых актов»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</w:t>
      </w:r>
    </w:p>
    <w:p w:rsidR="001D6ABE" w:rsidRDefault="001D6ABE" w:rsidP="001D6ABE">
      <w:pPr>
        <w:pStyle w:val="Standard"/>
        <w:spacing w:after="0"/>
        <w:ind w:firstLine="5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6ABE" w:rsidRDefault="001D6ABE" w:rsidP="001E1B57">
      <w:pPr>
        <w:pStyle w:val="Standard"/>
        <w:ind w:firstLine="709"/>
        <w:jc w:val="both"/>
      </w:pPr>
      <w:r>
        <w:rPr>
          <w:rFonts w:ascii="Liberation Serif" w:eastAsia="Times New Roman" w:hAnsi="Liberation Serif" w:cs="Liberation Serif"/>
          <w:lang w:eastAsia="ru-RU"/>
        </w:rPr>
        <w:t xml:space="preserve">проведена независимая антикоррупционная экспертиза проекта </w:t>
      </w:r>
      <w:r w:rsidR="001E1B57" w:rsidRPr="001E1B57">
        <w:rPr>
          <w:rFonts w:ascii="Liberation Serif" w:eastAsia="Times New Roman" w:hAnsi="Liberation Serif" w:cs="Liberation Serif"/>
          <w:lang w:eastAsia="ru-RU"/>
        </w:rPr>
        <w:t>постановления администрации городского округа</w:t>
      </w:r>
      <w:r w:rsidR="001E1B57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E1B57" w:rsidRPr="001E1B57">
        <w:rPr>
          <w:rFonts w:ascii="Liberation Serif" w:eastAsia="Times New Roman" w:hAnsi="Liberation Serif" w:cs="Liberation Serif"/>
          <w:lang w:eastAsia="ru-RU"/>
        </w:rPr>
        <w:t>Верхняя Пышма</w:t>
      </w:r>
      <w:r w:rsidR="001E1B57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E1B57" w:rsidRPr="001E1B57">
        <w:rPr>
          <w:rFonts w:ascii="Liberation Serif" w:eastAsia="Times New Roman" w:hAnsi="Liberation Serif" w:cs="Liberation Serif"/>
          <w:lang w:eastAsia="ru-RU"/>
        </w:rPr>
        <w:t>«Об организации подготовки населения городского округа</w:t>
      </w:r>
      <w:r w:rsidR="001E1B57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E1B57" w:rsidRPr="001E1B57">
        <w:rPr>
          <w:rFonts w:ascii="Liberation Serif" w:eastAsia="Times New Roman" w:hAnsi="Liberation Serif" w:cs="Liberation Serif"/>
          <w:lang w:eastAsia="ru-RU"/>
        </w:rPr>
        <w:t>Верхняя Пышма в области гражданской обороны и защиты</w:t>
      </w:r>
      <w:r w:rsidR="001E1B57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E1B57" w:rsidRPr="001E1B57">
        <w:rPr>
          <w:rFonts w:ascii="Liberation Serif" w:eastAsia="Times New Roman" w:hAnsi="Liberation Serif" w:cs="Liberation Serif"/>
          <w:lang w:eastAsia="ru-RU"/>
        </w:rPr>
        <w:t>населения и территории от чрезвычайных ситуаций»,</w:t>
      </w:r>
      <w:r w:rsidR="001E1B57">
        <w:rPr>
          <w:rFonts w:ascii="Liberation Serif" w:eastAsia="Times New Roman" w:hAnsi="Liberation Serif" w:cs="Liberation Serif"/>
          <w:lang w:eastAsia="ru-RU"/>
        </w:rPr>
        <w:t xml:space="preserve"> </w:t>
      </w:r>
      <w:bookmarkStart w:id="0" w:name="_GoBack"/>
      <w:bookmarkEnd w:id="0"/>
      <w:r w:rsidR="001E1B57" w:rsidRPr="001E1B57">
        <w:rPr>
          <w:rFonts w:ascii="Liberation Serif" w:eastAsia="Times New Roman" w:hAnsi="Liberation Serif" w:cs="Liberation Serif"/>
          <w:lang w:eastAsia="ru-RU"/>
        </w:rPr>
        <w:t>разработанного администрацией городского округа Верхняя Пышма.</w:t>
      </w:r>
    </w:p>
    <w:p w:rsidR="001D6ABE" w:rsidRDefault="005F7D45" w:rsidP="001D6ABE">
      <w:pPr>
        <w:pStyle w:val="Standard"/>
        <w:spacing w:after="0"/>
        <w:ind w:firstLine="54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r w:rsidR="001D6ABE">
        <w:rPr>
          <w:rFonts w:ascii="Liberation Serif" w:eastAsia="Times New Roman" w:hAnsi="Liberation Serif" w:cs="Liberation Serif"/>
          <w:lang w:eastAsia="ru-RU"/>
        </w:rPr>
        <w:t>На основании изложенного и руководствуясь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независимый эксперт приходит к тому, что необходимо сделать следующие</w:t>
      </w:r>
    </w:p>
    <w:p w:rsidR="001D6ABE" w:rsidRDefault="001D6ABE" w:rsidP="001D6ABE">
      <w:pPr>
        <w:pStyle w:val="Standard"/>
        <w:spacing w:after="0"/>
        <w:ind w:firstLine="540"/>
        <w:jc w:val="both"/>
      </w:pPr>
    </w:p>
    <w:p w:rsidR="001D6ABE" w:rsidRDefault="001D6ABE" w:rsidP="001D6ABE">
      <w:pPr>
        <w:pStyle w:val="Standard"/>
        <w:spacing w:after="0"/>
        <w:jc w:val="center"/>
        <w:rPr>
          <w:rFonts w:ascii="Liberation Serif" w:eastAsia="Times New Roman" w:hAnsi="Liberation Serif" w:cs="Liberation Serif"/>
          <w:b/>
          <w:lang w:eastAsia="ru-RU"/>
        </w:rPr>
      </w:pPr>
      <w:r>
        <w:rPr>
          <w:rFonts w:ascii="Liberation Serif" w:eastAsia="Times New Roman" w:hAnsi="Liberation Serif" w:cs="Liberation Serif"/>
          <w:b/>
          <w:lang w:eastAsia="ru-RU"/>
        </w:rPr>
        <w:t>выводы:</w:t>
      </w:r>
    </w:p>
    <w:p w:rsidR="001D6ABE" w:rsidRDefault="001D6ABE" w:rsidP="001D6ABE">
      <w:pPr>
        <w:pStyle w:val="Standard"/>
        <w:spacing w:after="0"/>
        <w:jc w:val="center"/>
      </w:pPr>
    </w:p>
    <w:p w:rsidR="001D6ABE" w:rsidRDefault="001D6ABE" w:rsidP="001D6ABE">
      <w:pPr>
        <w:pStyle w:val="Standard"/>
        <w:spacing w:after="0"/>
        <w:ind w:firstLine="708"/>
        <w:jc w:val="both"/>
      </w:pPr>
      <w:r>
        <w:rPr>
          <w:rFonts w:ascii="Liberation Serif" w:eastAsia="Times New Roman" w:hAnsi="Liberation Serif" w:cs="Liberation Serif"/>
          <w:lang w:eastAsia="ru-RU"/>
        </w:rPr>
        <w:t xml:space="preserve">В представленном проекте </w:t>
      </w:r>
      <w:r>
        <w:rPr>
          <w:rFonts w:ascii="Liberation Serif" w:eastAsia="Times New Roman" w:hAnsi="Liberation Serif" w:cs="Liberation Serif"/>
          <w:b/>
          <w:lang w:eastAsia="ru-RU"/>
        </w:rPr>
        <w:t>не выявлены коррупциогенные факторы.</w:t>
      </w:r>
    </w:p>
    <w:p w:rsidR="001D6ABE" w:rsidRDefault="001D6ABE" w:rsidP="001D6ABE">
      <w:pPr>
        <w:pStyle w:val="Standard"/>
        <w:spacing w:after="0"/>
        <w:ind w:firstLine="5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6ABE" w:rsidRDefault="001D6ABE" w:rsidP="001D6ABE">
      <w:pPr>
        <w:pStyle w:val="Standard"/>
        <w:spacing w:after="0"/>
        <w:ind w:firstLine="5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6ABE" w:rsidRDefault="001D6ABE" w:rsidP="001D6ABE">
      <w:pPr>
        <w:pStyle w:val="Standard"/>
        <w:spacing w:after="0"/>
        <w:ind w:firstLine="540"/>
        <w:jc w:val="center"/>
      </w:pPr>
      <w:r>
        <w:rPr>
          <w:rFonts w:ascii="Liberation Serif" w:eastAsia="Times New Roman" w:hAnsi="Liberation Serif" w:cs="Liberation Serif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183342" wp14:editId="7B7337A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85524" cy="426238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524" cy="42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6ABE" w:rsidRDefault="001D6ABE" w:rsidP="001D6ABE">
      <w:pPr>
        <w:pStyle w:val="Standard"/>
        <w:spacing w:after="0"/>
        <w:rPr>
          <w:rFonts w:ascii="Liberation Serif" w:eastAsia="Times New Roman" w:hAnsi="Liberation Serif" w:cs="Liberation Serif"/>
          <w:b/>
          <w:lang w:eastAsia="ru-RU"/>
        </w:rPr>
      </w:pPr>
      <w:r>
        <w:rPr>
          <w:rFonts w:ascii="Liberation Serif" w:eastAsia="Times New Roman" w:hAnsi="Liberation Serif" w:cs="Liberation Serif"/>
          <w:b/>
          <w:lang w:eastAsia="ru-RU"/>
        </w:rPr>
        <w:t xml:space="preserve">Независимый эксперт                             </w:t>
      </w:r>
    </w:p>
    <w:p w:rsidR="001D6ABE" w:rsidRDefault="001D6ABE" w:rsidP="001D6ABE">
      <w:pPr>
        <w:pStyle w:val="Standard"/>
        <w:spacing w:after="0"/>
        <w:rPr>
          <w:rFonts w:ascii="Liberation Serif" w:eastAsia="Times New Roman" w:hAnsi="Liberation Serif" w:cs="Liberation Serif"/>
          <w:b/>
          <w:lang w:eastAsia="ru-RU"/>
        </w:rPr>
      </w:pPr>
      <w:r>
        <w:rPr>
          <w:rFonts w:ascii="Liberation Serif" w:eastAsia="Times New Roman" w:hAnsi="Liberation Serif" w:cs="Liberation Serif"/>
          <w:b/>
          <w:lang w:eastAsia="ru-RU"/>
        </w:rPr>
        <w:t xml:space="preserve">                                </w:t>
      </w:r>
    </w:p>
    <w:p w:rsidR="001D6ABE" w:rsidRDefault="001D6ABE" w:rsidP="001D6ABE">
      <w:pPr>
        <w:pStyle w:val="Standard"/>
        <w:spacing w:after="0"/>
      </w:pPr>
      <w:r>
        <w:rPr>
          <w:rFonts w:ascii="Liberation Serif" w:eastAsia="Times New Roman" w:hAnsi="Liberation Serif" w:cs="Liberation Serif"/>
          <w:lang w:eastAsia="ru-RU"/>
        </w:rPr>
        <w:t>Советник государственной гражданской службы</w:t>
      </w:r>
    </w:p>
    <w:p w:rsidR="001D6ABE" w:rsidRDefault="001D6ABE" w:rsidP="001D6ABE">
      <w:pPr>
        <w:pStyle w:val="Standard"/>
        <w:spacing w:after="0"/>
      </w:pPr>
      <w:r>
        <w:rPr>
          <w:rFonts w:ascii="Liberation Serif" w:eastAsia="Times New Roman" w:hAnsi="Liberation Serif" w:cs="Liberation Serif"/>
          <w:lang w:eastAsia="ru-RU"/>
        </w:rPr>
        <w:t>Российской Федерации 2 класса</w:t>
      </w:r>
      <w:r>
        <w:rPr>
          <w:rFonts w:ascii="Liberation Serif" w:eastAsia="Times New Roman" w:hAnsi="Liberation Serif" w:cs="Liberation Serif"/>
          <w:lang w:eastAsia="ru-RU"/>
        </w:rPr>
        <w:tab/>
      </w:r>
      <w:r>
        <w:rPr>
          <w:rFonts w:ascii="Liberation Serif" w:eastAsia="Times New Roman" w:hAnsi="Liberation Serif" w:cs="Liberation Serif"/>
          <w:lang w:eastAsia="ru-RU"/>
        </w:rPr>
        <w:tab/>
      </w:r>
      <w:r>
        <w:rPr>
          <w:rFonts w:ascii="Liberation Serif" w:eastAsia="Times New Roman" w:hAnsi="Liberation Serif" w:cs="Liberation Serif"/>
          <w:lang w:eastAsia="ru-RU"/>
        </w:rPr>
        <w:tab/>
      </w:r>
      <w:r>
        <w:rPr>
          <w:rFonts w:ascii="Liberation Serif" w:eastAsia="Times New Roman" w:hAnsi="Liberation Serif" w:cs="Liberation Serif"/>
          <w:lang w:eastAsia="ru-RU"/>
        </w:rPr>
        <w:tab/>
      </w:r>
      <w:r>
        <w:rPr>
          <w:rFonts w:ascii="Liberation Serif" w:eastAsia="Times New Roman" w:hAnsi="Liberation Serif" w:cs="Liberation Serif"/>
          <w:lang w:eastAsia="ru-RU"/>
        </w:rPr>
        <w:tab/>
      </w:r>
      <w:r>
        <w:rPr>
          <w:rFonts w:ascii="Liberation Serif" w:eastAsia="Times New Roman" w:hAnsi="Liberation Serif" w:cs="Liberation Serif"/>
          <w:b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lang w:eastAsia="ru-RU"/>
        </w:rPr>
        <w:tab/>
      </w:r>
      <w:r>
        <w:rPr>
          <w:rFonts w:ascii="Liberation Serif" w:eastAsia="Times New Roman" w:hAnsi="Liberation Serif" w:cs="Liberation Serif"/>
          <w:b/>
          <w:lang w:eastAsia="ru-RU"/>
        </w:rPr>
        <w:tab/>
        <w:t>В.Н. Чуприянов</w:t>
      </w:r>
    </w:p>
    <w:p w:rsidR="001D6ABE" w:rsidRDefault="001D6ABE" w:rsidP="001D6ABE">
      <w:pPr>
        <w:pStyle w:val="Standard"/>
        <w:rPr>
          <w:rFonts w:ascii="Liberation Serif" w:hAnsi="Liberation Serif" w:cs="Liberation Serif"/>
        </w:rPr>
      </w:pPr>
    </w:p>
    <w:p w:rsidR="00784FDB" w:rsidRDefault="00784FDB"/>
    <w:sectPr w:rsidR="00784FDB">
      <w:headerReference w:type="default" r:id="rId8"/>
      <w:footerReference w:type="default" r:id="rId9"/>
      <w:pgSz w:w="12240" w:h="15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65" w:rsidRDefault="00442365">
      <w:r>
        <w:separator/>
      </w:r>
    </w:p>
  </w:endnote>
  <w:endnote w:type="continuationSeparator" w:id="0">
    <w:p w:rsidR="00442365" w:rsidRDefault="004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43" w:rsidRDefault="004423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65" w:rsidRDefault="00442365">
      <w:r>
        <w:separator/>
      </w:r>
    </w:p>
  </w:footnote>
  <w:footnote w:type="continuationSeparator" w:id="0">
    <w:p w:rsidR="00442365" w:rsidRDefault="004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43" w:rsidRDefault="00442365">
    <w:pPr>
      <w:pStyle w:val="a3"/>
      <w:jc w:val="center"/>
    </w:pPr>
  </w:p>
  <w:p w:rsidR="00D71E43" w:rsidRDefault="00442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2864"/>
    <w:multiLevelType w:val="multilevel"/>
    <w:tmpl w:val="9EB86266"/>
    <w:lvl w:ilvl="0">
      <w:start w:val="1"/>
      <w:numFmt w:val="decimal"/>
      <w:lvlText w:val="%1."/>
      <w:lvlJc w:val="left"/>
      <w:pPr>
        <w:ind w:left="900" w:hanging="360"/>
      </w:pPr>
      <w:rPr>
        <w:rFonts w:ascii="Liberation Serif" w:eastAsia="Times New Roman" w:hAnsi="Liberation Serif" w:cs="Liberation Serif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BE"/>
    <w:rsid w:val="000C2C14"/>
    <w:rsid w:val="001D6ABE"/>
    <w:rsid w:val="001E1B57"/>
    <w:rsid w:val="003E213F"/>
    <w:rsid w:val="00442365"/>
    <w:rsid w:val="005F7D45"/>
    <w:rsid w:val="00760EAF"/>
    <w:rsid w:val="00784FDB"/>
    <w:rsid w:val="00C65875"/>
    <w:rsid w:val="00C721EA"/>
    <w:rsid w:val="00E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B855"/>
  <w15:chartTrackingRefBased/>
  <w15:docId w15:val="{68D1DDAB-1018-4B36-AA72-16C1752A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6A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6ABE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styleId="a3">
    <w:name w:val="header"/>
    <w:basedOn w:val="Standard"/>
    <w:link w:val="a4"/>
    <w:rsid w:val="001D6ABE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6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6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6ABE"/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Чуприянов</dc:creator>
  <cp:keywords/>
  <dc:description/>
  <cp:lastModifiedBy>Виктор Чуприянов</cp:lastModifiedBy>
  <cp:revision>3</cp:revision>
  <dcterms:created xsi:type="dcterms:W3CDTF">2021-11-01T04:40:00Z</dcterms:created>
  <dcterms:modified xsi:type="dcterms:W3CDTF">2021-11-01T04:41:00Z</dcterms:modified>
</cp:coreProperties>
</file>