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</w:p>
    <w:p w:rsidR="00A24BD7" w:rsidRPr="001A192C" w:rsidRDefault="001A192C" w:rsidP="001A192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июля</w:t>
      </w:r>
      <w:proofErr w:type="gramEnd"/>
      <w:r w:rsidR="00F43C9F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6C2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A24BD7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</w:t>
      </w:r>
      <w:r w:rsidR="008B46C2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FC4BE1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4BD7" w:rsidRPr="001A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BC" w:rsidRDefault="00645B12" w:rsidP="001A192C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 о работе, проделанной Общественной палатой Верхней Пышмы </w:t>
      </w:r>
      <w:r w:rsidR="00FC4BE1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пятого созыва</w:t>
      </w:r>
      <w:r w:rsidR="002A6EA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</w:t>
      </w:r>
      <w:bookmarkStart w:id="0" w:name="_GoBack"/>
      <w:bookmarkEnd w:id="0"/>
      <w:r w:rsidR="00FC4BE1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192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июнь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 го</w:t>
      </w:r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да. Докладчик: Оксана </w:t>
      </w:r>
      <w:proofErr w:type="spellStart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Саматова</w:t>
      </w:r>
      <w:proofErr w:type="spellEnd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A192C" w:rsidRDefault="001A192C" w:rsidP="001A192C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Доклад заместителя главы администрации ГО Верхняя Пышма Николая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Резинских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перспективном развитии территории ГО Верхняя Пышма</w:t>
      </w:r>
    </w:p>
    <w:p w:rsidR="001A192C" w:rsidRDefault="001A192C" w:rsidP="001A192C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 Председателя Думы ГО Верхняя Пышма Ивана Зернова о развитии ГО Верхняя Пышма.</w:t>
      </w:r>
    </w:p>
    <w:p w:rsidR="001A192C" w:rsidRDefault="001A192C" w:rsidP="001A192C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 об исключении из состава Общественной палаты </w:t>
      </w:r>
      <w:proofErr w:type="gram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представителя  </w:t>
      </w:r>
      <w:r>
        <w:rPr>
          <w:rFonts w:ascii="Times New Roman" w:hAnsi="Times New Roman" w:cs="Times New Roman"/>
          <w:sz w:val="24"/>
        </w:rPr>
        <w:t>Фонда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1A192C">
        <w:rPr>
          <w:rFonts w:ascii="Times New Roman" w:hAnsi="Times New Roman" w:cs="Times New Roman"/>
          <w:sz w:val="24"/>
        </w:rPr>
        <w:t xml:space="preserve">поддержки социальных инициатив «Наша Верхняя Пышма» </w:t>
      </w:r>
      <w:r>
        <w:rPr>
          <w:rFonts w:ascii="Times New Roman" w:hAnsi="Times New Roman" w:cs="Times New Roman"/>
          <w:sz w:val="24"/>
        </w:rPr>
        <w:t xml:space="preserve">Матвееву Анну Сергеевну на основании заявления. </w:t>
      </w:r>
    </w:p>
    <w:p w:rsidR="00C819BC" w:rsidRDefault="00C819BC" w:rsidP="001A192C">
      <w:pPr>
        <w:pStyle w:val="a3"/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«За» - 14, «против» - 0, воздержались – «0».</w:t>
      </w:r>
    </w:p>
    <w:p w:rsidR="00FC4BE1" w:rsidRDefault="00FC4BE1" w:rsidP="00FC4BE1">
      <w:pPr>
        <w:pStyle w:val="a3"/>
        <w:tabs>
          <w:tab w:val="left" w:pos="3624"/>
        </w:tabs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24BD7" w:rsidRPr="003122C9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EF16F9" w:rsidRDefault="00EF16F9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 Наталия Геннадьевна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Кострюкова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Сергеевна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C32246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Корнилий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(Зайцев Алексей Александрович)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Кулиев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Элхан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 Виктор Викторович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Шаньгин Николай Александрович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Зубрицкая</w:t>
      </w:r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23F31"/>
    <w:multiLevelType w:val="hybridMultilevel"/>
    <w:tmpl w:val="151E6A3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D5D7361"/>
    <w:multiLevelType w:val="hybridMultilevel"/>
    <w:tmpl w:val="4B323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0E2289"/>
    <w:multiLevelType w:val="hybridMultilevel"/>
    <w:tmpl w:val="CF9C4BB4"/>
    <w:lvl w:ilvl="0" w:tplc="0D9ECE5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2443E0"/>
    <w:multiLevelType w:val="hybridMultilevel"/>
    <w:tmpl w:val="395843A0"/>
    <w:lvl w:ilvl="0" w:tplc="E310618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C4422"/>
    <w:rsid w:val="000F0ADF"/>
    <w:rsid w:val="001A192C"/>
    <w:rsid w:val="001C02FB"/>
    <w:rsid w:val="001D68E9"/>
    <w:rsid w:val="002A6EA6"/>
    <w:rsid w:val="003122C9"/>
    <w:rsid w:val="00370E88"/>
    <w:rsid w:val="00472420"/>
    <w:rsid w:val="0047366B"/>
    <w:rsid w:val="00525E4B"/>
    <w:rsid w:val="0057115D"/>
    <w:rsid w:val="006200B3"/>
    <w:rsid w:val="00645B12"/>
    <w:rsid w:val="0084737C"/>
    <w:rsid w:val="00865731"/>
    <w:rsid w:val="00887668"/>
    <w:rsid w:val="008B46C2"/>
    <w:rsid w:val="008D3FC6"/>
    <w:rsid w:val="008F6756"/>
    <w:rsid w:val="009603A9"/>
    <w:rsid w:val="009A4096"/>
    <w:rsid w:val="00A24BD7"/>
    <w:rsid w:val="00A43AA1"/>
    <w:rsid w:val="00A670DC"/>
    <w:rsid w:val="00A912DE"/>
    <w:rsid w:val="00A97E34"/>
    <w:rsid w:val="00B01B2F"/>
    <w:rsid w:val="00B65AF1"/>
    <w:rsid w:val="00BD6C4E"/>
    <w:rsid w:val="00BF3184"/>
    <w:rsid w:val="00C2688F"/>
    <w:rsid w:val="00C32246"/>
    <w:rsid w:val="00C80010"/>
    <w:rsid w:val="00C819BC"/>
    <w:rsid w:val="00C900F4"/>
    <w:rsid w:val="00C96976"/>
    <w:rsid w:val="00CD09EF"/>
    <w:rsid w:val="00D47145"/>
    <w:rsid w:val="00DF0CF8"/>
    <w:rsid w:val="00E41146"/>
    <w:rsid w:val="00E6283D"/>
    <w:rsid w:val="00E92E1E"/>
    <w:rsid w:val="00EF16F9"/>
    <w:rsid w:val="00F213D3"/>
    <w:rsid w:val="00F43C9F"/>
    <w:rsid w:val="00F5359A"/>
    <w:rsid w:val="00F84443"/>
    <w:rsid w:val="00F91717"/>
    <w:rsid w:val="00FC46D0"/>
    <w:rsid w:val="00FC4BE1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8524-2F25-40D1-B676-05A5FA2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Учетная запись Майкрософт</cp:lastModifiedBy>
  <cp:revision>3</cp:revision>
  <cp:lastPrinted>2020-03-24T12:53:00Z</cp:lastPrinted>
  <dcterms:created xsi:type="dcterms:W3CDTF">2021-12-28T11:39:00Z</dcterms:created>
  <dcterms:modified xsi:type="dcterms:W3CDTF">2022-01-10T06:31:00Z</dcterms:modified>
</cp:coreProperties>
</file>