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9B5C9D" w:rsidTr="009B5C9D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9D" w:rsidRDefault="009B5C9D">
            <w:pPr>
              <w:contextualSpacing w:val="0"/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73D5" w:rsidRDefault="003C73D5" w:rsidP="003C73D5">
            <w:pPr>
              <w:tabs>
                <w:tab w:val="left" w:pos="7518"/>
              </w:tabs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3C73D5" w:rsidRDefault="003C73D5" w:rsidP="003C73D5">
            <w:pPr>
              <w:tabs>
                <w:tab w:val="left" w:pos="7518"/>
              </w:tabs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городского округа Верхняя Пышма</w:t>
            </w:r>
          </w:p>
          <w:p w:rsidR="003C73D5" w:rsidRDefault="003C73D5" w:rsidP="003C73D5">
            <w:pPr>
              <w:tabs>
                <w:tab w:val="left" w:pos="7518"/>
              </w:tabs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_________________ № ________</w:t>
            </w:r>
          </w:p>
          <w:p w:rsidR="003C73D5" w:rsidRDefault="003C73D5" w:rsidP="003C73D5">
            <w:pPr>
              <w:tabs>
                <w:tab w:val="left" w:pos="7518"/>
              </w:tabs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C73D5" w:rsidRDefault="003C73D5" w:rsidP="003C73D5">
            <w:pPr>
              <w:tabs>
                <w:tab w:val="left" w:pos="7518"/>
              </w:tabs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№ 2 </w:t>
            </w:r>
          </w:p>
          <w:p w:rsidR="003C73D5" w:rsidRDefault="003C73D5" w:rsidP="003C73D5">
            <w:pPr>
              <w:tabs>
                <w:tab w:val="left" w:pos="7518"/>
              </w:tabs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3C73D5" w:rsidRDefault="003C73D5" w:rsidP="003C73D5">
            <w:pPr>
              <w:tabs>
                <w:tab w:val="left" w:pos="7518"/>
              </w:tabs>
              <w:ind w:right="26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«Развитие социальной сферы</w:t>
            </w:r>
          </w:p>
          <w:p w:rsidR="009B5C9D" w:rsidRDefault="003C73D5" w:rsidP="003C73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городском округе Верхняя Пышма до 2024 года</w:t>
            </w:r>
          </w:p>
        </w:tc>
      </w:tr>
      <w:tr w:rsidR="009B5C9D" w:rsidTr="009B5C9D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9D" w:rsidRDefault="009B5C9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9B5C9D" w:rsidTr="009B5C9D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9D" w:rsidRDefault="009B5C9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9B5C9D" w:rsidTr="009B5C9D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F75AFC" w:rsidRDefault="00F75AFC" w:rsidP="009B5C9D">
      <w:pPr>
        <w:spacing w:after="0" w:line="240" w:lineRule="auto"/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9B5C9D" w:rsidTr="009B5C9D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9B5C9D" w:rsidRDefault="009B5C9D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9B5C9D" w:rsidTr="009B5C9D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9B5C9D" w:rsidRDefault="009B5C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9B5C9D" w:rsidRDefault="009B5C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9B5C9D" w:rsidRDefault="009B5C9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9B5C9D" w:rsidRDefault="009B5C9D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9B5C9D" w:rsidTr="009B5C9D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16 958 7</w:t>
            </w:r>
            <w:r w:rsidR="007C4311">
              <w:rPr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7C431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2 210 274,</w:t>
            </w:r>
            <w:r w:rsidR="007C431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2 629 972,</w:t>
            </w:r>
            <w:r w:rsidR="007C431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2 935</w:t>
            </w:r>
            <w:r w:rsidR="007C4311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219,</w:t>
            </w:r>
            <w:r w:rsidR="007C431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3 169 001,1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2 993 012,8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3 021 259,9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107 686,7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73 273,9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7 944 419,</w:t>
            </w:r>
            <w:r w:rsidR="007C431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1 227 804,</w:t>
            </w:r>
            <w:r w:rsidR="007C431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1 270 455,</w:t>
            </w:r>
            <w:r w:rsidR="007C431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1 448 876,5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1 450 409,7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1 479 441,9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8 906 63</w:t>
            </w:r>
            <w:r w:rsidR="007C4311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</w:t>
            </w:r>
            <w:r w:rsidR="007C4311">
              <w:rPr>
                <w:color w:val="000000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1 136 863,</w:t>
            </w:r>
            <w:r w:rsidR="007C431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1 373 735,</w:t>
            </w:r>
            <w:r w:rsidR="007C431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 w:rsidP="007C43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1 591 489,</w:t>
            </w:r>
            <w:r w:rsidR="007C431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1 720 124,6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1 542 603,1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1 541 818,0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16 956 133,5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2 208 451,4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2 629 736,7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2 934 671,7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3 169 001,1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2 993 012,8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3 021 259,9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107 686,7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73 273,9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7 944 419,2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1 227 804,4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1 270 455,4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1 448 876,5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1 450 409,7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1 479 441,9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8 904 027,7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1 135 040,2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1 373 499,4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1 590 942,4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1 720 124,6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1 542 603,1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1 541 818,0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 w:rsidP="00BE3D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12 131 443,6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2 088 000,1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2 168 264,5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2 150 915,0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2 174 761,8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56 418,3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7 122 023,7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1 144 926,2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1 277 795,1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1 284 305,0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1 307 453,0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4 953 001,6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900 460,7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890 469,4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866 610,0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867 308,8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12 131 443,6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2 088 000,1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2 168 264,5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2 150 915,0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2 174 761,8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56 418,3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7 122 023,7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1 144 926,2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1 277 795,1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1 284 305,0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1 307 453,0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4 953 001,6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900 460,7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890 469,4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866 610,0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867 308,8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 (в рамках реализации  регионального проекта «Содействие занятости женщин - создание условий дошкольного образования для детей в возрасте до трех лет на территории Свердловской области),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12 465,8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2 068,9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2 171,3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2 178,7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12 465,8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2 068,9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2 144,0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2 171,3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2 178,7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1 907,3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314,1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1 907,3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130,2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307,0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314,1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10 736,8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1 201,2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1 938,2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2 142,0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2 184,8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10 736,8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1 201,2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1 938,2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2 142,0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2 184,8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12 290,5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2 026,8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816,6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2 511,5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2 009,0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12 290,5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2 026,8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816,6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1 176,6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2 511,5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2 009,0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5 710 458,1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807 956,2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874 997,1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942 355,5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1 009 296,4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1 030 232,4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1 045 620,6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3 822 182,8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532 977,0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574 410,0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630 643,5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676 033,3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697 283,0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710 836,0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1 888 275,3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274 979,2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300 587,1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311 712,0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333 263,1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332 949,4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334 784,6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6 805,0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805,0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6 805,0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805,0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459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потерявших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1.9. Организация и проведение мероприятий в муниципальных учреждениях дополнительного образования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8 797,0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4 932,0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3 865,0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8 797,0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4 932,0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3 865,0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4 956 312,1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799 878,6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827 202,6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923 187,7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915 542,3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930 954,6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56 418,3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3 286 910,7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512 201,4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599 434,3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587 022,0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596 617,0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1 612 983,1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272 388,0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323 753,4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328 520,3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334 337,6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1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4 768 100,8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786 073,5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784 589,4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879 256,7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871 611,3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887 023,6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3 155 117,7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512 201,4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555 503,3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543 091,0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552 686,0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1 612 983,1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272 388,0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323 753,4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328 520,3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334 337,6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567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188 211,3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43 931,0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43 931,0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43 931,0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56 418,3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131 793,0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43 931,0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43 931,0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43 931,0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201 002,1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29 385,6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29 633,2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34 220,4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37 607,0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34 917,6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35 238,3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9 916,6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3 176,2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2 331,6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2 081,3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2 327,5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191 085,5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26 209,4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27 301,6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32 139,1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35 279,5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34 917,6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35 238,3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372 962,6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42 973,3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50 770,5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77 986,7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80 118,2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80 282,7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370 476,3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40 487,0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50 770,5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77 986,7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80 118,2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80 282,7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68 466,8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10 138,4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11 504,1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12 350,0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12 844,0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13 357,8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67 947,8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9 619,4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11 504,1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12 350,0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12 844,0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13 357,8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16 276,5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3 750,0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2 750,0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2 750,0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2 800,0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2 325,0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1 901,5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16 276,5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3 750,0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2 750,0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2 750,0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2 800,0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2 325,0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1 901,5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433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350 133,3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149 433,5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6 036,1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4 226,8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350 133,3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149 433,5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6 036,1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4 226,8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82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14 231,9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4 151,0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4 700,0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1 529,5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1 560,1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1 591,3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14 231,9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4 151,0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1 529,5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1 560,1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1 591,3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2 316,9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194,8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800,1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389,0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389,0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389,0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2 316,9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194,8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800,1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389,0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389,0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389,0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(гидропромывка, замена счетчиков и т.д.),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23 718,5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4 287,0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5 390,0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3 292,8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2 748,7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23 718,5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4 287,0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5 390,0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3 292,8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2 748,7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24 365,2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2 276,6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7 947,0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2 880,0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2 161,6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24 365,2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2 276,6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7 947,0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2 880,0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2 161,6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1.22. Перенос ограждения, асфальтирование площадки муниципального автономного образовательного учреждения дополнительного образования "ДЮСТШ по автомотоспорту", всего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(гидропромывка, замена/проверка счетчиков и т.д.),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3 402,2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515,0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570,8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715,0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587,0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459,4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3 402,2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570,8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555,0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715,0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587,0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459,4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81 540,4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5 263,5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15 682,6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19 278,3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19 666,6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20 060,0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81 540,4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5 263,5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15 682,6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19 278,3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19 666,6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20 060,0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111 471,5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26 071,5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111 471,5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14 400,0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26 071,5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126 600,8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17 792,2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21 000,0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15 501,2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11 511,2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126 600,8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17 792,2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15 501,2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11 511,2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9 942,6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1 540,9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1 221,7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9 942,6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1 540,9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1 221,7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1 788,6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294,2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436,0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1 788,6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668,4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294,2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436,0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3 353,0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1 303,0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1 390,0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220,0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220,0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220,0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3 353,0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1 303,0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1 390,0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1.30. Разработка проектно-сметной документации на реконструкцию учреждений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1.31. Сертификация спортивных объектов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1.33. Реализация мероприятий по обеспечению доступности приоритетных объектов и услуг в приоритетных сферах деятельности инвалидов и других маломобильных групп населения,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1.3.1., 1.3.2.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1.34. Разработка проектно-сметной документации на строительство учреждений дополнительного образования,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703 036,0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116 114,9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141 230,8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138 062,1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142 529,9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44 876,5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30 501,2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578 423,3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72 131,9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124 919,9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123 624,0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127 809,0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79 736,2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13 481,8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16 310,9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14 438,1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14 720,9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703 036,0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116 114,9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141 230,8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138 062,1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142 529,9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44 876,5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30 501,2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578 423,3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72 131,9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124 919,9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123 624,0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127 809,0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79 736,2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13 481,8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16 310,9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14 438,1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14 720,9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219,1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53,0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54,1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219,1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53,0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54,1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7 235,8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1 538,9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2 196,9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7 235,8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1 538,9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2 196,9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376,2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376,2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93,1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133,1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1 458,0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270,0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1 458,0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686 532,1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113 232,9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137 228,3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136 178,6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140 614,7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44 876,5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30 501,2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578 423,3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72 131,9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124 919,9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123 624,0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127 809,0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63 232,3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10 599,8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12 308,4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12 554,6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12 805,7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398 825,4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53 766,8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66 630,4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69 047,6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71 558,7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335 593,1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54 027,1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54 322,0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56 493,0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58 753,0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63 232,3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10 599,8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12 308,4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12 554,6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12 805,7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70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287 706,7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59 466,1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70 597,9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67 131,0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69 056,0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44 876,5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30 501,2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242 830,2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28 964,9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70 597,9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67 131,0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69 056,0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61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 обучающимся с ограниченными возможностями здоровья, в том числе детям-инвалидам),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7 214,8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670,0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840,7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1 112,0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1 500,5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1 530,5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1 561,1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7 214,8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840,7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1 112,0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1 500,5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1 530,5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1 561,1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22 229,9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4 049,8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3 841,0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2 668,7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634,5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19 561,2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3 225,3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3 206,5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22 229,9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4 049,8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3 841,0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2 668,7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634,5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19 561,2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3 225,3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3 206,5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2 682,6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3.1. Реализация мероприятий по патриотическому воспитанию молодых граждан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1 835,0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285,0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1 835,0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157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2 699,4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810,6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382,0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382,0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382,0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2 699,4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810,6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382,0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382,0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382,0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4 651,0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746,0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781,0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746,0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746,0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4 651,0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955,4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676,6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746,0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781,0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746,0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746,0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3 298,1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974,1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694,5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268,7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49,7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124,5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94,5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3 029,4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625,0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924,4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1 446,1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475,6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144,0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1 446,1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475,6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138,5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144,0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144,0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144,0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1 107,1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187,8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202,1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198,2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198,2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1 107,1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159,6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161,3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187,8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202,1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198,2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198,2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2 748,2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518,6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532,4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532,4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840,0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1 908,2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308,6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322,4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322,4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3 210,0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330,0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1 270,0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290,0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1 940,0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82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175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1 235,0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290,0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945,0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774 249,8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145 436,9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138 615,4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138 529,8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139 841,0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18 419,5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15 162,0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749 750,4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130 274,9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138 615,4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138 529,8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139 841,0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2 606,2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547,4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771 643,7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102 407,5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107 360,5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144 889,5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138 615,4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138 529,8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139 841,0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18 419,5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15 162,0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747 144,2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93 245,2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107 185,3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129 727,5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138 615,4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138 529,8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139 841,0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233 777,9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37 573,7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43 684,8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43 938,8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44 430,7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233 777,9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37 573,7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43 684,8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43 938,8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44 430,7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197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65 937,6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9 738,3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13 318,0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13 502,3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13 569,1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65 937,6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9 738,3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13 318,0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13 502,3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13 569,1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388 690,2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63 489,0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72 808,3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74 558,2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76 471,1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388 690,2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63 489,0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72 808,3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74 558,2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76 471,1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16 299,9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4 188,9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2 812,3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5 077,3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2 098,9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1 289,0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833,5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4.2.1., 4.2.2., 4.2.6.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15 699,9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3 688,9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2 812,3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4 977,3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2 098,9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1 289,0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833,5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204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983,4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314,3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413,6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4.2.1., 4.2.3., 4.2.7.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983,4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69,0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314,3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413,6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96,5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33 346,6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9 804,4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4 515,3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4 446,6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4 446,6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33 346,6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9 804,4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4 515,3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4 446,6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4 446,6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8 626,4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3 830,5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1 776,5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698,5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8 626,4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3 830,5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1 776,5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698,5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4.9. Оснащение кинотеатров необходимым оборудованием для осуществления кинопоказов с подготовленным субтитрированием и тифлокомменированием,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17 744,3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15 062,0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4.3.4.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17 744,3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2 682,3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15 062,0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1 027,1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1 027,1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980,0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980,0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47,1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47,1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210,2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210,2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492 009,6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87 872,0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87 896,8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89 668,5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92 023,6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214 713,4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36 123,9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41 874,2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42 480,7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44 179,9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277 296,2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51 748,2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46 022,6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47 187,8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47 843,7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492 009,6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87 872,0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87 896,8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89 668,5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92 023,6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214 713,4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36 123,9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41 874,2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42 480,7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44 179,9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277 296,2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51 748,2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46 022,6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47 187,8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47 843,7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426 379,6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65 818,0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83 071,7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85 605,5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88 447,3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198 513,8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29 866,0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28 550,8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41 237,1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42 480,7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44 179,9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227 865,7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33 348,6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28 023,1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37 267,2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41 834,6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43 124,8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44 267,4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9 743,5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2 996,6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4 046,9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5 711,9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2 300,9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3 411,0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4 031,6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695,7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636,0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227,0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111,1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111,1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5.4. Проведение культурно-массовых мероприятий для летних оздоровительных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38 262,7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14 451,2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13 221,6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2 625,1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10 487,7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5 688,5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4 162,1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637,1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27 775,0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8 762,7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9 059,5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1 988,0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153,0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609,1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153,0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156,1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3 420,4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3 420,4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3 420,4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3 420,4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1 261,8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711,8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1 261,8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711,8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2 530,2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520,2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2 530,2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510,0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520,2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260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9 425,4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1 101,0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3 300,0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3 524,4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9 425,4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1 101,0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3 524,4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1 972 385,4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351 249,8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472 357,8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320 939,6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314 750,8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311,9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1 587,3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408,9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409,0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1 970 486,2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350 681,4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471 948,8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320 939,6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314 750,8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1 972 385,4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351 249,8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472 357,8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320 939,6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314 750,8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311,9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159,5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1 587,3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408,9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409,0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1 970 486,2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350 681,4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471 948,8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320 939,6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314 750,8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272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3 072,9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2 472,9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3 072,9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2 472,9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71 810,6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7 980,9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12 558,0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14 107,9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13 640,0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12 494,4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11 029,4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71 810,6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7 980,9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12 558,0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14 107,9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13 640,0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12 494,4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11 029,4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1 750,0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1 750,0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87 620,0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12 589,0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21 201,0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22 049,0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13 031,0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87 620,0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12 589,0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21 201,0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22 049,0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13 031,0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70 514,4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13 074,9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15 680,0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16 720,0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12 385,6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70 514,4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13 074,9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15 680,0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16 720,0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12 385,6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41 801,9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7 638,7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41 801,9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7 638,7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1 418,0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818,0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6.3.2., 6.3.6.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1 418,0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818,0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287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6.9. Обеспечение участия муниципальных спортивных сборных команд в спортивных соревнованиях различного уровня,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433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6.10. Подготовка муниципальных спортивных сборных команд, включая организацию и проведение тренировочных мероприятий, материально - техническое обеспечение, в том числе обеспечение экипировкой, спортивным оборудованием и инвентарем,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152,5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252,5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152,5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1 417 645,1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209 496,0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256 071,7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265 311,2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273 939,8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6.4.2., 6.4.4., 6.4.5.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1 417 645,1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209 496,0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256 071,7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265 311,2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273 939,8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6.14. Внедрение всероссийского физкультурно - спортивного комплекса "Готов к труду и обороне"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22 919,5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5 661,0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3 841,4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3 830,4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3 276,7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3 155,0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3 155,0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556,7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161,0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141,4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130,4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123,9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22 362,8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3 700,0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3 152,8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3 155,0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3 155,0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1 783,8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383,8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591,9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1 191,9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191,9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3 823,3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823,3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3 823,3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823,3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1 245,9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340,0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360,9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110,0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311,9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159,5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406,2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78,5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252,6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527,8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97,5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102,0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108,3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246 595,0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86 400,0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160 195,0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246 595,0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86 400,0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160 195,0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270 904,3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44 621,0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52 547,2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46 590,8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47 985,7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6 575,6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3 243,8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264 328,7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43 743,0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49 303,4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46 590,8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47 985,7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270 904,3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44 621,0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52 547,2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46 590,8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47 985,7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6 575,6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3 243,8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264 328,7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43 743,0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49 303,4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46 590,8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47 985,7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2 326,9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432,0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432,0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432,0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2 326,9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432,0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432,0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432,0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5 748,0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915,7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1 040,0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1 040,0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5 748,0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915,7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1 040,0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1 040,0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4 025,0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324,7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324,7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3 700,3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255,0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255,0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7.5. Выявление и поддержка талантливой молодежи, создание и распространение моделей и форм включения молодежи в инновационную деятельность,всего,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699,9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1 030,9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1 189,8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6 214,6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699,9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1 030,9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1 144,0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1 189,8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7.7. Проведение социологических исследований среди молодежи в возрасте от 14 до 30 лет по вопросу реализации молодежной политики в городском округе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189 329,1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28 018,4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31 111,1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32 567,6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33 405,4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34 741,6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189 314,6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28 004,0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31 111,1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32 567,6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33 405,4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34 741,6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38 415,9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4 085,3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9 349,0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9 198,3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9 198,3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38 415,9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4 085,3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9 349,0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9 198,3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9 198,3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4 722,1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714,0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935,3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932,1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1 405,1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400,7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355,3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292,1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3 317,0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640,0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580,0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629,0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120,0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105,0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72,0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72,0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223,0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406,0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65,0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72,0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72,0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7.12. Трудоустройство несовершеннолетних граждан городского округа Верхняя Пышма в возрасте с 14 до исполнения 18 лет в сфере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1 875,7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335,3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1 875,7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322,4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335,3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1 437,3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167,4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797,0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1 437,3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167,4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797,0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131,7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77,8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131,7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131,7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355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15 588,5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3 082,0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4 801,3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6 346,1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4 346,1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2 846,1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11 242,4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1 582,0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4 801,3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"коворкинг-центров", всего, в том числе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562,3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283,0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72,6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262,3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56,7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133,0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72,6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592 481,2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104 247,6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105 624,4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106 684,6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592 473,5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104 247,6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105 624,4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106 684,6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9B5C9D" w:rsidRDefault="009B5C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76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592 481,2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104 247,6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105 624,4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106 684,6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592 473,5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104 247,6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105 624,4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106 684,6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168 746,1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28 510,0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32 873,5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33 114,3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34 221,7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168 746,1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28 510,0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32 873,5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33 114,3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34 221,7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118 754,2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16 523,7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18 239,6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17 969,1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18 227,9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372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118 754,2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16 523,7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18 239,6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17 969,1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18 227,9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373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301 595,2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52 841,0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53 134,5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54 541,0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54 235,0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301 587,5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52 841,0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53 134,5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54 541,0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54 235,0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B5C9D" w:rsidTr="009B5C9D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376</w:t>
            </w:r>
          </w:p>
        </w:tc>
        <w:tc>
          <w:tcPr>
            <w:tcW w:w="264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9B5C9D" w:rsidRDefault="009B5C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9B5C9D" w:rsidRDefault="009B5C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9B5C9D" w:rsidTr="009B5C9D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264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9B5C9D" w:rsidRDefault="009B5C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9B5C9D" w:rsidRDefault="009B5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9B5C9D" w:rsidRDefault="009B5C9D" w:rsidP="009B5C9D">
      <w:pPr>
        <w:spacing w:after="0" w:line="240" w:lineRule="auto"/>
      </w:pPr>
    </w:p>
    <w:sectPr w:rsidR="009B5C9D" w:rsidSect="009B5C9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9D"/>
    <w:rsid w:val="003C73D5"/>
    <w:rsid w:val="007C4311"/>
    <w:rsid w:val="009B5C9D"/>
    <w:rsid w:val="00BE3DDC"/>
    <w:rsid w:val="00F7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95E21-5F6D-4195-9268-1A71A5DA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5C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5C9D"/>
    <w:rPr>
      <w:color w:val="800080"/>
      <w:u w:val="single"/>
    </w:rPr>
  </w:style>
  <w:style w:type="paragraph" w:customStyle="1" w:styleId="xl66">
    <w:name w:val="xl66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B5C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B5C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B5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B5C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B5C9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B5C9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3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43</Pages>
  <Words>7270</Words>
  <Characters>41445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Осокина Наталья Александровна</cp:lastModifiedBy>
  <cp:revision>3</cp:revision>
  <cp:lastPrinted>2022-02-14T09:16:00Z</cp:lastPrinted>
  <dcterms:created xsi:type="dcterms:W3CDTF">2022-02-14T07:18:00Z</dcterms:created>
  <dcterms:modified xsi:type="dcterms:W3CDTF">2022-02-15T03:49:00Z</dcterms:modified>
</cp:coreProperties>
</file>