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8A381E" w:rsidRPr="008A381E" w:rsidTr="00065319">
        <w:trPr>
          <w:trHeight w:val="524"/>
        </w:trPr>
        <w:tc>
          <w:tcPr>
            <w:tcW w:w="9460" w:type="dxa"/>
            <w:gridSpan w:val="5"/>
          </w:tcPr>
          <w:p w:rsidR="008A381E" w:rsidRPr="008A381E" w:rsidRDefault="008A381E" w:rsidP="008A381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8A381E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8A381E" w:rsidRPr="008A381E" w:rsidRDefault="008A381E" w:rsidP="008A381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8A381E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8A381E" w:rsidRPr="008A381E" w:rsidRDefault="008A381E" w:rsidP="008A381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8A381E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8A381E" w:rsidRPr="008A381E" w:rsidRDefault="008A381E" w:rsidP="008A381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8A381E" w:rsidRPr="008A381E" w:rsidTr="00065319">
        <w:trPr>
          <w:trHeight w:val="524"/>
        </w:trPr>
        <w:tc>
          <w:tcPr>
            <w:tcW w:w="284" w:type="dxa"/>
            <w:vAlign w:val="bottom"/>
          </w:tcPr>
          <w:p w:rsidR="008A381E" w:rsidRPr="008A381E" w:rsidRDefault="008A381E" w:rsidP="008A381E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8A381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8A381E" w:rsidRPr="008A381E" w:rsidRDefault="008A381E" w:rsidP="00A3574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8A381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8A381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8A381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8A381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A381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 w:rsidR="00A3574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30.12.2021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8A381E" w:rsidRPr="008A381E" w:rsidRDefault="008A381E" w:rsidP="008A381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8A381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8A381E" w:rsidRPr="008A381E" w:rsidRDefault="008A381E" w:rsidP="008A381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8A381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8A381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8A381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8A381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A381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1144</w:t>
            </w:r>
          </w:p>
        </w:tc>
        <w:tc>
          <w:tcPr>
            <w:tcW w:w="6341" w:type="dxa"/>
            <w:vAlign w:val="bottom"/>
          </w:tcPr>
          <w:p w:rsidR="008A381E" w:rsidRPr="008A381E" w:rsidRDefault="008A381E" w:rsidP="008A381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8A381E" w:rsidRPr="008A381E" w:rsidTr="00065319">
        <w:trPr>
          <w:trHeight w:val="130"/>
        </w:trPr>
        <w:tc>
          <w:tcPr>
            <w:tcW w:w="9460" w:type="dxa"/>
            <w:gridSpan w:val="5"/>
          </w:tcPr>
          <w:p w:rsidR="008A381E" w:rsidRPr="008A381E" w:rsidRDefault="008A381E" w:rsidP="008A381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8A381E" w:rsidRPr="008A381E" w:rsidTr="00065319">
        <w:tc>
          <w:tcPr>
            <w:tcW w:w="9460" w:type="dxa"/>
            <w:gridSpan w:val="5"/>
          </w:tcPr>
          <w:p w:rsidR="008A381E" w:rsidRPr="008A381E" w:rsidRDefault="008A381E" w:rsidP="008A381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8A381E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8A381E" w:rsidRPr="008A381E" w:rsidRDefault="008A381E" w:rsidP="008A381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8A381E" w:rsidRPr="008A381E" w:rsidRDefault="008A381E" w:rsidP="008A381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8A381E" w:rsidRPr="008A381E" w:rsidTr="00065319">
        <w:tc>
          <w:tcPr>
            <w:tcW w:w="9460" w:type="dxa"/>
            <w:gridSpan w:val="5"/>
          </w:tcPr>
          <w:p w:rsidR="008A381E" w:rsidRPr="008A381E" w:rsidRDefault="008A381E" w:rsidP="008A381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8A381E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внесении изменений в муниципальную программу «Повышение эффективности управления муниципальной собственностью на территории городского округа Верхняя Пышма до 2024 года», утвержденную постановлением администрации городского округа Верхняя Пышма от 30.09.2014 № 1711</w:t>
            </w:r>
          </w:p>
        </w:tc>
      </w:tr>
      <w:tr w:rsidR="008A381E" w:rsidRPr="008A381E" w:rsidTr="00065319">
        <w:tc>
          <w:tcPr>
            <w:tcW w:w="9460" w:type="dxa"/>
            <w:gridSpan w:val="5"/>
          </w:tcPr>
          <w:p w:rsidR="008A381E" w:rsidRPr="008A381E" w:rsidRDefault="008A381E" w:rsidP="008A381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8A381E" w:rsidRPr="008A381E" w:rsidRDefault="008A381E" w:rsidP="008A381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8A381E" w:rsidRPr="008A381E" w:rsidRDefault="008A381E" w:rsidP="008A381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8A381E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В соответствии со статьей 179 Бюджетного кодекса Российской Федерации, руководствуясь подпунктом 1 пункта 20 главы 3 Порядка формирования и реализации муниципальных программ в городском округе Верхняя Пышма, утвержденного постановлением администрации городского округа Верхняя Пышма от 28.12.2020 № 1083, </w:t>
      </w:r>
      <w:r w:rsidRPr="008A381E"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Решением Думы городского округа Верхняя Пышма от 24.12.2020 № 29/1 «О бюджете городского округа Верхняя Пышма на 2021 год и плановый период 2022 и 2023 годов» </w:t>
      </w:r>
      <w:r w:rsidRPr="008A381E">
        <w:rPr>
          <w:rFonts w:ascii="Liberation Serif" w:eastAsia="Times New Roman" w:hAnsi="Liberation Serif" w:cs="Liberation Serif"/>
          <w:sz w:val="28"/>
          <w:szCs w:val="24"/>
          <w:lang w:eastAsia="ru-RU"/>
        </w:rPr>
        <w:br/>
        <w:t xml:space="preserve">(в редакции Решения Думы городского округа Верхняя Пышма от 16.12.2021 № 43/2), Решением Думы городского округа Верхняя Пышма </w:t>
      </w:r>
      <w:r w:rsidRPr="008A381E">
        <w:rPr>
          <w:rFonts w:ascii="Liberation Serif" w:eastAsia="Times New Roman" w:hAnsi="Liberation Serif" w:cs="Liberation Serif"/>
          <w:sz w:val="28"/>
          <w:szCs w:val="24"/>
          <w:lang w:eastAsia="ru-RU"/>
        </w:rPr>
        <w:br/>
        <w:t>от 23 декабря 2021 года № 44/2 «О бюджете городского округа Верхняя Пышма на 2022 год и плановый период 2023 и 2024 годов»</w:t>
      </w:r>
      <w:r w:rsidRPr="008A381E">
        <w:rPr>
          <w:rFonts w:ascii="Liberation Serif" w:eastAsia="Times New Roman" w:hAnsi="Liberation Serif" w:cs="Times New Roman"/>
          <w:sz w:val="28"/>
          <w:szCs w:val="24"/>
          <w:lang w:eastAsia="ru-RU"/>
        </w:rPr>
        <w:t>, руководствуясь Уставом городского округа Верхняя Пышма, администрация городского округа Верхняя Пышма</w:t>
      </w:r>
    </w:p>
    <w:p w:rsidR="008A381E" w:rsidRPr="008A381E" w:rsidRDefault="008A381E" w:rsidP="008A381E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A381E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8A381E" w:rsidRPr="008A381E" w:rsidRDefault="008A381E" w:rsidP="008A381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8A381E">
        <w:rPr>
          <w:rFonts w:ascii="Liberation Serif" w:eastAsia="Times New Roman" w:hAnsi="Liberation Serif" w:cs="Times New Roman"/>
          <w:sz w:val="28"/>
          <w:szCs w:val="24"/>
          <w:lang w:eastAsia="ru-RU"/>
        </w:rPr>
        <w:t>1. Внести в муниципальную программу «Повышение эффективности управления муниципальной собственностью на территории городского округа Верхняя Пышма до 2024 года», утвержденную постановлением администрации городского округа Верхняя Пышма от 30.09.2014 № 1711 (в редакции от 20.12.2021 № 1078) (далее – Программа), изменения, изложив в новой редакции прилагаемые:</w:t>
      </w:r>
    </w:p>
    <w:p w:rsidR="008A381E" w:rsidRPr="008A381E" w:rsidRDefault="008A381E" w:rsidP="008A381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8A381E">
        <w:rPr>
          <w:rFonts w:ascii="Liberation Serif" w:eastAsia="Times New Roman" w:hAnsi="Liberation Serif" w:cs="Times New Roman"/>
          <w:sz w:val="28"/>
          <w:szCs w:val="24"/>
          <w:lang w:eastAsia="ru-RU"/>
        </w:rPr>
        <w:t>1)  паспорт Программы;</w:t>
      </w:r>
    </w:p>
    <w:p w:rsidR="008A381E" w:rsidRPr="008A381E" w:rsidRDefault="008A381E" w:rsidP="008A381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8A381E">
        <w:rPr>
          <w:rFonts w:ascii="Liberation Serif" w:eastAsia="Times New Roman" w:hAnsi="Liberation Serif" w:cs="Times New Roman"/>
          <w:sz w:val="28"/>
          <w:szCs w:val="24"/>
          <w:lang w:eastAsia="ru-RU"/>
        </w:rPr>
        <w:t>2) приложения № 1, 2 к Программе.</w:t>
      </w:r>
    </w:p>
    <w:p w:rsidR="008A381E" w:rsidRPr="008A381E" w:rsidRDefault="008A381E" w:rsidP="008A381E">
      <w:pPr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8A381E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2. Опубликовать настоящее постановление в газете «Красное знамя», </w:t>
      </w:r>
      <w:r w:rsidRPr="008A381E">
        <w:rPr>
          <w:rFonts w:ascii="Liberation Serif" w:eastAsia="Times New Roman" w:hAnsi="Liberation Serif" w:cs="Times New Roman"/>
          <w:sz w:val="28"/>
          <w:szCs w:val="24"/>
          <w:lang w:eastAsia="ru-RU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Пышма.</w:t>
      </w:r>
    </w:p>
    <w:p w:rsidR="008A381E" w:rsidRPr="008A381E" w:rsidRDefault="008A381E" w:rsidP="008A381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8A381E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3. Контроль за исполнением настоящего постановления возложить </w:t>
      </w:r>
      <w:r w:rsidRPr="008A381E">
        <w:rPr>
          <w:rFonts w:ascii="Liberation Serif" w:eastAsia="Times New Roman" w:hAnsi="Liberation Serif" w:cs="Times New Roman"/>
          <w:sz w:val="28"/>
          <w:szCs w:val="24"/>
          <w:lang w:eastAsia="ru-RU"/>
        </w:rPr>
        <w:br/>
        <w:t xml:space="preserve">на первого заместителя главы администрации по инвестиционной политике </w:t>
      </w:r>
      <w:r w:rsidRPr="008A381E">
        <w:rPr>
          <w:rFonts w:ascii="Liberation Serif" w:eastAsia="Times New Roman" w:hAnsi="Liberation Serif" w:cs="Times New Roman"/>
          <w:sz w:val="28"/>
          <w:szCs w:val="24"/>
          <w:lang w:eastAsia="ru-RU"/>
        </w:rPr>
        <w:br/>
      </w:r>
      <w:r w:rsidRPr="008A381E">
        <w:rPr>
          <w:rFonts w:ascii="Liberation Serif" w:eastAsia="Times New Roman" w:hAnsi="Liberation Serif" w:cs="Times New Roman"/>
          <w:sz w:val="28"/>
          <w:szCs w:val="24"/>
          <w:lang w:eastAsia="ru-RU"/>
        </w:rPr>
        <w:lastRenderedPageBreak/>
        <w:t>и развитию территории городского округа Верхняя Пышма Николишина В.Н.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8A381E" w:rsidRPr="008A381E" w:rsidTr="00065319">
        <w:tc>
          <w:tcPr>
            <w:tcW w:w="6237" w:type="dxa"/>
            <w:vAlign w:val="bottom"/>
          </w:tcPr>
          <w:p w:rsidR="008A381E" w:rsidRPr="008A381E" w:rsidRDefault="008A381E" w:rsidP="008A381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8A381E" w:rsidRPr="008A381E" w:rsidRDefault="008A381E" w:rsidP="008A381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8A381E" w:rsidRPr="008A381E" w:rsidRDefault="008A381E" w:rsidP="008A381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A381E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Исполняющий полномочия</w:t>
            </w:r>
          </w:p>
          <w:p w:rsidR="008A381E" w:rsidRPr="008A381E" w:rsidRDefault="008A381E" w:rsidP="008A381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A381E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Главы городского округа</w:t>
            </w:r>
          </w:p>
        </w:tc>
        <w:tc>
          <w:tcPr>
            <w:tcW w:w="3344" w:type="dxa"/>
            <w:vAlign w:val="bottom"/>
          </w:tcPr>
          <w:p w:rsidR="008A381E" w:rsidRPr="008A381E" w:rsidRDefault="008A381E" w:rsidP="008A381E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A381E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В.Н. Николишин</w:t>
            </w:r>
          </w:p>
        </w:tc>
      </w:tr>
    </w:tbl>
    <w:p w:rsidR="008A381E" w:rsidRPr="008A381E" w:rsidRDefault="008A381E" w:rsidP="008A381E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93D" w:rsidRDefault="00F2793D">
      <w:pPr>
        <w:spacing w:after="0" w:line="240" w:lineRule="auto"/>
      </w:pPr>
      <w:r>
        <w:separator/>
      </w:r>
    </w:p>
  </w:endnote>
  <w:endnote w:type="continuationSeparator" w:id="0">
    <w:p w:rsidR="00F2793D" w:rsidRDefault="00F27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8A381E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Вр-385006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8A381E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Вр-385006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93D" w:rsidRDefault="00F2793D">
      <w:pPr>
        <w:spacing w:after="0" w:line="240" w:lineRule="auto"/>
      </w:pPr>
      <w:r>
        <w:separator/>
      </w:r>
    </w:p>
  </w:footnote>
  <w:footnote w:type="continuationSeparator" w:id="0">
    <w:p w:rsidR="00F2793D" w:rsidRDefault="00F27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261520649" w:edGrp="everyone"/>
  <w:p w:rsidR="00AF0248" w:rsidRDefault="008A381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3574E">
      <w:rPr>
        <w:noProof/>
      </w:rPr>
      <w:t>2</w:t>
    </w:r>
    <w:r>
      <w:fldChar w:fldCharType="end"/>
    </w:r>
  </w:p>
  <w:permEnd w:id="261520649"/>
  <w:p w:rsidR="00810AAA" w:rsidRPr="00810AAA" w:rsidRDefault="00F2793D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F2793D" w:rsidP="00810AAA">
    <w:pPr>
      <w:pStyle w:val="a3"/>
      <w:jc w:val="center"/>
    </w:pPr>
    <w:permStart w:id="204091274" w:edGrp="everyone"/>
    <w:permEnd w:id="20409127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718"/>
    <w:rsid w:val="001D6C88"/>
    <w:rsid w:val="008A381E"/>
    <w:rsid w:val="00A3574E"/>
    <w:rsid w:val="00B44718"/>
    <w:rsid w:val="00E4264B"/>
    <w:rsid w:val="00F2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A381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8A38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8A381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8A38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A381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8A38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8A381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8A38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2022-03-05T09:12:00Z</dcterms:created>
  <dcterms:modified xsi:type="dcterms:W3CDTF">2022-03-05T09:12:00Z</dcterms:modified>
</cp:coreProperties>
</file>